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C1B9" w14:textId="77777777" w:rsidR="006C0974" w:rsidRDefault="006C0974" w:rsidP="006C0974">
      <w:pPr>
        <w:pStyle w:val="Nagwek1"/>
        <w:jc w:val="center"/>
      </w:pPr>
      <w:r>
        <w:t>UWAGA</w:t>
      </w:r>
      <w:r>
        <w:tab/>
        <w:t>!!!  STUDENCI  I  ROKU</w:t>
      </w:r>
    </w:p>
    <w:p w14:paraId="4F0EAFE5" w14:textId="77777777" w:rsidR="006C0974" w:rsidRDefault="006C0974" w:rsidP="006C0974"/>
    <w:p w14:paraId="017ECE4B" w14:textId="77777777" w:rsidR="006C0974" w:rsidRDefault="006C0974" w:rsidP="006C097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MAGISTERSKICH STUDIÓW MENEDŻERSKICH</w:t>
      </w:r>
    </w:p>
    <w:p w14:paraId="78BCCE83" w14:textId="77777777" w:rsidR="006C0974" w:rsidRDefault="006C0974" w:rsidP="006C097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TRYB ZAOCZNY</w:t>
      </w:r>
    </w:p>
    <w:p w14:paraId="7E4B6B6D" w14:textId="77777777" w:rsidR="006C0974" w:rsidRPr="003E2DAB" w:rsidRDefault="006C0974" w:rsidP="006C0974">
      <w:pPr>
        <w:jc w:val="both"/>
      </w:pPr>
    </w:p>
    <w:p w14:paraId="2E65394C" w14:textId="77777777" w:rsidR="006C0974" w:rsidRPr="003E2DAB" w:rsidRDefault="006C0974" w:rsidP="006C0974">
      <w:pPr>
        <w:ind w:firstLine="708"/>
        <w:jc w:val="both"/>
      </w:pPr>
      <w:r>
        <w:t xml:space="preserve">Od drugiego semestru </w:t>
      </w:r>
      <w:r w:rsidRPr="003E2DAB">
        <w:t xml:space="preserve">Program </w:t>
      </w:r>
      <w:r>
        <w:t>MSM</w:t>
      </w:r>
      <w:r w:rsidRPr="003E2DAB">
        <w:t xml:space="preserve"> obok przedmiotów kierunkowych, obejmuje także </w:t>
      </w:r>
      <w:r w:rsidRPr="00706182">
        <w:t>przedmioty specjalnościowe zorganizowane w następujące</w:t>
      </w:r>
      <w:r w:rsidRPr="00706182">
        <w:rPr>
          <w:b/>
        </w:rPr>
        <w:t xml:space="preserve"> specjalności</w:t>
      </w:r>
      <w:r w:rsidRPr="003E2DAB">
        <w:t>:</w:t>
      </w:r>
    </w:p>
    <w:p w14:paraId="7C53E675" w14:textId="77777777" w:rsidR="006C0974" w:rsidRPr="00FF070B" w:rsidRDefault="006C0974" w:rsidP="006C0974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Zarządzanie marketingowe</w:t>
      </w:r>
    </w:p>
    <w:p w14:paraId="39BD0C24" w14:textId="77777777" w:rsidR="006C0974" w:rsidRPr="00FF070B" w:rsidRDefault="006C0974" w:rsidP="006C0974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Zarządzanie ludźmi</w:t>
      </w:r>
    </w:p>
    <w:p w14:paraId="2487A1D0" w14:textId="77777777" w:rsidR="006C0974" w:rsidRPr="00FF070B" w:rsidRDefault="006C0974" w:rsidP="006C0974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Zarządzanie innowacjami i technologiami</w:t>
      </w:r>
    </w:p>
    <w:p w14:paraId="02576F26" w14:textId="77777777" w:rsidR="006C0974" w:rsidRPr="00FF070B" w:rsidRDefault="006C0974" w:rsidP="006C0974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Przywództwo i rozwój organizacji</w:t>
      </w:r>
    </w:p>
    <w:p w14:paraId="6F4FBC53" w14:textId="77777777" w:rsidR="006C0974" w:rsidRPr="00FF070B" w:rsidRDefault="006C0974" w:rsidP="006C0974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Przedsiębiorczość i zarządzanie start-</w:t>
      </w:r>
      <w:proofErr w:type="spellStart"/>
      <w:r w:rsidRPr="00FF070B">
        <w:rPr>
          <w:b/>
          <w:color w:val="232323"/>
        </w:rPr>
        <w:t>up`ami</w:t>
      </w:r>
      <w:proofErr w:type="spellEnd"/>
    </w:p>
    <w:p w14:paraId="60F8ACD8" w14:textId="77777777" w:rsidR="006C0974" w:rsidRPr="00FF070B" w:rsidRDefault="006C0974" w:rsidP="006C0974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Analityka biznesowa</w:t>
      </w:r>
    </w:p>
    <w:p w14:paraId="3F0BD294" w14:textId="77777777" w:rsidR="006C0974" w:rsidRDefault="006C0974" w:rsidP="006C0974">
      <w:pPr>
        <w:ind w:firstLine="708"/>
        <w:jc w:val="both"/>
        <w:rPr>
          <w:sz w:val="28"/>
        </w:rPr>
      </w:pPr>
    </w:p>
    <w:p w14:paraId="439A5820" w14:textId="77777777" w:rsidR="006C0974" w:rsidRPr="003E2DAB" w:rsidRDefault="006C0974" w:rsidP="006C0974">
      <w:pPr>
        <w:ind w:firstLine="708"/>
        <w:jc w:val="both"/>
      </w:pPr>
      <w:r w:rsidRPr="003E2DAB">
        <w:t xml:space="preserve">Prosimy o zapoznanie się z szczegółowymi programami specjalności (dostępne „na stronie WZ” w </w:t>
      </w:r>
      <w:r>
        <w:t>okienku</w:t>
      </w:r>
      <w:r w:rsidRPr="003E2DAB">
        <w:t xml:space="preserve"> „Program studiów” i dokonanie stosownego wyboru. </w:t>
      </w:r>
    </w:p>
    <w:p w14:paraId="13338DBB" w14:textId="77777777" w:rsidR="006C0974" w:rsidRDefault="006C0974" w:rsidP="006C0974">
      <w:pPr>
        <w:ind w:firstLine="360"/>
      </w:pPr>
    </w:p>
    <w:p w14:paraId="3BD10B10" w14:textId="77777777" w:rsidR="006C0974" w:rsidRDefault="006C0974" w:rsidP="006C0974">
      <w:pPr>
        <w:ind w:firstLine="708"/>
        <w:jc w:val="both"/>
      </w:pPr>
      <w:r>
        <w:t xml:space="preserve">Rejestracja na specjalność odbywa się przez </w:t>
      </w:r>
      <w:proofErr w:type="spellStart"/>
      <w:r>
        <w:t>USOSweb</w:t>
      </w:r>
      <w:proofErr w:type="spellEnd"/>
      <w:r>
        <w:t xml:space="preserve">  i  jest REJESTRACJĄ</w:t>
      </w:r>
    </w:p>
    <w:p w14:paraId="5DA22D44" w14:textId="77777777" w:rsidR="006C0974" w:rsidRDefault="006C0974" w:rsidP="006C0974">
      <w:pPr>
        <w:jc w:val="both"/>
      </w:pPr>
      <w:r>
        <w:t xml:space="preserve">BEZPOŚREDNIĄ  na zajęcia – w tym wypadku na  jeden konkretny przedmiot przypisany </w:t>
      </w:r>
      <w:r>
        <w:br/>
        <w:t>do danej specjalności.</w:t>
      </w:r>
    </w:p>
    <w:p w14:paraId="31AF7C58" w14:textId="77777777" w:rsidR="006C0974" w:rsidRDefault="006C0974" w:rsidP="006C0974"/>
    <w:p w14:paraId="3442125D" w14:textId="77777777" w:rsidR="006C0974" w:rsidRPr="00706182" w:rsidRDefault="006C0974" w:rsidP="006C0974">
      <w:pPr>
        <w:ind w:firstLine="708"/>
      </w:pPr>
      <w:r w:rsidRPr="00706182">
        <w:t>Rejestracja zostanie uruchomiona</w:t>
      </w:r>
      <w:r>
        <w:t xml:space="preserve"> 22 października 2023</w:t>
      </w:r>
      <w:r w:rsidRPr="00706182">
        <w:t xml:space="preserve"> r. (21</w:t>
      </w:r>
      <w:r>
        <w:t>:</w:t>
      </w:r>
      <w:r w:rsidRPr="00706182">
        <w:t>00.) i</w:t>
      </w:r>
      <w:r>
        <w:t xml:space="preserve"> będzie trwała do 29 października  2023</w:t>
      </w:r>
      <w:r w:rsidRPr="00706182">
        <w:t xml:space="preserve"> r. (23</w:t>
      </w:r>
      <w:r>
        <w:t>:</w:t>
      </w:r>
      <w:r w:rsidRPr="00706182">
        <w:t>59.).</w:t>
      </w:r>
    </w:p>
    <w:p w14:paraId="65C73DD1" w14:textId="77777777" w:rsidR="006C0974" w:rsidRPr="00706182" w:rsidRDefault="006C0974" w:rsidP="006C0974">
      <w:pPr>
        <w:ind w:firstLine="708"/>
      </w:pPr>
    </w:p>
    <w:p w14:paraId="279B786F" w14:textId="77777777" w:rsidR="006C0974" w:rsidRPr="00706182" w:rsidRDefault="006C0974" w:rsidP="006C0974">
      <w:pPr>
        <w:rPr>
          <w:b/>
          <w:i/>
        </w:rPr>
      </w:pPr>
    </w:p>
    <w:p w14:paraId="1267F752" w14:textId="77777777" w:rsidR="006C0974" w:rsidRPr="000E69F5" w:rsidRDefault="006C0974" w:rsidP="006C0974">
      <w:pPr>
        <w:ind w:firstLine="708"/>
        <w:jc w:val="both"/>
        <w:rPr>
          <w:b/>
          <w:color w:val="FF0000"/>
          <w:u w:val="single"/>
        </w:rPr>
      </w:pPr>
      <w:r w:rsidRPr="000E69F5">
        <w:rPr>
          <w:b/>
          <w:color w:val="FF0000"/>
          <w:u w:val="single"/>
        </w:rPr>
        <w:t>Specjalność zostanie uruchomiona jeśli zgłosi się na nią minimum 25 osób.</w:t>
      </w:r>
    </w:p>
    <w:p w14:paraId="3987B2B9" w14:textId="77777777" w:rsidR="006C0974" w:rsidRDefault="006C0974" w:rsidP="006C0974"/>
    <w:p w14:paraId="25E023F2" w14:textId="73BD0FBE" w:rsidR="006C0974" w:rsidRPr="000E69F5" w:rsidRDefault="000E69F5" w:rsidP="006C0974">
      <w:pPr>
        <w:ind w:firstLine="708"/>
        <w:jc w:val="both"/>
        <w:rPr>
          <w:b/>
          <w:i/>
          <w:color w:val="FF0000"/>
        </w:rPr>
      </w:pPr>
      <w:r w:rsidRPr="000E69F5">
        <w:rPr>
          <w:b/>
          <w:i/>
          <w:color w:val="FF0000"/>
        </w:rPr>
        <w:t>PROSIMY NIE IGNOROWAĆ REJESTRACJI – OD NIEJ ZALEŻY, CZY DANA SPECJALNOŚĆ ZOSTANIE URUCHOMIONA. PROSIMY O ROZWAŻNY WYBÓR. OD OTWARCIA PLANOWANEJ NA POCZĄTEK GRUDNIA REJESTRACJI NA ZAJĘCIA SEMESTRU LETNIEGO WNIOSKI O ZMIANĘ SPECJALNOŚCI NIE BĘDĄ UWZGLĘDNIANE.</w:t>
      </w:r>
    </w:p>
    <w:p w14:paraId="22CFD25C" w14:textId="77777777" w:rsidR="006C0974" w:rsidRPr="000E69F5" w:rsidRDefault="006C0974" w:rsidP="006C0974">
      <w:pPr>
        <w:ind w:firstLine="708"/>
        <w:rPr>
          <w:b/>
          <w:i/>
          <w:color w:val="FF0000"/>
          <w:sz w:val="28"/>
          <w:szCs w:val="28"/>
        </w:rPr>
      </w:pPr>
    </w:p>
    <w:p w14:paraId="19C5C5ED" w14:textId="77777777" w:rsidR="006C0974" w:rsidRDefault="006C0974" w:rsidP="006C0974">
      <w:pPr>
        <w:jc w:val="center"/>
        <w:rPr>
          <w:sz w:val="34"/>
        </w:rPr>
      </w:pPr>
    </w:p>
    <w:p w14:paraId="5346D8E8" w14:textId="77777777" w:rsidR="006C0974" w:rsidRDefault="006C0974" w:rsidP="006C0974">
      <w:pPr>
        <w:jc w:val="center"/>
        <w:rPr>
          <w:sz w:val="34"/>
        </w:rPr>
      </w:pPr>
    </w:p>
    <w:p w14:paraId="5FFC24E1" w14:textId="77777777" w:rsidR="006C0974" w:rsidRDefault="006C0974" w:rsidP="006C0974">
      <w:pPr>
        <w:jc w:val="center"/>
        <w:rPr>
          <w:sz w:val="34"/>
        </w:rPr>
      </w:pPr>
      <w:r>
        <w:rPr>
          <w:sz w:val="34"/>
        </w:rPr>
        <w:t>*  *  *  *</w:t>
      </w:r>
    </w:p>
    <w:p w14:paraId="671FBB74" w14:textId="77777777" w:rsidR="006C0974" w:rsidRDefault="006C0974" w:rsidP="006C0974">
      <w:pPr>
        <w:spacing w:line="360" w:lineRule="auto"/>
        <w:jc w:val="center"/>
        <w:rPr>
          <w:b/>
          <w:spacing w:val="40"/>
          <w:sz w:val="28"/>
          <w:szCs w:val="26"/>
        </w:rPr>
      </w:pPr>
      <w:r>
        <w:rPr>
          <w:b/>
          <w:spacing w:val="40"/>
          <w:sz w:val="28"/>
          <w:szCs w:val="26"/>
        </w:rPr>
        <w:t xml:space="preserve">Rejestracji dokonujemy po zalogowaniu na własne konto </w:t>
      </w:r>
      <w:proofErr w:type="spellStart"/>
      <w:r>
        <w:rPr>
          <w:b/>
          <w:spacing w:val="40"/>
          <w:sz w:val="28"/>
          <w:szCs w:val="26"/>
        </w:rPr>
        <w:t>USOSweb</w:t>
      </w:r>
      <w:proofErr w:type="spellEnd"/>
      <w:r>
        <w:rPr>
          <w:b/>
          <w:spacing w:val="40"/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br/>
        <w:t xml:space="preserve">klikając w zakładkę </w:t>
      </w:r>
      <w:r>
        <w:rPr>
          <w:rFonts w:ascii="Arial Unicode MS" w:eastAsia="Arial Unicode MS" w:hAnsi="Arial Unicode MS" w:cs="Arial Unicode MS" w:hint="eastAsia"/>
          <w:b/>
          <w:color w:val="FF0000"/>
          <w:spacing w:val="40"/>
          <w:sz w:val="28"/>
          <w:szCs w:val="26"/>
          <w:highlight w:val="black"/>
        </w:rPr>
        <w:t>DLA STUDENTÓW</w:t>
      </w:r>
    </w:p>
    <w:p w14:paraId="47674AAD" w14:textId="77777777" w:rsidR="006C0974" w:rsidRDefault="006C0974" w:rsidP="006C0974">
      <w:pPr>
        <w:spacing w:line="360" w:lineRule="auto"/>
        <w:jc w:val="center"/>
        <w:rPr>
          <w:b/>
          <w:spacing w:val="40"/>
          <w:sz w:val="28"/>
          <w:szCs w:val="26"/>
        </w:rPr>
      </w:pPr>
      <w:r>
        <w:rPr>
          <w:b/>
          <w:spacing w:val="40"/>
          <w:sz w:val="28"/>
          <w:szCs w:val="26"/>
        </w:rPr>
        <w:t xml:space="preserve">a następnie w link </w:t>
      </w:r>
      <w:r w:rsidRPr="004576EC">
        <w:rPr>
          <w:rFonts w:ascii="Arial Unicode MS" w:eastAsia="Arial Unicode MS" w:hAnsi="Arial Unicode MS" w:cs="Arial Unicode MS" w:hint="eastAsia"/>
          <w:b/>
          <w:spacing w:val="40"/>
          <w:sz w:val="28"/>
          <w:szCs w:val="26"/>
          <w:highlight w:val="lightGray"/>
        </w:rPr>
        <w:t xml:space="preserve">REJESTRACJA    </w:t>
      </w:r>
      <w:r w:rsidRPr="004576EC">
        <w:rPr>
          <w:rFonts w:ascii="Arial Narrow" w:eastAsia="Arial Unicode MS" w:hAnsi="Arial Narrow" w:cs="Arial Unicode MS"/>
          <w:b/>
          <w:spacing w:val="40"/>
          <w:sz w:val="30"/>
          <w:szCs w:val="28"/>
          <w:highlight w:val="lightGray"/>
        </w:rPr>
        <w:t>►</w:t>
      </w:r>
      <w:r w:rsidRPr="004576EC">
        <w:rPr>
          <w:rFonts w:ascii="Arial Unicode MS" w:eastAsia="Arial Unicode MS" w:hAnsi="Arial Unicode MS" w:cs="Arial Unicode MS" w:hint="eastAsia"/>
          <w:b/>
          <w:spacing w:val="40"/>
          <w:sz w:val="28"/>
          <w:szCs w:val="26"/>
          <w:highlight w:val="lightGray"/>
        </w:rPr>
        <w:t>bezpośrednia do grup</w:t>
      </w:r>
    </w:p>
    <w:p w14:paraId="60A89A26" w14:textId="77777777" w:rsidR="006C0974" w:rsidRPr="00843346" w:rsidRDefault="006C0974" w:rsidP="006C0974">
      <w:pPr>
        <w:jc w:val="center"/>
        <w:rPr>
          <w:sz w:val="34"/>
          <w:szCs w:val="22"/>
        </w:rPr>
      </w:pPr>
    </w:p>
    <w:p w14:paraId="47D369B9" w14:textId="77777777" w:rsidR="0049057B" w:rsidRDefault="0049057B"/>
    <w:sectPr w:rsidR="0049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33F"/>
    <w:multiLevelType w:val="multilevel"/>
    <w:tmpl w:val="8D7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4"/>
    <w:rsid w:val="000E69F5"/>
    <w:rsid w:val="0049057B"/>
    <w:rsid w:val="006C0974"/>
    <w:rsid w:val="009C26FD"/>
    <w:rsid w:val="00A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C1BA"/>
  <w15:chartTrackingRefBased/>
  <w15:docId w15:val="{6A65186E-36CC-4056-810A-4C5CA0C9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974"/>
    <w:pPr>
      <w:keepNext/>
      <w:outlineLvl w:val="0"/>
    </w:pPr>
    <w:rPr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974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C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Company>Uniwersytet Warszawski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Szpejankowska</dc:creator>
  <cp:keywords/>
  <dc:description/>
  <cp:lastModifiedBy>Agnieszka Tuszyńska-Pączkiewicz</cp:lastModifiedBy>
  <cp:revision>2</cp:revision>
  <dcterms:created xsi:type="dcterms:W3CDTF">2023-10-19T13:02:00Z</dcterms:created>
  <dcterms:modified xsi:type="dcterms:W3CDTF">2023-10-19T13:09:00Z</dcterms:modified>
</cp:coreProperties>
</file>