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6034" w14:textId="18FE1D21" w:rsidR="004561F5" w:rsidRPr="00590432" w:rsidRDefault="004561F5" w:rsidP="004561F5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W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dniu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1 marca 2024 r. 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o godzinie 21.00 rusza rejestracja</w:t>
      </w:r>
    </w:p>
    <w:p w14:paraId="38536C74" w14:textId="77777777" w:rsidR="004561F5" w:rsidRPr="00590432" w:rsidRDefault="004561F5" w:rsidP="004561F5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na przewidziane w programie studiów i zaplanowane w dniach </w:t>
      </w:r>
    </w:p>
    <w:p w14:paraId="73747581" w14:textId="3453FD98" w:rsidR="004561F5" w:rsidRPr="00590432" w:rsidRDefault="004561F5" w:rsidP="004561F5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15 marca do 19 kwietnia 2024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55CCCE1F" w14:textId="77777777" w:rsidR="004561F5" w:rsidRPr="00590432" w:rsidRDefault="004561F5" w:rsidP="004561F5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zdalne konwersatoria English </w:t>
      </w:r>
    </w:p>
    <w:p w14:paraId="2D0C69A2" w14:textId="6AA07E3A" w:rsidR="004561F5" w:rsidRPr="00590432" w:rsidRDefault="004561F5" w:rsidP="004561F5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color w:val="FF0000"/>
          <w:sz w:val="28"/>
          <w:szCs w:val="28"/>
        </w:rPr>
        <w:t>(rejestracja trwać będzie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6 marca 2024 r.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godz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23.59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p w14:paraId="648D874C" w14:textId="77777777" w:rsidR="004561F5" w:rsidRDefault="004561F5" w:rsidP="004561F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6961D29" w14:textId="54B2A5C0" w:rsidR="004561F5" w:rsidRDefault="004561F5" w:rsidP="004561F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Limity zapisów:</w:t>
      </w:r>
    </w:p>
    <w:tbl>
      <w:tblPr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409"/>
        <w:gridCol w:w="2066"/>
        <w:gridCol w:w="1541"/>
        <w:gridCol w:w="1648"/>
        <w:gridCol w:w="1747"/>
      </w:tblGrid>
      <w:tr w:rsidR="004561F5" w14:paraId="6585B88B" w14:textId="77777777" w:rsidTr="00D523F8">
        <w:tc>
          <w:tcPr>
            <w:tcW w:w="3539" w:type="dxa"/>
          </w:tcPr>
          <w:p w14:paraId="67E97214" w14:textId="77777777" w:rsidR="004561F5" w:rsidRDefault="004561F5" w:rsidP="00D523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1CA4E59" w14:textId="77777777" w:rsidR="004561F5" w:rsidRDefault="004561F5" w:rsidP="00D523F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492C6115" w14:textId="77777777" w:rsidR="004561F5" w:rsidRDefault="004561F5" w:rsidP="00D523F8">
            <w:pPr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3"/>
          </w:tcPr>
          <w:p w14:paraId="469537AD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do zapisów</w:t>
            </w:r>
          </w:p>
        </w:tc>
      </w:tr>
      <w:tr w:rsidR="004561F5" w14:paraId="3735F83A" w14:textId="77777777" w:rsidTr="00D523F8">
        <w:tc>
          <w:tcPr>
            <w:tcW w:w="3539" w:type="dxa"/>
          </w:tcPr>
          <w:p w14:paraId="56059E63" w14:textId="77777777" w:rsidR="004561F5" w:rsidRDefault="004561F5" w:rsidP="00D523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09A1967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studentów</w:t>
            </w:r>
          </w:p>
        </w:tc>
        <w:tc>
          <w:tcPr>
            <w:tcW w:w="2066" w:type="dxa"/>
          </w:tcPr>
          <w:p w14:paraId="22CD4B4D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kursów</w:t>
            </w:r>
          </w:p>
        </w:tc>
        <w:tc>
          <w:tcPr>
            <w:tcW w:w="1541" w:type="dxa"/>
          </w:tcPr>
          <w:p w14:paraId="38CE9C5E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</w:t>
            </w:r>
          </w:p>
        </w:tc>
        <w:tc>
          <w:tcPr>
            <w:tcW w:w="1648" w:type="dxa"/>
          </w:tcPr>
          <w:p w14:paraId="6951A25B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IBP</w:t>
            </w:r>
          </w:p>
        </w:tc>
        <w:tc>
          <w:tcPr>
            <w:tcW w:w="1747" w:type="dxa"/>
          </w:tcPr>
          <w:p w14:paraId="7BCE5F96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Erasmusi</w:t>
            </w:r>
          </w:p>
        </w:tc>
      </w:tr>
      <w:tr w:rsidR="004561F5" w14:paraId="74591BED" w14:textId="77777777" w:rsidTr="00D523F8">
        <w:tc>
          <w:tcPr>
            <w:tcW w:w="3539" w:type="dxa"/>
          </w:tcPr>
          <w:p w14:paraId="2C8090EE" w14:textId="77777777" w:rsidR="004561F5" w:rsidRDefault="004561F5" w:rsidP="00D52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 zaoczne</w:t>
            </w:r>
          </w:p>
        </w:tc>
        <w:tc>
          <w:tcPr>
            <w:tcW w:w="2409" w:type="dxa"/>
          </w:tcPr>
          <w:p w14:paraId="5B44B55A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066" w:type="dxa"/>
          </w:tcPr>
          <w:p w14:paraId="75EE350E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4E76417D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48" w:type="dxa"/>
          </w:tcPr>
          <w:p w14:paraId="29BB255D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B95292B" w14:textId="77777777" w:rsidR="004561F5" w:rsidRDefault="004561F5" w:rsidP="00D523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9153FA" w14:textId="77777777" w:rsidR="004561F5" w:rsidRDefault="004561F5" w:rsidP="004561F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74F617A" w14:textId="77777777" w:rsidR="004561F5" w:rsidRDefault="004561F5" w:rsidP="004561F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5B8659" w14:textId="77777777" w:rsidR="004561F5" w:rsidRDefault="004561F5" w:rsidP="004561F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 2 terminy</w:t>
      </w:r>
    </w:p>
    <w:p w14:paraId="413DD614" w14:textId="77777777" w:rsidR="004561F5" w:rsidRDefault="004561F5" w:rsidP="004561F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zaoczne 15.III; 5.IV; 19.IV.</w:t>
      </w:r>
    </w:p>
    <w:p w14:paraId="7C4A9D9F" w14:textId="77777777" w:rsidR="004561F5" w:rsidRDefault="004561F5" w:rsidP="004561F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58DCD3A" w14:textId="77777777" w:rsidR="004561F5" w:rsidRPr="00723C0E" w:rsidRDefault="004561F5" w:rsidP="004561F5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723C0E">
        <w:rPr>
          <w:rFonts w:ascii="Calibri" w:eastAsia="Calibri" w:hAnsi="Calibri" w:cs="Calibri"/>
          <w:b/>
          <w:bCs/>
          <w:color w:val="FF0000"/>
          <w:sz w:val="24"/>
          <w:szCs w:val="24"/>
        </w:rPr>
        <w:t>Terminy zapisów:</w:t>
      </w:r>
    </w:p>
    <w:p w14:paraId="3C071CA3" w14:textId="77777777" w:rsidR="004561F5" w:rsidRPr="00723C0E" w:rsidRDefault="004561F5" w:rsidP="004561F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723C0E">
        <w:rPr>
          <w:rFonts w:ascii="Calibri" w:eastAsia="Calibri" w:hAnsi="Calibri" w:cs="Calibri"/>
          <w:b/>
          <w:bCs/>
          <w:color w:val="FF0000"/>
          <w:sz w:val="24"/>
          <w:szCs w:val="24"/>
        </w:rPr>
        <w:t>Magisterskie zaoczne: 01 - 06.03.2024</w:t>
      </w:r>
    </w:p>
    <w:p w14:paraId="43D523BC" w14:textId="1081D7CC" w:rsidR="004561F5" w:rsidRDefault="004561F5" w:rsidP="004561F5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28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845"/>
        <w:gridCol w:w="3150"/>
        <w:gridCol w:w="1065"/>
        <w:gridCol w:w="2760"/>
        <w:gridCol w:w="3495"/>
      </w:tblGrid>
      <w:tr w:rsidR="004561F5" w14:paraId="570AEAA2" w14:textId="77777777" w:rsidTr="00D523F8">
        <w:tc>
          <w:tcPr>
            <w:tcW w:w="525" w:type="dxa"/>
          </w:tcPr>
          <w:p w14:paraId="62C8BA23" w14:textId="77777777" w:rsidR="004561F5" w:rsidRDefault="004561F5" w:rsidP="00D523F8">
            <w:pPr>
              <w:spacing w:after="160" w:line="259" w:lineRule="auto"/>
              <w:ind w:right="572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</w:tcPr>
          <w:p w14:paraId="4999BE8F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Prowadzący </w:t>
            </w:r>
          </w:p>
        </w:tc>
        <w:tc>
          <w:tcPr>
            <w:tcW w:w="3150" w:type="dxa"/>
          </w:tcPr>
          <w:p w14:paraId="2A3058BB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065" w:type="dxa"/>
          </w:tcPr>
          <w:p w14:paraId="1BC8BD2D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Zaoczne (9h)</w:t>
            </w:r>
          </w:p>
        </w:tc>
        <w:tc>
          <w:tcPr>
            <w:tcW w:w="2760" w:type="dxa"/>
            <w:shd w:val="clear" w:color="auto" w:fill="FFFFFF"/>
          </w:tcPr>
          <w:p w14:paraId="7F0E2682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Tytuł </w:t>
            </w:r>
          </w:p>
        </w:tc>
        <w:tc>
          <w:tcPr>
            <w:tcW w:w="3495" w:type="dxa"/>
            <w:shd w:val="clear" w:color="auto" w:fill="FFFFFF"/>
          </w:tcPr>
          <w:p w14:paraId="5CE84E26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Status/Godzina </w:t>
            </w:r>
          </w:p>
        </w:tc>
      </w:tr>
      <w:tr w:rsidR="004561F5" w14:paraId="332E9CEF" w14:textId="77777777" w:rsidTr="00D523F8">
        <w:tc>
          <w:tcPr>
            <w:tcW w:w="525" w:type="dxa"/>
          </w:tcPr>
          <w:p w14:paraId="58D83918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7A132B4D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</w:tcPr>
          <w:p w14:paraId="4C712428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dr Muhammad Kamran</w:t>
            </w:r>
          </w:p>
        </w:tc>
        <w:tc>
          <w:tcPr>
            <w:tcW w:w="3150" w:type="dxa"/>
          </w:tcPr>
          <w:p w14:paraId="2B84DDB0" w14:textId="77777777" w:rsidR="004561F5" w:rsidRDefault="006B27B0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">
              <w:r w:rsidR="004561F5"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kamran@wz.uw.edu.pl</w:t>
              </w:r>
            </w:hyperlink>
            <w:r w:rsidR="004561F5"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065" w:type="dxa"/>
          </w:tcPr>
          <w:p w14:paraId="23396389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760" w:type="dxa"/>
            <w:shd w:val="clear" w:color="auto" w:fill="FFFFFF"/>
          </w:tcPr>
          <w:p w14:paraId="6BAC33E4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Emotional Intelligence at Workplace </w:t>
            </w:r>
          </w:p>
        </w:tc>
        <w:tc>
          <w:tcPr>
            <w:tcW w:w="3495" w:type="dxa"/>
            <w:shd w:val="clear" w:color="auto" w:fill="FFFFFF"/>
          </w:tcPr>
          <w:p w14:paraId="484FA9B7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Zaoczne: 16:00 - 18:15</w:t>
            </w:r>
          </w:p>
        </w:tc>
      </w:tr>
      <w:tr w:rsidR="004561F5" w14:paraId="13570D77" w14:textId="77777777" w:rsidTr="00D523F8">
        <w:tc>
          <w:tcPr>
            <w:tcW w:w="525" w:type="dxa"/>
          </w:tcPr>
          <w:p w14:paraId="1E47534B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31532F40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</w:tcPr>
          <w:p w14:paraId="5F487D45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Izabela Łęcka, prof. UW</w:t>
            </w:r>
          </w:p>
        </w:tc>
        <w:tc>
          <w:tcPr>
            <w:tcW w:w="3150" w:type="dxa"/>
          </w:tcPr>
          <w:p w14:paraId="7AFAA3CB" w14:textId="77777777" w:rsidR="004561F5" w:rsidRDefault="006B27B0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6">
              <w:r w:rsidR="004561F5">
                <w:rPr>
                  <w:rFonts w:ascii="Calibri" w:eastAsia="Calibri" w:hAnsi="Calibri" w:cs="Calibri"/>
                  <w:color w:val="1155CC"/>
                  <w:u w:val="single"/>
                </w:rPr>
                <w:t>ilecka@uw.edu.pl</w:t>
              </w:r>
            </w:hyperlink>
            <w:r w:rsidR="004561F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7C6A99E1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760" w:type="dxa"/>
            <w:shd w:val="clear" w:color="auto" w:fill="FFFFFF"/>
          </w:tcPr>
          <w:p w14:paraId="209E45C0" w14:textId="77777777" w:rsidR="004561F5" w:rsidRP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4561F5">
              <w:rPr>
                <w:rFonts w:ascii="Calibri" w:eastAsia="Calibri" w:hAnsi="Calibri" w:cs="Calibri"/>
                <w:lang w:val="en-US"/>
              </w:rPr>
              <w:t xml:space="preserve">Management of human resources in comparative and international perspective </w:t>
            </w:r>
          </w:p>
        </w:tc>
        <w:tc>
          <w:tcPr>
            <w:tcW w:w="3495" w:type="dxa"/>
            <w:shd w:val="clear" w:color="auto" w:fill="FFFFFF"/>
          </w:tcPr>
          <w:p w14:paraId="72E697B6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Zaoczne: 16:00 - 18:15</w:t>
            </w:r>
          </w:p>
        </w:tc>
      </w:tr>
      <w:tr w:rsidR="004561F5" w14:paraId="614DB6D1" w14:textId="77777777" w:rsidTr="00D523F8">
        <w:tc>
          <w:tcPr>
            <w:tcW w:w="525" w:type="dxa"/>
          </w:tcPr>
          <w:p w14:paraId="0DAC5AE3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5" w:type="dxa"/>
          </w:tcPr>
          <w:p w14:paraId="282762F9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Marzena Starnawska</w:t>
            </w:r>
          </w:p>
        </w:tc>
        <w:tc>
          <w:tcPr>
            <w:tcW w:w="3150" w:type="dxa"/>
          </w:tcPr>
          <w:p w14:paraId="0A0CC041" w14:textId="77777777" w:rsidR="004561F5" w:rsidRDefault="006B27B0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7">
              <w:r w:rsidR="004561F5">
                <w:rPr>
                  <w:rFonts w:ascii="Calibri" w:eastAsia="Calibri" w:hAnsi="Calibri" w:cs="Calibri"/>
                  <w:color w:val="1155CC"/>
                  <w:u w:val="single"/>
                </w:rPr>
                <w:t>mstarnawska@wz.uw.edu.pl</w:t>
              </w:r>
            </w:hyperlink>
            <w:r w:rsidR="004561F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26383044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760" w:type="dxa"/>
            <w:shd w:val="clear" w:color="auto" w:fill="FFFFFF"/>
          </w:tcPr>
          <w:p w14:paraId="54A07273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and sustainable entrepreneurship </w:t>
            </w:r>
          </w:p>
        </w:tc>
        <w:tc>
          <w:tcPr>
            <w:tcW w:w="3495" w:type="dxa"/>
            <w:shd w:val="clear" w:color="auto" w:fill="FFFFFF"/>
          </w:tcPr>
          <w:p w14:paraId="2A538623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Zaoczne: 16:00 - 18:15</w:t>
            </w:r>
          </w:p>
        </w:tc>
      </w:tr>
      <w:tr w:rsidR="004561F5" w14:paraId="4E5C4692" w14:textId="77777777" w:rsidTr="00D523F8">
        <w:tc>
          <w:tcPr>
            <w:tcW w:w="525" w:type="dxa"/>
          </w:tcPr>
          <w:p w14:paraId="7D6B626A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45" w:type="dxa"/>
          </w:tcPr>
          <w:p w14:paraId="1BAB6B54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Filip Tużnik</w:t>
            </w:r>
          </w:p>
        </w:tc>
        <w:tc>
          <w:tcPr>
            <w:tcW w:w="3150" w:type="dxa"/>
          </w:tcPr>
          <w:p w14:paraId="1A4141DF" w14:textId="77777777" w:rsidR="004561F5" w:rsidRDefault="006B27B0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8">
              <w:r w:rsidR="004561F5">
                <w:rPr>
                  <w:rFonts w:ascii="Calibri" w:eastAsia="Calibri" w:hAnsi="Calibri" w:cs="Calibri"/>
                  <w:color w:val="1155CC"/>
                  <w:u w:val="single"/>
                </w:rPr>
                <w:t>ftuznik@wz.uw.edu.pl</w:t>
              </w:r>
            </w:hyperlink>
            <w:r w:rsidR="004561F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5488BF02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760" w:type="dxa"/>
            <w:shd w:val="clear" w:color="auto" w:fill="FFFFFF"/>
          </w:tcPr>
          <w:p w14:paraId="1D149602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Business Cooperation Management </w:t>
            </w:r>
          </w:p>
        </w:tc>
        <w:tc>
          <w:tcPr>
            <w:tcW w:w="3495" w:type="dxa"/>
            <w:shd w:val="clear" w:color="auto" w:fill="FFFFFF"/>
          </w:tcPr>
          <w:p w14:paraId="39CB7BE1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Zaoczne: 16:00 - 18:15 </w:t>
            </w:r>
          </w:p>
        </w:tc>
      </w:tr>
      <w:tr w:rsidR="004561F5" w14:paraId="67249A66" w14:textId="77777777" w:rsidTr="00D523F8">
        <w:tc>
          <w:tcPr>
            <w:tcW w:w="525" w:type="dxa"/>
          </w:tcPr>
          <w:p w14:paraId="450C3517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5" w:type="dxa"/>
          </w:tcPr>
          <w:p w14:paraId="005D9C56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Marina Ranga</w:t>
            </w:r>
          </w:p>
        </w:tc>
        <w:tc>
          <w:tcPr>
            <w:tcW w:w="3150" w:type="dxa"/>
          </w:tcPr>
          <w:p w14:paraId="22432EB7" w14:textId="77777777" w:rsidR="004561F5" w:rsidRDefault="006B27B0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9">
              <w:r w:rsidR="004561F5">
                <w:rPr>
                  <w:rFonts w:ascii="Calibri" w:eastAsia="Calibri" w:hAnsi="Calibri" w:cs="Calibri"/>
                  <w:color w:val="1155CC"/>
                  <w:u w:val="single"/>
                </w:rPr>
                <w:t>marina.ranga@googlemail.com</w:t>
              </w:r>
            </w:hyperlink>
            <w:r w:rsidR="004561F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0663E10D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760" w:type="dxa"/>
          </w:tcPr>
          <w:p w14:paraId="40BD64EC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Innovation and Technology Management </w:t>
            </w:r>
          </w:p>
        </w:tc>
        <w:tc>
          <w:tcPr>
            <w:tcW w:w="3495" w:type="dxa"/>
            <w:shd w:val="clear" w:color="auto" w:fill="FFFFFF"/>
          </w:tcPr>
          <w:p w14:paraId="3CD58A3A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Zaoczne: 16:00 - 18:15</w:t>
            </w:r>
          </w:p>
        </w:tc>
      </w:tr>
      <w:tr w:rsidR="004561F5" w14:paraId="6F3299C2" w14:textId="77777777" w:rsidTr="00D523F8">
        <w:tc>
          <w:tcPr>
            <w:tcW w:w="525" w:type="dxa"/>
          </w:tcPr>
          <w:p w14:paraId="02443844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5" w:type="dxa"/>
          </w:tcPr>
          <w:p w14:paraId="0E2F29D3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Barbara Godlewska-Bujok</w:t>
            </w:r>
          </w:p>
        </w:tc>
        <w:tc>
          <w:tcPr>
            <w:tcW w:w="3150" w:type="dxa"/>
          </w:tcPr>
          <w:p w14:paraId="42644212" w14:textId="77777777" w:rsidR="004561F5" w:rsidRDefault="006B27B0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0">
              <w:r w:rsidR="004561F5">
                <w:rPr>
                  <w:rFonts w:ascii="Calibri" w:eastAsia="Calibri" w:hAnsi="Calibri" w:cs="Calibri"/>
                  <w:color w:val="1155CC"/>
                  <w:u w:val="single"/>
                </w:rPr>
                <w:t>bgb@uw.edu.pl</w:t>
              </w:r>
            </w:hyperlink>
            <w:r w:rsidR="004561F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1B4782C9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760" w:type="dxa"/>
            <w:shd w:val="clear" w:color="auto" w:fill="FFFFFF"/>
          </w:tcPr>
          <w:p w14:paraId="21710F1F" w14:textId="77777777" w:rsidR="004561F5" w:rsidRP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4561F5">
              <w:rPr>
                <w:rFonts w:ascii="Calibri" w:eastAsia="Calibri" w:hAnsi="Calibri" w:cs="Calibri"/>
                <w:lang w:val="en-US"/>
              </w:rPr>
              <w:t xml:space="preserve">More Work or More Life - How to interpret the Work-Life Balance Concepts and Contradictions </w:t>
            </w:r>
          </w:p>
        </w:tc>
        <w:tc>
          <w:tcPr>
            <w:tcW w:w="3495" w:type="dxa"/>
            <w:shd w:val="clear" w:color="auto" w:fill="FFFFFF"/>
          </w:tcPr>
          <w:p w14:paraId="095DD149" w14:textId="77777777" w:rsidR="004561F5" w:rsidRDefault="004561F5" w:rsidP="00D523F8">
            <w:pPr>
              <w:spacing w:after="240" w:line="259" w:lineRule="auto"/>
              <w:rPr>
                <w:rFonts w:ascii="Calibri" w:eastAsia="Calibri" w:hAnsi="Calibri" w:cs="Calibri"/>
                <w:color w:val="35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53838"/>
                <w:sz w:val="20"/>
                <w:szCs w:val="20"/>
              </w:rPr>
              <w:t>Zaoczne: 16:00 - 18:15</w:t>
            </w:r>
          </w:p>
        </w:tc>
      </w:tr>
      <w:tr w:rsidR="004561F5" w14:paraId="58321E87" w14:textId="77777777" w:rsidTr="00D523F8">
        <w:tc>
          <w:tcPr>
            <w:tcW w:w="525" w:type="dxa"/>
          </w:tcPr>
          <w:p w14:paraId="0341A92E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45" w:type="dxa"/>
          </w:tcPr>
          <w:p w14:paraId="09040D60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Magdalena Knapp</w:t>
            </w:r>
          </w:p>
        </w:tc>
        <w:tc>
          <w:tcPr>
            <w:tcW w:w="3150" w:type="dxa"/>
          </w:tcPr>
          <w:p w14:paraId="7B81D02D" w14:textId="77777777" w:rsidR="004561F5" w:rsidRDefault="006B27B0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1">
              <w:r w:rsidR="004561F5">
                <w:rPr>
                  <w:rFonts w:ascii="Calibri" w:eastAsia="Calibri" w:hAnsi="Calibri" w:cs="Calibri"/>
                  <w:color w:val="1155CC"/>
                  <w:u w:val="single"/>
                </w:rPr>
                <w:t>mknapp@wz.uw.edu.pl</w:t>
              </w:r>
            </w:hyperlink>
            <w:r w:rsidR="004561F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3E1C36F0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760" w:type="dxa"/>
            <w:shd w:val="clear" w:color="auto" w:fill="FFFFFF"/>
          </w:tcPr>
          <w:p w14:paraId="5B7475C5" w14:textId="77777777" w:rsidR="004561F5" w:rsidRP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4561F5">
              <w:rPr>
                <w:rFonts w:ascii="Calibri" w:eastAsia="Calibri" w:hAnsi="Calibri" w:cs="Calibri"/>
                <w:lang w:val="en-US"/>
              </w:rPr>
              <w:t>Supply chain: Tackling unfair trading practices</w:t>
            </w:r>
          </w:p>
        </w:tc>
        <w:tc>
          <w:tcPr>
            <w:tcW w:w="3495" w:type="dxa"/>
            <w:shd w:val="clear" w:color="auto" w:fill="FFFFFF"/>
          </w:tcPr>
          <w:p w14:paraId="1DD6E594" w14:textId="77777777" w:rsidR="004561F5" w:rsidRDefault="004561F5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Zaoczne: 16:00 - 18:15</w:t>
            </w:r>
          </w:p>
        </w:tc>
      </w:tr>
    </w:tbl>
    <w:p w14:paraId="15CA10FD" w14:textId="77777777" w:rsidR="004561F5" w:rsidRDefault="004561F5" w:rsidP="004561F5">
      <w:pPr>
        <w:spacing w:after="160" w:line="259" w:lineRule="auto"/>
      </w:pPr>
    </w:p>
    <w:p w14:paraId="3FCDED5D" w14:textId="77777777" w:rsidR="00A26EAB" w:rsidRPr="00A37944" w:rsidRDefault="00A26EAB" w:rsidP="00A26EA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5A17EFA9" w14:textId="77777777" w:rsidR="00A26EAB" w:rsidRPr="00A37944" w:rsidRDefault="00A26EAB" w:rsidP="00A26EA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661759C8" w14:textId="2E27BCDA" w:rsidR="00D24BA4" w:rsidRPr="00A26EAB" w:rsidRDefault="00A26EAB" w:rsidP="00A26EAB">
      <w:pPr>
        <w:jc w:val="center"/>
        <w:rPr>
          <w:sz w:val="28"/>
        </w:rPr>
      </w:pPr>
      <w:r>
        <w:rPr>
          <w:sz w:val="28"/>
        </w:rPr>
        <w:t>*  *  *</w:t>
      </w:r>
    </w:p>
    <w:sectPr w:rsidR="00D24BA4" w:rsidRPr="00A26EAB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1FE5"/>
    <w:multiLevelType w:val="multilevel"/>
    <w:tmpl w:val="83B89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5"/>
    <w:rsid w:val="004561F5"/>
    <w:rsid w:val="006B27B0"/>
    <w:rsid w:val="00723C0E"/>
    <w:rsid w:val="00A26EAB"/>
    <w:rsid w:val="00D24BA4"/>
    <w:rsid w:val="00D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2CFD"/>
  <w15:chartTrackingRefBased/>
  <w15:docId w15:val="{D99D48AF-42BF-428B-9025-FA9959A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F5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uznik@wz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tarnawska@wz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cka@uw.edu.pl" TargetMode="External"/><Relationship Id="rId11" Type="http://schemas.openxmlformats.org/officeDocument/2006/relationships/hyperlink" Target="mailto:mknapp@wz.uw.edu.pl" TargetMode="External"/><Relationship Id="rId5" Type="http://schemas.openxmlformats.org/officeDocument/2006/relationships/hyperlink" Target="mailto:kamran@wz.uw.edu.pl" TargetMode="External"/><Relationship Id="rId10" Type="http://schemas.openxmlformats.org/officeDocument/2006/relationships/hyperlink" Target="mailto:bgb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ranga@google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Company>Uniwersytet Warszawski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Agnieszka Tuszyńska-Pączkiewicz</cp:lastModifiedBy>
  <cp:revision>2</cp:revision>
  <dcterms:created xsi:type="dcterms:W3CDTF">2024-01-22T08:28:00Z</dcterms:created>
  <dcterms:modified xsi:type="dcterms:W3CDTF">2024-01-22T08:28:00Z</dcterms:modified>
</cp:coreProperties>
</file>