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573"/>
        <w:gridCol w:w="6379"/>
      </w:tblGrid>
      <w:tr w:rsidR="00325422" w:rsidRPr="004D621E" w14:paraId="17839006"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6379"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093018" w14:paraId="767625B7"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6379" w:type="dxa"/>
            <w:tcBorders>
              <w:top w:val="single" w:sz="4" w:space="0" w:color="000000"/>
              <w:left w:val="single" w:sz="4" w:space="0" w:color="000000"/>
              <w:bottom w:val="single" w:sz="4" w:space="0" w:color="000000"/>
              <w:right w:val="single" w:sz="4" w:space="0" w:color="000000"/>
            </w:tcBorders>
          </w:tcPr>
          <w:p w14:paraId="7B01285B" w14:textId="075A4DDB" w:rsidR="00325422" w:rsidRPr="00093018" w:rsidRDefault="00325422" w:rsidP="004D621E">
            <w:pPr>
              <w:spacing w:after="0" w:line="276" w:lineRule="auto"/>
              <w:ind w:left="1" w:firstLine="0"/>
              <w:rPr>
                <w:lang w:val="en-US"/>
              </w:rPr>
            </w:pPr>
            <w:r w:rsidRPr="00093018">
              <w:rPr>
                <w:lang w:val="en-US"/>
              </w:rPr>
              <w:t xml:space="preserve"> </w:t>
            </w:r>
            <w:r w:rsidR="00093018" w:rsidRPr="00093018">
              <w:rPr>
                <w:lang w:val="en-US"/>
              </w:rPr>
              <w:t>Current Topics in Management a</w:t>
            </w:r>
            <w:r w:rsidR="00093018">
              <w:rPr>
                <w:lang w:val="en-US"/>
              </w:rPr>
              <w:t>nd Economics</w:t>
            </w:r>
          </w:p>
        </w:tc>
      </w:tr>
      <w:tr w:rsidR="00325422" w:rsidRPr="004D621E" w14:paraId="3EBB86AA"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6379" w:type="dxa"/>
            <w:tcBorders>
              <w:top w:val="single" w:sz="4" w:space="0" w:color="000000"/>
              <w:left w:val="single" w:sz="4" w:space="0" w:color="000000"/>
              <w:bottom w:val="single" w:sz="4" w:space="0" w:color="000000"/>
              <w:right w:val="single" w:sz="4" w:space="0" w:color="000000"/>
            </w:tcBorders>
          </w:tcPr>
          <w:p w14:paraId="4C323F84" w14:textId="1D4376F9" w:rsidR="00325422" w:rsidRPr="004D621E" w:rsidRDefault="00325422" w:rsidP="004D621E">
            <w:pPr>
              <w:spacing w:after="0" w:line="276" w:lineRule="auto"/>
              <w:ind w:left="1" w:firstLine="0"/>
            </w:pPr>
            <w:r w:rsidRPr="004D621E">
              <w:t xml:space="preserve"> </w:t>
            </w:r>
            <w:r w:rsidR="00093018">
              <w:t>Faculty of Management</w:t>
            </w:r>
          </w:p>
        </w:tc>
      </w:tr>
      <w:tr w:rsidR="00325422" w:rsidRPr="00093018" w14:paraId="595A40A2" w14:textId="77777777" w:rsidTr="0009301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379"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093018">
        <w:trPr>
          <w:trHeight w:val="21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093018">
        <w:trPr>
          <w:trHeight w:val="220"/>
        </w:trPr>
        <w:tc>
          <w:tcPr>
            <w:tcW w:w="3078"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6379"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093018">
        <w:trPr>
          <w:trHeight w:val="21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093018" w14:paraId="25593A25" w14:textId="77777777" w:rsidTr="0009301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202829B" w14:textId="769359FE" w:rsidR="00325422" w:rsidRPr="004D621E" w:rsidRDefault="00325422" w:rsidP="004D621E">
            <w:pPr>
              <w:spacing w:after="0" w:line="276" w:lineRule="auto"/>
              <w:ind w:left="1" w:firstLine="0"/>
              <w:rPr>
                <w:lang w:val="en-GB"/>
              </w:rPr>
            </w:pPr>
            <w:r w:rsidRPr="004D621E">
              <w:rPr>
                <w:lang w:val="en-GB"/>
              </w:rPr>
              <w:t xml:space="preserve"> </w:t>
            </w:r>
            <w:r w:rsidR="00093018">
              <w:rPr>
                <w:lang w:val="en-GB"/>
              </w:rPr>
              <w:t>Summer semester</w:t>
            </w:r>
          </w:p>
        </w:tc>
      </w:tr>
      <w:tr w:rsidR="00325422" w:rsidRPr="00703F89" w14:paraId="16B3CC5B"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6379" w:type="dxa"/>
            <w:tcBorders>
              <w:top w:val="single" w:sz="4" w:space="0" w:color="000000"/>
              <w:left w:val="single" w:sz="4" w:space="0" w:color="000000"/>
              <w:bottom w:val="single" w:sz="4" w:space="0" w:color="000000"/>
              <w:right w:val="single" w:sz="4" w:space="0" w:color="000000"/>
            </w:tcBorders>
          </w:tcPr>
          <w:p w14:paraId="208E85E8" w14:textId="148E3496" w:rsidR="00325422" w:rsidRPr="00703F89" w:rsidRDefault="00703F89" w:rsidP="004D621E">
            <w:pPr>
              <w:spacing w:after="0" w:line="276" w:lineRule="auto"/>
              <w:ind w:left="1" w:firstLine="0"/>
              <w:rPr>
                <w:lang w:val="en-US"/>
              </w:rPr>
            </w:pPr>
            <w:r w:rsidRPr="00703F89">
              <w:rPr>
                <w:lang w:val="en-US"/>
              </w:rPr>
              <w:t>The course introduces students t</w:t>
            </w:r>
            <w:r>
              <w:rPr>
                <w:lang w:val="en-US"/>
              </w:rPr>
              <w:t>o a selection of 3 current topics in management and economics.</w:t>
            </w:r>
          </w:p>
        </w:tc>
      </w:tr>
      <w:tr w:rsidR="00325422" w:rsidRPr="004D621E" w14:paraId="6ABCC11F"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6379" w:type="dxa"/>
            <w:tcBorders>
              <w:top w:val="single" w:sz="4" w:space="0" w:color="000000"/>
              <w:left w:val="single" w:sz="4" w:space="0" w:color="000000"/>
              <w:bottom w:val="single" w:sz="4" w:space="0" w:color="000000"/>
              <w:right w:val="single" w:sz="4" w:space="0" w:color="000000"/>
            </w:tcBorders>
          </w:tcPr>
          <w:p w14:paraId="242641F3" w14:textId="7E061F10" w:rsidR="00325422" w:rsidRPr="004D621E" w:rsidRDefault="00703F89" w:rsidP="004D621E">
            <w:pPr>
              <w:spacing w:after="0" w:line="276" w:lineRule="auto"/>
              <w:ind w:left="1" w:firstLine="0"/>
            </w:pPr>
            <w:r>
              <w:t>Seminar</w:t>
            </w:r>
          </w:p>
        </w:tc>
      </w:tr>
      <w:tr w:rsidR="00325422" w:rsidRPr="00703F89" w14:paraId="6F2D4A9A"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6379" w:type="dxa"/>
            <w:tcBorders>
              <w:top w:val="single" w:sz="4" w:space="0" w:color="000000"/>
              <w:left w:val="single" w:sz="4" w:space="0" w:color="000000"/>
              <w:bottom w:val="single" w:sz="4" w:space="0" w:color="000000"/>
              <w:right w:val="single" w:sz="4" w:space="0" w:color="000000"/>
            </w:tcBorders>
          </w:tcPr>
          <w:p w14:paraId="71F89441" w14:textId="77777777" w:rsidR="00703F89" w:rsidRPr="00703F89" w:rsidRDefault="00703F89" w:rsidP="00703F89">
            <w:pPr>
              <w:spacing w:after="0" w:line="276" w:lineRule="auto"/>
              <w:ind w:left="1" w:firstLine="0"/>
              <w:rPr>
                <w:lang w:val="en-US"/>
              </w:rPr>
            </w:pPr>
            <w:r w:rsidRPr="00703F89">
              <w:rPr>
                <w:lang w:val="en-US"/>
              </w:rPr>
              <w:t>Unit 1: Nearshoring and Outsourcing Strategies</w:t>
            </w:r>
          </w:p>
          <w:p w14:paraId="685C71A1" w14:textId="77777777" w:rsidR="00703F89" w:rsidRPr="00703F89" w:rsidRDefault="00703F89" w:rsidP="00703F89">
            <w:pPr>
              <w:spacing w:after="0" w:line="276" w:lineRule="auto"/>
              <w:ind w:left="1" w:firstLine="0"/>
              <w:rPr>
                <w:lang w:val="en-US"/>
              </w:rPr>
            </w:pPr>
            <w:r w:rsidRPr="00703F89">
              <w:rPr>
                <w:lang w:val="en-US"/>
              </w:rPr>
              <w:t>This unit explores the complexities of nearshoring and outsourcing, covering key concepts and motivations driving these strategies. Students analyze the organizational dynamics between captive and outsourced models while examining Central and Eastern Europe (CEE) as a prime nearshoring destination. Through critical evaluation and case studies of Swiss companies in Poland, students gain insights into nearshoring's evolving impact on global business operations.</w:t>
            </w:r>
          </w:p>
          <w:p w14:paraId="3D801C9B" w14:textId="77777777" w:rsidR="00703F89" w:rsidRPr="00703F89" w:rsidRDefault="00703F89" w:rsidP="00703F89">
            <w:pPr>
              <w:spacing w:after="0" w:line="276" w:lineRule="auto"/>
              <w:ind w:left="1" w:firstLine="0"/>
              <w:rPr>
                <w:lang w:val="en-US"/>
              </w:rPr>
            </w:pPr>
          </w:p>
          <w:p w14:paraId="76D64E75" w14:textId="77777777" w:rsidR="00703F89" w:rsidRPr="00703F89" w:rsidRDefault="00703F89" w:rsidP="00703F89">
            <w:pPr>
              <w:spacing w:after="0" w:line="276" w:lineRule="auto"/>
              <w:ind w:left="1" w:firstLine="0"/>
              <w:rPr>
                <w:lang w:val="en-US"/>
              </w:rPr>
            </w:pPr>
            <w:r w:rsidRPr="00703F89">
              <w:rPr>
                <w:lang w:val="en-US"/>
              </w:rPr>
              <w:t>Unit 2: Authenticity in the Foodscape</w:t>
            </w:r>
          </w:p>
          <w:p w14:paraId="168CCAC7" w14:textId="77777777" w:rsidR="00703F89" w:rsidRPr="00703F89" w:rsidRDefault="00703F89" w:rsidP="00703F89">
            <w:pPr>
              <w:spacing w:after="0" w:line="276" w:lineRule="auto"/>
              <w:ind w:left="1" w:firstLine="0"/>
              <w:rPr>
                <w:lang w:val="en-US"/>
              </w:rPr>
            </w:pPr>
            <w:r w:rsidRPr="00703F89">
              <w:rPr>
                <w:lang w:val="en-US"/>
              </w:rPr>
              <w:t>Delving into the layers of authenticity in culinary experiences, this unit investigates conformity, reinterpretation, and connection within the foodscape. Students explore authenticity cues and their implications for consumers, organizations, and society, grappling with issues such as cultural appropriation and identity formation. By navigating these complexities, students develop a nuanced understanding of culinary representation and its broader societal implications.</w:t>
            </w:r>
          </w:p>
          <w:p w14:paraId="324BF9E7" w14:textId="77777777" w:rsidR="00703F89" w:rsidRPr="00703F89" w:rsidRDefault="00703F89" w:rsidP="00703F89">
            <w:pPr>
              <w:spacing w:after="0" w:line="276" w:lineRule="auto"/>
              <w:ind w:left="1" w:firstLine="0"/>
              <w:rPr>
                <w:lang w:val="en-US"/>
              </w:rPr>
            </w:pPr>
          </w:p>
          <w:p w14:paraId="27BEE2F1" w14:textId="77777777" w:rsidR="00703F89" w:rsidRPr="00703F89" w:rsidRDefault="00703F89" w:rsidP="00703F89">
            <w:pPr>
              <w:spacing w:after="0" w:line="276" w:lineRule="auto"/>
              <w:ind w:left="1" w:firstLine="0"/>
              <w:rPr>
                <w:lang w:val="en-US"/>
              </w:rPr>
            </w:pPr>
            <w:r w:rsidRPr="00703F89">
              <w:rPr>
                <w:lang w:val="en-US"/>
              </w:rPr>
              <w:t>Unit 3: Globalization of Emerging Markets</w:t>
            </w:r>
          </w:p>
          <w:p w14:paraId="3243D41E" w14:textId="61151117" w:rsidR="00325422" w:rsidRPr="00703F89" w:rsidRDefault="00703F89" w:rsidP="00703F89">
            <w:pPr>
              <w:spacing w:after="0" w:line="276" w:lineRule="auto"/>
              <w:ind w:left="1" w:firstLine="0"/>
              <w:rPr>
                <w:lang w:val="en-US"/>
              </w:rPr>
            </w:pPr>
            <w:r w:rsidRPr="00703F89">
              <w:rPr>
                <w:lang w:val="en-US"/>
              </w:rPr>
              <w:t>This module examines the rapid globalization of companies from emerging economies, highlighting their significance in the global economic landscape. Students analyze the challenges and opportunities presented by emerging markets, developing strategic insights for navigating globalization dynamics. By applying theoretical frameworks to real-world scenarios, students cultivate actionable perspectives for addressing the complexities of emerging market globalization.</w:t>
            </w:r>
            <w:r w:rsidR="00325422" w:rsidRPr="00703F89">
              <w:rPr>
                <w:lang w:val="en-US"/>
              </w:rPr>
              <w:t xml:space="preserve"> </w:t>
            </w:r>
          </w:p>
        </w:tc>
      </w:tr>
      <w:tr w:rsidR="00325422" w:rsidRPr="004D621E" w14:paraId="0EC178B4" w14:textId="77777777" w:rsidTr="00093018">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1573"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026E239" w14:textId="3B340069" w:rsidR="00325422" w:rsidRPr="004D621E" w:rsidRDefault="00325422" w:rsidP="004D621E">
            <w:pPr>
              <w:spacing w:after="0" w:line="276" w:lineRule="auto"/>
              <w:ind w:left="1" w:firstLine="0"/>
            </w:pPr>
            <w:r w:rsidRPr="004D621E">
              <w:t xml:space="preserve"> </w:t>
            </w:r>
            <w:r w:rsidR="00703F89">
              <w:t>None</w:t>
            </w:r>
          </w:p>
        </w:tc>
      </w:tr>
      <w:tr w:rsidR="00325422" w:rsidRPr="004D621E" w14:paraId="38B55437" w14:textId="77777777" w:rsidTr="00093018">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1573"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6F5A485" w14:textId="16803EC5" w:rsidR="00325422" w:rsidRPr="004D621E" w:rsidRDefault="00325422" w:rsidP="004D621E">
            <w:pPr>
              <w:spacing w:after="0" w:line="276" w:lineRule="auto"/>
              <w:ind w:left="1" w:firstLine="0"/>
            </w:pPr>
            <w:r w:rsidRPr="004D621E">
              <w:t xml:space="preserve"> </w:t>
            </w:r>
            <w:r w:rsidR="00703F89">
              <w:t xml:space="preserve">None </w:t>
            </w:r>
          </w:p>
        </w:tc>
      </w:tr>
      <w:tr w:rsidR="00325422" w:rsidRPr="00703F89" w14:paraId="191612E4"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lastRenderedPageBreak/>
              <w:t>Learning outcomes</w:t>
            </w:r>
          </w:p>
        </w:tc>
        <w:tc>
          <w:tcPr>
            <w:tcW w:w="6379" w:type="dxa"/>
            <w:tcBorders>
              <w:top w:val="single" w:sz="4" w:space="0" w:color="000000"/>
              <w:left w:val="single" w:sz="4" w:space="0" w:color="000000"/>
              <w:bottom w:val="single" w:sz="4" w:space="0" w:color="000000"/>
              <w:right w:val="single" w:sz="4" w:space="0" w:color="000000"/>
            </w:tcBorders>
          </w:tcPr>
          <w:p w14:paraId="29335FBF" w14:textId="77777777" w:rsidR="00703F89" w:rsidRPr="004E4716" w:rsidRDefault="00325422" w:rsidP="00703F89">
            <w:pPr>
              <w:spacing w:after="0" w:line="276" w:lineRule="auto"/>
              <w:ind w:left="1" w:firstLine="0"/>
              <w:rPr>
                <w:lang w:val="en-US"/>
              </w:rPr>
            </w:pPr>
            <w:r w:rsidRPr="004D621E">
              <w:t xml:space="preserve"> </w:t>
            </w:r>
            <w:r w:rsidR="00703F89" w:rsidRPr="004E4716">
              <w:rPr>
                <w:lang w:val="en-US"/>
              </w:rPr>
              <w:t>In terms of knowledge:</w:t>
            </w:r>
          </w:p>
          <w:p w14:paraId="32ECD903" w14:textId="70B79A9B" w:rsidR="00703F89" w:rsidRPr="004E4716" w:rsidRDefault="00703F89" w:rsidP="00703F89">
            <w:pPr>
              <w:numPr>
                <w:ilvl w:val="0"/>
                <w:numId w:val="1"/>
              </w:numPr>
              <w:spacing w:after="0" w:line="276" w:lineRule="auto"/>
              <w:rPr>
                <w:lang w:val="en-US"/>
              </w:rPr>
            </w:pPr>
            <w:r w:rsidRPr="004E4716">
              <w:rPr>
                <w:lang w:val="en-US"/>
              </w:rPr>
              <w:t xml:space="preserve">Understands complex </w:t>
            </w:r>
            <w:r>
              <w:rPr>
                <w:lang w:val="en-US"/>
              </w:rPr>
              <w:t>managerial and economic</w:t>
            </w:r>
            <w:r w:rsidRPr="004E4716">
              <w:rPr>
                <w:lang w:val="en-US"/>
              </w:rPr>
              <w:t xml:space="preserve"> processes and phenomena and their impact on the functioning of organizations and the entire economy (K_W05).</w:t>
            </w:r>
          </w:p>
          <w:p w14:paraId="434E0B87" w14:textId="77777777" w:rsidR="00703F89" w:rsidRPr="004E4716" w:rsidRDefault="00703F89" w:rsidP="00703F89">
            <w:pPr>
              <w:spacing w:after="0" w:line="276" w:lineRule="auto"/>
              <w:ind w:left="1" w:firstLine="0"/>
              <w:rPr>
                <w:lang w:val="en-US"/>
              </w:rPr>
            </w:pPr>
            <w:r w:rsidRPr="004E4716">
              <w:rPr>
                <w:lang w:val="en-US"/>
              </w:rPr>
              <w:t>In terms of skills:</w:t>
            </w:r>
          </w:p>
          <w:p w14:paraId="078E3970" w14:textId="77777777" w:rsidR="00703F89" w:rsidRPr="004E4716" w:rsidRDefault="00703F89" w:rsidP="00703F89">
            <w:pPr>
              <w:numPr>
                <w:ilvl w:val="0"/>
                <w:numId w:val="2"/>
              </w:numPr>
              <w:spacing w:after="0" w:line="276" w:lineRule="auto"/>
              <w:rPr>
                <w:lang w:val="en-US"/>
              </w:rPr>
            </w:pPr>
            <w:r w:rsidRPr="004E4716">
              <w:rPr>
                <w:lang w:val="en-US"/>
              </w:rPr>
              <w:t>Can use a foreign language at the C1 level of the European Language Education System and specialized terminology in the field of international marketing (K_U04).</w:t>
            </w:r>
          </w:p>
          <w:p w14:paraId="763E289E" w14:textId="77777777" w:rsidR="00703F89" w:rsidRPr="004E4716" w:rsidRDefault="00703F89" w:rsidP="00703F89">
            <w:pPr>
              <w:numPr>
                <w:ilvl w:val="0"/>
                <w:numId w:val="2"/>
              </w:numPr>
              <w:spacing w:after="0" w:line="276" w:lineRule="auto"/>
              <w:rPr>
                <w:lang w:val="en-US"/>
              </w:rPr>
            </w:pPr>
            <w:r w:rsidRPr="004E4716">
              <w:rPr>
                <w:lang w:val="en-US"/>
              </w:rPr>
              <w:t>Possesses the ability for self-learning, further skill development, and supporting others in this regard (K_U06).</w:t>
            </w:r>
          </w:p>
          <w:p w14:paraId="49A938AC" w14:textId="77777777" w:rsidR="00703F89" w:rsidRPr="004E4716" w:rsidRDefault="00703F89" w:rsidP="00703F89">
            <w:pPr>
              <w:spacing w:after="0" w:line="276" w:lineRule="auto"/>
              <w:ind w:left="1" w:firstLine="0"/>
              <w:rPr>
                <w:lang w:val="en-US"/>
              </w:rPr>
            </w:pPr>
            <w:r w:rsidRPr="004E4716">
              <w:rPr>
                <w:lang w:val="en-US"/>
              </w:rPr>
              <w:t>In terms of competencies:</w:t>
            </w:r>
          </w:p>
          <w:p w14:paraId="7BF00150" w14:textId="77777777" w:rsidR="00703F89" w:rsidRPr="004E4716" w:rsidRDefault="00703F89" w:rsidP="00703F89">
            <w:pPr>
              <w:numPr>
                <w:ilvl w:val="0"/>
                <w:numId w:val="3"/>
              </w:numPr>
              <w:spacing w:after="0" w:line="276" w:lineRule="auto"/>
              <w:rPr>
                <w:lang w:val="en-US"/>
              </w:rPr>
            </w:pPr>
            <w:r w:rsidRPr="004E4716">
              <w:rPr>
                <w:lang w:val="en-US"/>
              </w:rPr>
              <w:t>Is ready to assess and critically approach complex situations and phenomena associated with the functioning of organizations, sectors, and the entire economy, including in a global context (K_K01).</w:t>
            </w:r>
          </w:p>
          <w:p w14:paraId="416F4A4E" w14:textId="77777777" w:rsidR="00703F89" w:rsidRPr="004E4716" w:rsidRDefault="00703F89" w:rsidP="00703F89">
            <w:pPr>
              <w:numPr>
                <w:ilvl w:val="0"/>
                <w:numId w:val="3"/>
              </w:numPr>
              <w:spacing w:after="0" w:line="276" w:lineRule="auto"/>
              <w:rPr>
                <w:lang w:val="en-US"/>
              </w:rPr>
            </w:pPr>
            <w:r w:rsidRPr="004E4716">
              <w:rPr>
                <w:lang w:val="en-US"/>
              </w:rPr>
              <w:t>Is prepared to adhere to and promote professional ethical standards (K_K03).</w:t>
            </w:r>
          </w:p>
          <w:p w14:paraId="21F397DF" w14:textId="65827012" w:rsidR="00325422" w:rsidRPr="00703F89" w:rsidRDefault="00325422" w:rsidP="004D621E">
            <w:pPr>
              <w:spacing w:after="0" w:line="276" w:lineRule="auto"/>
              <w:ind w:left="1" w:firstLine="0"/>
              <w:rPr>
                <w:lang w:val="en-US"/>
              </w:rPr>
            </w:pPr>
          </w:p>
        </w:tc>
      </w:tr>
      <w:tr w:rsidR="00325422" w:rsidRPr="00093018" w14:paraId="5A99F7C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379" w:type="dxa"/>
            <w:tcBorders>
              <w:top w:val="single" w:sz="4" w:space="0" w:color="000000"/>
              <w:left w:val="single" w:sz="4" w:space="0" w:color="000000"/>
              <w:bottom w:val="single" w:sz="4" w:space="0" w:color="000000"/>
              <w:right w:val="single" w:sz="4" w:space="0" w:color="000000"/>
            </w:tcBorders>
          </w:tcPr>
          <w:p w14:paraId="5DC7F1F4" w14:textId="50F4BF91" w:rsidR="00325422" w:rsidRPr="004D621E" w:rsidRDefault="00325422" w:rsidP="004D621E">
            <w:pPr>
              <w:spacing w:after="0" w:line="276" w:lineRule="auto"/>
              <w:ind w:left="1" w:firstLine="0"/>
              <w:rPr>
                <w:lang w:val="en-GB"/>
              </w:rPr>
            </w:pPr>
            <w:r w:rsidRPr="004D621E">
              <w:rPr>
                <w:lang w:val="en-GB"/>
              </w:rPr>
              <w:t xml:space="preserve"> </w:t>
            </w:r>
            <w:r w:rsidR="00703F89">
              <w:rPr>
                <w:lang w:val="en-GB"/>
              </w:rPr>
              <w:t>2</w:t>
            </w:r>
          </w:p>
        </w:tc>
      </w:tr>
      <w:tr w:rsidR="00325422" w:rsidRPr="00093018" w14:paraId="301969D1"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379" w:type="dxa"/>
            <w:tcBorders>
              <w:top w:val="single" w:sz="4" w:space="0" w:color="000000"/>
              <w:left w:val="single" w:sz="4" w:space="0" w:color="000000"/>
              <w:bottom w:val="single" w:sz="4" w:space="0" w:color="000000"/>
              <w:right w:val="single" w:sz="4" w:space="0" w:color="000000"/>
            </w:tcBorders>
          </w:tcPr>
          <w:p w14:paraId="694C5302" w14:textId="5CF34AB3" w:rsidR="00325422" w:rsidRPr="004D621E" w:rsidRDefault="00325422" w:rsidP="004D621E">
            <w:pPr>
              <w:spacing w:after="0" w:line="276" w:lineRule="auto"/>
              <w:ind w:left="1" w:firstLine="0"/>
              <w:rPr>
                <w:lang w:val="en-GB"/>
              </w:rPr>
            </w:pPr>
            <w:r w:rsidRPr="004D621E">
              <w:rPr>
                <w:color w:val="007F00"/>
                <w:lang w:val="en-GB"/>
              </w:rPr>
              <w:t xml:space="preserve"> </w:t>
            </w:r>
            <w:r w:rsidR="00703F89">
              <w:rPr>
                <w:color w:val="007F00"/>
                <w:lang w:val="en-GB"/>
              </w:rPr>
              <w:t>Class participation, exam</w:t>
            </w:r>
          </w:p>
        </w:tc>
      </w:tr>
      <w:tr w:rsidR="00325422" w:rsidRPr="004D621E" w14:paraId="212A23E1"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00C24187" w14:textId="77777777" w:rsidR="00325422" w:rsidRDefault="00703F89" w:rsidP="00703F89">
            <w:pPr>
              <w:spacing w:after="0" w:line="276" w:lineRule="auto"/>
            </w:pPr>
            <w:r>
              <w:t>Class participation: 25%</w:t>
            </w:r>
          </w:p>
          <w:p w14:paraId="61D77180" w14:textId="7C08DA83" w:rsidR="00703F89" w:rsidRPr="004D621E" w:rsidRDefault="00703F89" w:rsidP="00703F89">
            <w:pPr>
              <w:spacing w:after="0" w:line="276" w:lineRule="auto"/>
            </w:pPr>
            <w:r>
              <w:t>Exam (multiple choice questions): 75%</w:t>
            </w:r>
          </w:p>
        </w:tc>
      </w:tr>
      <w:tr w:rsidR="00325422" w:rsidRPr="004D621E" w14:paraId="073565A4"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6379" w:type="dxa"/>
            <w:tcBorders>
              <w:top w:val="single" w:sz="4" w:space="0" w:color="000000"/>
              <w:left w:val="single" w:sz="4" w:space="0" w:color="000000"/>
              <w:bottom w:val="single" w:sz="4" w:space="0" w:color="000000"/>
              <w:right w:val="single" w:sz="4" w:space="0" w:color="000000"/>
            </w:tcBorders>
          </w:tcPr>
          <w:p w14:paraId="21E5C7F9" w14:textId="5912B63A" w:rsidR="00325422" w:rsidRPr="004D621E" w:rsidRDefault="00703F89" w:rsidP="00703F89">
            <w:pPr>
              <w:spacing w:after="0" w:line="276" w:lineRule="auto"/>
            </w:pPr>
            <w:r>
              <w:t>seminar</w:t>
            </w:r>
          </w:p>
        </w:tc>
      </w:tr>
      <w:tr w:rsidR="00325422" w:rsidRPr="00703F89" w14:paraId="4A326BB5"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688F150" w14:textId="30A1E770" w:rsidR="00325422" w:rsidRPr="00703F89" w:rsidRDefault="00703F89" w:rsidP="004D621E">
            <w:pPr>
              <w:spacing w:after="0" w:line="276" w:lineRule="auto"/>
              <w:ind w:left="0" w:firstLine="0"/>
              <w:rPr>
                <w:lang w:val="en-US"/>
              </w:rPr>
            </w:pPr>
            <w:r w:rsidRPr="00455452">
              <w:rPr>
                <w:lang w:val="en-US"/>
              </w:rPr>
              <w:t>Method of implementation of the subject</w:t>
            </w:r>
          </w:p>
        </w:tc>
        <w:tc>
          <w:tcPr>
            <w:tcW w:w="6379" w:type="dxa"/>
            <w:tcBorders>
              <w:top w:val="single" w:sz="4" w:space="0" w:color="000000"/>
              <w:left w:val="single" w:sz="4" w:space="0" w:color="000000"/>
              <w:bottom w:val="single" w:sz="4" w:space="0" w:color="000000"/>
              <w:right w:val="single" w:sz="4" w:space="0" w:color="000000"/>
            </w:tcBorders>
          </w:tcPr>
          <w:p w14:paraId="6E9E4E65" w14:textId="249DAD81" w:rsidR="00325422" w:rsidRPr="00703F89" w:rsidRDefault="00325422" w:rsidP="004D621E">
            <w:pPr>
              <w:spacing w:after="0" w:line="276" w:lineRule="auto"/>
              <w:ind w:left="1" w:firstLine="0"/>
              <w:rPr>
                <w:lang w:val="en-US"/>
              </w:rPr>
            </w:pPr>
            <w:r w:rsidRPr="00703F89">
              <w:rPr>
                <w:lang w:val="en-US"/>
              </w:rPr>
              <w:t xml:space="preserve"> </w:t>
            </w:r>
            <w:r w:rsidR="00703F89">
              <w:rPr>
                <w:lang w:val="en-US"/>
              </w:rPr>
              <w:t>In-class</w:t>
            </w:r>
          </w:p>
        </w:tc>
      </w:tr>
      <w:tr w:rsidR="00325422" w:rsidRPr="004D621E" w14:paraId="422AC647"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62B9CCA" w14:textId="682B207A" w:rsidR="00325422" w:rsidRPr="004D621E" w:rsidRDefault="00325422" w:rsidP="004D621E">
            <w:pPr>
              <w:spacing w:after="0" w:line="276" w:lineRule="auto"/>
              <w:ind w:left="1" w:firstLine="0"/>
            </w:pPr>
            <w:r w:rsidRPr="004D621E">
              <w:t xml:space="preserve"> </w:t>
            </w:r>
            <w:r w:rsidR="00703F89">
              <w:t>English</w:t>
            </w:r>
          </w:p>
        </w:tc>
      </w:tr>
      <w:tr w:rsidR="00325422" w:rsidRPr="004D621E" w14:paraId="62160E6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6379" w:type="dxa"/>
            <w:tcBorders>
              <w:top w:val="single" w:sz="4" w:space="0" w:color="000000"/>
              <w:left w:val="single" w:sz="4" w:space="0" w:color="000000"/>
              <w:bottom w:val="single" w:sz="4" w:space="0" w:color="000000"/>
              <w:right w:val="single" w:sz="4" w:space="0" w:color="000000"/>
            </w:tcBorders>
          </w:tcPr>
          <w:p w14:paraId="2FD6E4D8" w14:textId="0D7A9597" w:rsidR="00325422" w:rsidRPr="004D621E" w:rsidRDefault="00703F89" w:rsidP="00703F89">
            <w:pPr>
              <w:spacing w:after="0" w:line="276" w:lineRule="auto"/>
            </w:pPr>
            <w:r>
              <w:rPr>
                <w:i/>
                <w:color w:val="007F00"/>
              </w:rPr>
              <w:t>Provided by lecturers</w:t>
            </w:r>
            <w:r w:rsidR="00325422" w:rsidRPr="004D621E">
              <w:rPr>
                <w:i/>
                <w:color w:val="007F00"/>
              </w:rPr>
              <w:t xml:space="preserve"> </w:t>
            </w:r>
          </w:p>
        </w:tc>
      </w:tr>
      <w:tr w:rsidR="00325422" w:rsidRPr="00093018" w14:paraId="2FAEF6D3"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9DF1ED6" w14:textId="4076BB42" w:rsidR="00325422" w:rsidRPr="004D621E" w:rsidRDefault="00325422" w:rsidP="004D621E">
            <w:pPr>
              <w:spacing w:after="0" w:line="276" w:lineRule="auto"/>
              <w:ind w:left="1" w:firstLine="0"/>
              <w:rPr>
                <w:lang w:val="en-GB"/>
              </w:rPr>
            </w:pPr>
            <w:r w:rsidRPr="004D621E">
              <w:rPr>
                <w:lang w:val="en-GB"/>
              </w:rPr>
              <w:t xml:space="preserve"> </w:t>
            </w:r>
            <w:r w:rsidR="00703F89">
              <w:rPr>
                <w:lang w:val="en-GB"/>
              </w:rPr>
              <w:t>n.a.</w:t>
            </w:r>
          </w:p>
        </w:tc>
      </w:tr>
      <w:tr w:rsidR="00325422" w:rsidRPr="004D621E" w14:paraId="37BB6CB8"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6379" w:type="dxa"/>
            <w:tcBorders>
              <w:top w:val="single" w:sz="4" w:space="0" w:color="000000"/>
              <w:left w:val="single" w:sz="4" w:space="0" w:color="000000"/>
              <w:bottom w:val="single" w:sz="4" w:space="0" w:color="000000"/>
              <w:right w:val="single" w:sz="4" w:space="0" w:color="000000"/>
            </w:tcBorders>
          </w:tcPr>
          <w:p w14:paraId="382327D2" w14:textId="4173C646" w:rsidR="00325422" w:rsidRPr="004D621E" w:rsidRDefault="00703F89" w:rsidP="00703F89">
            <w:pPr>
              <w:spacing w:after="0" w:line="276" w:lineRule="auto"/>
            </w:pPr>
            <w:r>
              <w:rPr>
                <w:b/>
              </w:rPr>
              <w:t>Dr hab. Katarzyna Dziewanowska, prof. UW</w:t>
            </w:r>
            <w:r w:rsidR="00325422" w:rsidRPr="004D621E">
              <w:rPr>
                <w:b/>
              </w:rPr>
              <w:t xml:space="preserve"> </w:t>
            </w:r>
          </w:p>
        </w:tc>
      </w:tr>
      <w:tr w:rsidR="00325422" w:rsidRPr="004D621E" w14:paraId="4282D8D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6379" w:type="dxa"/>
            <w:tcBorders>
              <w:top w:val="single" w:sz="4" w:space="0" w:color="000000"/>
              <w:left w:val="single" w:sz="4" w:space="0" w:color="000000"/>
              <w:bottom w:val="single" w:sz="4" w:space="0" w:color="000000"/>
              <w:right w:val="single" w:sz="4" w:space="0" w:color="000000"/>
            </w:tcBorders>
          </w:tcPr>
          <w:p w14:paraId="2DCD92BB" w14:textId="73A0ACA8" w:rsidR="00325422" w:rsidRPr="00703F89" w:rsidRDefault="00703F89" w:rsidP="00703F89">
            <w:pPr>
              <w:spacing w:after="0" w:line="276" w:lineRule="auto"/>
              <w:rPr>
                <w:bCs/>
              </w:rPr>
            </w:pPr>
            <w:r w:rsidRPr="00703F89">
              <w:rPr>
                <w:bCs/>
              </w:rPr>
              <w:t xml:space="preserve">Belinda Zakrzewska, PhD, </w:t>
            </w:r>
            <w:r w:rsidR="00325422" w:rsidRPr="00703F89">
              <w:rPr>
                <w:bCs/>
              </w:rPr>
              <w:t xml:space="preserve"> </w:t>
            </w:r>
            <w:r w:rsidRPr="00703F89">
              <w:rPr>
                <w:bCs/>
              </w:rPr>
              <w:t>Nilay Bicakcioglu Peynirci, PhD, Marcel Hirsiger, M.A.</w:t>
            </w:r>
          </w:p>
        </w:tc>
      </w:tr>
      <w:tr w:rsidR="00325422" w:rsidRPr="004D621E" w14:paraId="7631AEA4"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078"/>
        <w:gridCol w:w="6386"/>
      </w:tblGrid>
      <w:tr w:rsidR="00B06052" w:rsidRPr="004D621E" w14:paraId="6704B5B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6386"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703F89" w:rsidRPr="004D621E" w14:paraId="4AF71237"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3ABCAE8F" w14:textId="4F18F3FE" w:rsidR="00703F89" w:rsidRPr="004D621E" w:rsidRDefault="00703F89" w:rsidP="00703F89">
            <w:pPr>
              <w:spacing w:after="0" w:line="276" w:lineRule="auto"/>
              <w:ind w:left="0" w:firstLine="0"/>
            </w:pPr>
            <w:r w:rsidRPr="004D621E">
              <w:t>Group instructors:</w:t>
            </w:r>
          </w:p>
        </w:tc>
        <w:tc>
          <w:tcPr>
            <w:tcW w:w="6386" w:type="dxa"/>
            <w:tcBorders>
              <w:top w:val="single" w:sz="4" w:space="0" w:color="000000"/>
              <w:left w:val="single" w:sz="4" w:space="0" w:color="000000"/>
              <w:bottom w:val="single" w:sz="4" w:space="0" w:color="000000"/>
              <w:right w:val="single" w:sz="4" w:space="0" w:color="000000"/>
            </w:tcBorders>
          </w:tcPr>
          <w:p w14:paraId="738185CE" w14:textId="26B271EA" w:rsidR="00703F89" w:rsidRPr="004D621E" w:rsidRDefault="00703F89" w:rsidP="00703F89">
            <w:pPr>
              <w:spacing w:after="0" w:line="276" w:lineRule="auto"/>
              <w:ind w:left="1" w:firstLine="0"/>
            </w:pPr>
            <w:r w:rsidRPr="00703F89">
              <w:rPr>
                <w:bCs/>
              </w:rPr>
              <w:t>Belinda Zakrzewska, PhD,  Nilay Bicakcioglu Peynirci, PhD, Marcel Hirsiger, M.A.</w:t>
            </w:r>
          </w:p>
        </w:tc>
      </w:tr>
      <w:tr w:rsidR="00703F89" w:rsidRPr="00703F89" w14:paraId="4868B4FC"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0382B4DB" w14:textId="707C1652" w:rsidR="00703F89" w:rsidRPr="004D621E" w:rsidRDefault="00703F89" w:rsidP="00703F89">
            <w:pPr>
              <w:spacing w:after="0" w:line="276" w:lineRule="auto"/>
              <w:ind w:left="0" w:firstLine="0"/>
            </w:pPr>
            <w:r w:rsidRPr="004D621E">
              <w:t xml:space="preserve">Title </w:t>
            </w:r>
          </w:p>
        </w:tc>
        <w:tc>
          <w:tcPr>
            <w:tcW w:w="6386" w:type="dxa"/>
            <w:tcBorders>
              <w:top w:val="single" w:sz="4" w:space="0" w:color="000000"/>
              <w:left w:val="single" w:sz="4" w:space="0" w:color="000000"/>
              <w:bottom w:val="single" w:sz="4" w:space="0" w:color="000000"/>
              <w:right w:val="single" w:sz="4" w:space="0" w:color="000000"/>
            </w:tcBorders>
          </w:tcPr>
          <w:p w14:paraId="4860E61D" w14:textId="22B25E99" w:rsidR="00703F89" w:rsidRPr="00703F89" w:rsidRDefault="00703F89" w:rsidP="00703F89">
            <w:pPr>
              <w:spacing w:after="0" w:line="276" w:lineRule="auto"/>
              <w:ind w:left="1" w:firstLine="0"/>
              <w:rPr>
                <w:lang w:val="en-US"/>
              </w:rPr>
            </w:pPr>
            <w:r w:rsidRPr="00093018">
              <w:rPr>
                <w:lang w:val="en-US"/>
              </w:rPr>
              <w:t xml:space="preserve"> Current Topics in Management a</w:t>
            </w:r>
            <w:r>
              <w:rPr>
                <w:lang w:val="en-US"/>
              </w:rPr>
              <w:t>nd Economics</w:t>
            </w:r>
          </w:p>
        </w:tc>
      </w:tr>
      <w:tr w:rsidR="00703F89" w:rsidRPr="004D621E" w14:paraId="30545EB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73F40834" w14:textId="7FA45A92" w:rsidR="00703F89" w:rsidRPr="004D621E" w:rsidRDefault="00703F89" w:rsidP="00703F89">
            <w:pPr>
              <w:spacing w:after="0" w:line="276" w:lineRule="auto"/>
              <w:ind w:left="0" w:firstLine="0"/>
            </w:pPr>
            <w:r w:rsidRPr="004D621E">
              <w:t>Type of class:</w:t>
            </w:r>
          </w:p>
        </w:tc>
        <w:tc>
          <w:tcPr>
            <w:tcW w:w="6386" w:type="dxa"/>
            <w:tcBorders>
              <w:top w:val="single" w:sz="4" w:space="0" w:color="000000"/>
              <w:left w:val="single" w:sz="4" w:space="0" w:color="000000"/>
              <w:bottom w:val="single" w:sz="4" w:space="0" w:color="000000"/>
              <w:right w:val="single" w:sz="4" w:space="0" w:color="000000"/>
            </w:tcBorders>
          </w:tcPr>
          <w:p w14:paraId="73EB98DD" w14:textId="35C95195" w:rsidR="00703F89" w:rsidRPr="004D621E" w:rsidRDefault="00703F89" w:rsidP="00703F89">
            <w:pPr>
              <w:spacing w:after="0" w:line="276" w:lineRule="auto"/>
              <w:ind w:left="1" w:firstLine="0"/>
            </w:pPr>
            <w:r w:rsidRPr="004D621E">
              <w:t xml:space="preserve"> </w:t>
            </w:r>
            <w:r>
              <w:t xml:space="preserve">Seminar </w:t>
            </w:r>
          </w:p>
        </w:tc>
      </w:tr>
      <w:tr w:rsidR="00703F89" w:rsidRPr="00093018" w14:paraId="297C743D"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2FC2FCEF" w14:textId="6947BEF7" w:rsidR="00703F89" w:rsidRPr="00093018" w:rsidRDefault="00703F89" w:rsidP="00703F89">
            <w:pPr>
              <w:spacing w:after="0" w:line="276" w:lineRule="auto"/>
              <w:ind w:left="0" w:firstLine="0"/>
              <w:rPr>
                <w:lang w:val="en-US"/>
              </w:rPr>
            </w:pPr>
            <w:r w:rsidRPr="00093018">
              <w:rPr>
                <w:lang w:val="en-US"/>
              </w:rPr>
              <w:lastRenderedPageBreak/>
              <w:t>Learning outcomes defined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4A2A8CFB" w14:textId="77777777" w:rsidR="00703F89" w:rsidRPr="004E4716" w:rsidRDefault="00703F89" w:rsidP="00703F89">
            <w:pPr>
              <w:spacing w:after="0" w:line="276" w:lineRule="auto"/>
              <w:ind w:left="1" w:firstLine="0"/>
              <w:rPr>
                <w:lang w:val="en-US"/>
              </w:rPr>
            </w:pPr>
            <w:r w:rsidRPr="004E4716">
              <w:rPr>
                <w:lang w:val="en-US"/>
              </w:rPr>
              <w:t>In terms of knowledge:</w:t>
            </w:r>
          </w:p>
          <w:p w14:paraId="5D6F52F2" w14:textId="77777777" w:rsidR="00703F89" w:rsidRPr="004E4716" w:rsidRDefault="00703F89" w:rsidP="00703F89">
            <w:pPr>
              <w:numPr>
                <w:ilvl w:val="0"/>
                <w:numId w:val="1"/>
              </w:numPr>
              <w:spacing w:after="0" w:line="276" w:lineRule="auto"/>
              <w:rPr>
                <w:lang w:val="en-US"/>
              </w:rPr>
            </w:pPr>
            <w:r w:rsidRPr="004E4716">
              <w:rPr>
                <w:lang w:val="en-US"/>
              </w:rPr>
              <w:t xml:space="preserve">Understands complex </w:t>
            </w:r>
            <w:r>
              <w:rPr>
                <w:lang w:val="en-US"/>
              </w:rPr>
              <w:t>managerial and economic</w:t>
            </w:r>
            <w:r w:rsidRPr="004E4716">
              <w:rPr>
                <w:lang w:val="en-US"/>
              </w:rPr>
              <w:t xml:space="preserve"> processes and phenomena and their impact on the functioning of organizations and the entire economy (K_W05).</w:t>
            </w:r>
          </w:p>
          <w:p w14:paraId="12CDFEFC" w14:textId="77777777" w:rsidR="00703F89" w:rsidRPr="004E4716" w:rsidRDefault="00703F89" w:rsidP="00703F89">
            <w:pPr>
              <w:spacing w:after="0" w:line="276" w:lineRule="auto"/>
              <w:ind w:left="1" w:firstLine="0"/>
              <w:rPr>
                <w:lang w:val="en-US"/>
              </w:rPr>
            </w:pPr>
            <w:r w:rsidRPr="004E4716">
              <w:rPr>
                <w:lang w:val="en-US"/>
              </w:rPr>
              <w:t>In terms of skills:</w:t>
            </w:r>
          </w:p>
          <w:p w14:paraId="03BBC0B3" w14:textId="77777777" w:rsidR="00703F89" w:rsidRPr="004E4716" w:rsidRDefault="00703F89" w:rsidP="00703F89">
            <w:pPr>
              <w:numPr>
                <w:ilvl w:val="0"/>
                <w:numId w:val="2"/>
              </w:numPr>
              <w:spacing w:after="0" w:line="276" w:lineRule="auto"/>
              <w:rPr>
                <w:lang w:val="en-US"/>
              </w:rPr>
            </w:pPr>
            <w:r w:rsidRPr="004E4716">
              <w:rPr>
                <w:lang w:val="en-US"/>
              </w:rPr>
              <w:t>Can use a foreign language at the C1 level of the European Language Education System and specialized terminology in the field of international marketing (K_U04).</w:t>
            </w:r>
          </w:p>
          <w:p w14:paraId="54DC3A83" w14:textId="77777777" w:rsidR="00703F89" w:rsidRPr="004E4716" w:rsidRDefault="00703F89" w:rsidP="00703F89">
            <w:pPr>
              <w:numPr>
                <w:ilvl w:val="0"/>
                <w:numId w:val="2"/>
              </w:numPr>
              <w:spacing w:after="0" w:line="276" w:lineRule="auto"/>
              <w:rPr>
                <w:lang w:val="en-US"/>
              </w:rPr>
            </w:pPr>
            <w:r w:rsidRPr="004E4716">
              <w:rPr>
                <w:lang w:val="en-US"/>
              </w:rPr>
              <w:t>Possesses the ability for self-learning, further skill development, and supporting others in this regard (K_U06).</w:t>
            </w:r>
          </w:p>
          <w:p w14:paraId="1FBDA93B" w14:textId="77777777" w:rsidR="00703F89" w:rsidRPr="004E4716" w:rsidRDefault="00703F89" w:rsidP="00703F89">
            <w:pPr>
              <w:spacing w:after="0" w:line="276" w:lineRule="auto"/>
              <w:ind w:left="1" w:firstLine="0"/>
              <w:rPr>
                <w:lang w:val="en-US"/>
              </w:rPr>
            </w:pPr>
            <w:r w:rsidRPr="004E4716">
              <w:rPr>
                <w:lang w:val="en-US"/>
              </w:rPr>
              <w:t>In terms of competencies:</w:t>
            </w:r>
          </w:p>
          <w:p w14:paraId="4A11F6A7" w14:textId="77777777" w:rsidR="00703F89" w:rsidRPr="004E4716" w:rsidRDefault="00703F89" w:rsidP="00703F89">
            <w:pPr>
              <w:numPr>
                <w:ilvl w:val="0"/>
                <w:numId w:val="3"/>
              </w:numPr>
              <w:spacing w:after="0" w:line="276" w:lineRule="auto"/>
              <w:rPr>
                <w:lang w:val="en-US"/>
              </w:rPr>
            </w:pPr>
            <w:r w:rsidRPr="004E4716">
              <w:rPr>
                <w:lang w:val="en-US"/>
              </w:rPr>
              <w:t>Is ready to assess and critically approach complex situations and phenomena associated with the functioning of organizations, sectors, and the entire economy, including in a global context (K_K01).</w:t>
            </w:r>
          </w:p>
          <w:p w14:paraId="2E3043AE" w14:textId="77777777" w:rsidR="00703F89" w:rsidRPr="004E4716" w:rsidRDefault="00703F89" w:rsidP="00703F89">
            <w:pPr>
              <w:numPr>
                <w:ilvl w:val="0"/>
                <w:numId w:val="3"/>
              </w:numPr>
              <w:spacing w:after="0" w:line="276" w:lineRule="auto"/>
              <w:rPr>
                <w:lang w:val="en-US"/>
              </w:rPr>
            </w:pPr>
            <w:r w:rsidRPr="004E4716">
              <w:rPr>
                <w:lang w:val="en-US"/>
              </w:rPr>
              <w:t>Is prepared to adhere to and promote professional ethical standards (K_K03).</w:t>
            </w:r>
          </w:p>
          <w:p w14:paraId="666E1DDC" w14:textId="2F682A46" w:rsidR="00703F89" w:rsidRPr="00093018" w:rsidRDefault="00703F89" w:rsidP="00703F89">
            <w:pPr>
              <w:spacing w:after="0" w:line="276" w:lineRule="auto"/>
              <w:ind w:left="1" w:firstLine="0"/>
              <w:rPr>
                <w:lang w:val="en-US"/>
              </w:rPr>
            </w:pPr>
          </w:p>
        </w:tc>
      </w:tr>
      <w:tr w:rsidR="00703F89" w:rsidRPr="00093018" w14:paraId="2096DE5A"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2684108B" w14:textId="62F0768F" w:rsidR="00703F89" w:rsidRPr="004D621E" w:rsidRDefault="00703F89" w:rsidP="00703F89">
            <w:pPr>
              <w:spacing w:after="0" w:line="276" w:lineRule="auto"/>
              <w:ind w:left="0" w:firstLine="0"/>
              <w:rPr>
                <w:lang w:val="en-GB"/>
              </w:rPr>
            </w:pPr>
            <w:r w:rsidRPr="004D621E">
              <w:rPr>
                <w:lang w:val="en-GB"/>
              </w:rPr>
              <w:t>Assessment methods and assessment criteria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337B69CE" w14:textId="096729F5" w:rsidR="00703F89" w:rsidRPr="004D621E" w:rsidRDefault="00703F89" w:rsidP="00703F89">
            <w:pPr>
              <w:spacing w:after="0" w:line="276" w:lineRule="auto"/>
              <w:ind w:left="1" w:firstLine="0"/>
              <w:rPr>
                <w:lang w:val="en-GB"/>
              </w:rPr>
            </w:pPr>
            <w:r w:rsidRPr="004D621E">
              <w:rPr>
                <w:color w:val="007F00"/>
                <w:lang w:val="en-GB"/>
              </w:rPr>
              <w:t xml:space="preserve"> </w:t>
            </w:r>
            <w:r>
              <w:rPr>
                <w:color w:val="007F00"/>
                <w:lang w:val="en-GB"/>
              </w:rPr>
              <w:t>Class participation, exam</w:t>
            </w:r>
          </w:p>
        </w:tc>
      </w:tr>
      <w:tr w:rsidR="00703F89" w:rsidRPr="00093018" w14:paraId="459489CE"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56DCE65B" w14:textId="62D97981" w:rsidR="00703F89" w:rsidRPr="004D621E" w:rsidRDefault="00703F89" w:rsidP="00703F89">
            <w:pPr>
              <w:spacing w:after="0" w:line="276" w:lineRule="auto"/>
              <w:ind w:left="0" w:firstLine="0"/>
              <w:rPr>
                <w:lang w:val="en-GB"/>
              </w:rPr>
            </w:pPr>
            <w:r w:rsidRPr="004D621E">
              <w:rPr>
                <w:lang w:val="en-GB"/>
              </w:rPr>
              <w:t>Examination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7585C2AB" w14:textId="77777777" w:rsidR="00703F89" w:rsidRPr="00703F89" w:rsidRDefault="00703F89" w:rsidP="00703F89">
            <w:pPr>
              <w:spacing w:after="0" w:line="276" w:lineRule="auto"/>
              <w:rPr>
                <w:lang w:val="en-US"/>
              </w:rPr>
            </w:pPr>
            <w:r w:rsidRPr="00703F89">
              <w:rPr>
                <w:lang w:val="en-US"/>
              </w:rPr>
              <w:t>Class participation: 25%</w:t>
            </w:r>
          </w:p>
          <w:p w14:paraId="737E0BB8" w14:textId="278A1F58" w:rsidR="00703F89" w:rsidRPr="004D621E" w:rsidRDefault="00703F89" w:rsidP="00703F89">
            <w:pPr>
              <w:spacing w:after="0" w:line="276" w:lineRule="auto"/>
              <w:ind w:left="1" w:firstLine="0"/>
              <w:rPr>
                <w:lang w:val="en-GB"/>
              </w:rPr>
            </w:pPr>
            <w:r w:rsidRPr="00703F89">
              <w:rPr>
                <w:lang w:val="en-US"/>
              </w:rPr>
              <w:t>Exam (multiple choice questions): 75%</w:t>
            </w:r>
          </w:p>
        </w:tc>
      </w:tr>
      <w:tr w:rsidR="00703F89" w:rsidRPr="00703F89" w14:paraId="378D696C"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6E777654" w14:textId="181F2E2E" w:rsidR="00703F89" w:rsidRPr="004D621E" w:rsidRDefault="00703F89" w:rsidP="00703F89">
            <w:pPr>
              <w:spacing w:after="0" w:line="276" w:lineRule="auto"/>
              <w:ind w:left="0" w:firstLine="0"/>
            </w:pPr>
            <w:r w:rsidRPr="004D621E">
              <w:t>Range of content</w:t>
            </w:r>
          </w:p>
        </w:tc>
        <w:tc>
          <w:tcPr>
            <w:tcW w:w="6386" w:type="dxa"/>
            <w:tcBorders>
              <w:top w:val="single" w:sz="4" w:space="0" w:color="000000"/>
              <w:left w:val="single" w:sz="4" w:space="0" w:color="000000"/>
              <w:bottom w:val="single" w:sz="4" w:space="0" w:color="000000"/>
              <w:right w:val="single" w:sz="4" w:space="0" w:color="000000"/>
            </w:tcBorders>
          </w:tcPr>
          <w:p w14:paraId="43FCDCB6" w14:textId="77777777" w:rsidR="00703F89" w:rsidRPr="00703F89" w:rsidRDefault="00703F89" w:rsidP="00703F89">
            <w:pPr>
              <w:spacing w:after="0" w:line="276" w:lineRule="auto"/>
              <w:ind w:left="1" w:firstLine="0"/>
              <w:rPr>
                <w:lang w:val="en-US"/>
              </w:rPr>
            </w:pPr>
            <w:r w:rsidRPr="00703F89">
              <w:rPr>
                <w:lang w:val="en-US"/>
              </w:rPr>
              <w:t>Unit 1: Nearshoring and Outsourcing Strategies</w:t>
            </w:r>
          </w:p>
          <w:p w14:paraId="56AC165F" w14:textId="77777777" w:rsidR="00703F89" w:rsidRPr="00703F89" w:rsidRDefault="00703F89" w:rsidP="00703F89">
            <w:pPr>
              <w:spacing w:after="0" w:line="276" w:lineRule="auto"/>
              <w:ind w:left="1" w:firstLine="0"/>
              <w:rPr>
                <w:lang w:val="en-US"/>
              </w:rPr>
            </w:pPr>
            <w:r w:rsidRPr="00703F89">
              <w:rPr>
                <w:lang w:val="en-US"/>
              </w:rPr>
              <w:t>This unit explores the complexities of nearshoring and outsourcing, covering key concepts and motivations driving these strategies. Students analyze the organizational dynamics between captive and outsourced models while examining Central and Eastern Europe (CEE) as a prime nearshoring destination. Through critical evaluation and case studies of Swiss companies in Poland, students gain insights into nearshoring's evolving impact on global business operations.</w:t>
            </w:r>
          </w:p>
          <w:p w14:paraId="22E315B4" w14:textId="77777777" w:rsidR="00703F89" w:rsidRPr="00703F89" w:rsidRDefault="00703F89" w:rsidP="00703F89">
            <w:pPr>
              <w:spacing w:after="0" w:line="276" w:lineRule="auto"/>
              <w:ind w:left="1" w:firstLine="0"/>
              <w:rPr>
                <w:lang w:val="en-US"/>
              </w:rPr>
            </w:pPr>
          </w:p>
          <w:p w14:paraId="7CC45009" w14:textId="77777777" w:rsidR="00703F89" w:rsidRPr="00703F89" w:rsidRDefault="00703F89" w:rsidP="00703F89">
            <w:pPr>
              <w:spacing w:after="0" w:line="276" w:lineRule="auto"/>
              <w:ind w:left="1" w:firstLine="0"/>
              <w:rPr>
                <w:lang w:val="en-US"/>
              </w:rPr>
            </w:pPr>
            <w:r w:rsidRPr="00703F89">
              <w:rPr>
                <w:lang w:val="en-US"/>
              </w:rPr>
              <w:t>Unit 2: Authenticity in the Foodscape</w:t>
            </w:r>
          </w:p>
          <w:p w14:paraId="123F6B93" w14:textId="77777777" w:rsidR="00703F89" w:rsidRPr="00703F89" w:rsidRDefault="00703F89" w:rsidP="00703F89">
            <w:pPr>
              <w:spacing w:after="0" w:line="276" w:lineRule="auto"/>
              <w:ind w:left="1" w:firstLine="0"/>
              <w:rPr>
                <w:lang w:val="en-US"/>
              </w:rPr>
            </w:pPr>
            <w:r w:rsidRPr="00703F89">
              <w:rPr>
                <w:lang w:val="en-US"/>
              </w:rPr>
              <w:t>Delving into the layers of authenticity in culinary experiences, this unit investigates conformity, reinterpretation, and connection within the foodscape. Students explore authenticity cues and their implications for consumers, organizations, and society, grappling with issues such as cultural appropriation and identity formation. By navigating these complexities, students develop a nuanced understanding of culinary representation and its broader societal implications.</w:t>
            </w:r>
          </w:p>
          <w:p w14:paraId="260E9516" w14:textId="77777777" w:rsidR="00703F89" w:rsidRPr="00703F89" w:rsidRDefault="00703F89" w:rsidP="00703F89">
            <w:pPr>
              <w:spacing w:after="0" w:line="276" w:lineRule="auto"/>
              <w:ind w:left="1" w:firstLine="0"/>
              <w:rPr>
                <w:lang w:val="en-US"/>
              </w:rPr>
            </w:pPr>
          </w:p>
          <w:p w14:paraId="187A26B1" w14:textId="77777777" w:rsidR="00703F89" w:rsidRPr="00703F89" w:rsidRDefault="00703F89" w:rsidP="00703F89">
            <w:pPr>
              <w:spacing w:after="0" w:line="276" w:lineRule="auto"/>
              <w:ind w:left="1" w:firstLine="0"/>
              <w:rPr>
                <w:lang w:val="en-US"/>
              </w:rPr>
            </w:pPr>
            <w:r w:rsidRPr="00703F89">
              <w:rPr>
                <w:lang w:val="en-US"/>
              </w:rPr>
              <w:t>Unit 3: Globalization of Emerging Markets</w:t>
            </w:r>
          </w:p>
          <w:p w14:paraId="78037431" w14:textId="212B0289" w:rsidR="00703F89" w:rsidRPr="00703F89" w:rsidRDefault="00703F89" w:rsidP="00703F89">
            <w:pPr>
              <w:spacing w:after="0" w:line="276" w:lineRule="auto"/>
              <w:ind w:left="1" w:firstLine="0"/>
              <w:rPr>
                <w:lang w:val="en-US"/>
              </w:rPr>
            </w:pPr>
            <w:r w:rsidRPr="00703F89">
              <w:rPr>
                <w:lang w:val="en-US"/>
              </w:rPr>
              <w:t>This module examines the rapid globalization of companies from emerging economies, highlighting their significance in the global economic landscape. Students analyze the challenges and opportunities presented by emerging markets, developing strategic insights for navigating globalization dynamics. By applying theoretical frameworks to real-world scenarios, students cultivate actionable perspectives for addressing the complexities of emerging market globalization.</w:t>
            </w:r>
          </w:p>
        </w:tc>
      </w:tr>
      <w:tr w:rsidR="00703F89" w:rsidRPr="004D621E" w14:paraId="71FD2739"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4712242F" w14:textId="6C98B637" w:rsidR="00703F89" w:rsidRPr="004D621E" w:rsidRDefault="00703F89" w:rsidP="00703F89">
            <w:pPr>
              <w:spacing w:after="0" w:line="276" w:lineRule="auto"/>
              <w:ind w:left="0" w:firstLine="0"/>
            </w:pPr>
            <w:r w:rsidRPr="004D621E">
              <w:lastRenderedPageBreak/>
              <w:t>Didactic methods</w:t>
            </w:r>
          </w:p>
        </w:tc>
        <w:tc>
          <w:tcPr>
            <w:tcW w:w="6386" w:type="dxa"/>
            <w:tcBorders>
              <w:top w:val="single" w:sz="4" w:space="0" w:color="000000"/>
              <w:left w:val="single" w:sz="4" w:space="0" w:color="000000"/>
              <w:bottom w:val="single" w:sz="4" w:space="0" w:color="000000"/>
              <w:right w:val="single" w:sz="4" w:space="0" w:color="000000"/>
            </w:tcBorders>
          </w:tcPr>
          <w:p w14:paraId="1E02F1A6" w14:textId="2B254C6A" w:rsidR="00703F89" w:rsidRPr="004D621E" w:rsidRDefault="00703F89" w:rsidP="00703F89">
            <w:pPr>
              <w:spacing w:after="0" w:line="276" w:lineRule="auto"/>
              <w:ind w:left="1" w:firstLine="0"/>
            </w:pPr>
            <w:r w:rsidRPr="004D621E">
              <w:t xml:space="preserve"> </w:t>
            </w:r>
            <w:r>
              <w:t>Lecture, presentations, discussions</w:t>
            </w:r>
          </w:p>
        </w:tc>
      </w:tr>
      <w:tr w:rsidR="00703F89" w:rsidRPr="004D621E" w14:paraId="523610F2"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17D69F35" w14:textId="4E10454E" w:rsidR="00703F89" w:rsidRPr="004D621E" w:rsidRDefault="00703F89" w:rsidP="00703F89">
            <w:pPr>
              <w:spacing w:after="0" w:line="276" w:lineRule="auto"/>
              <w:ind w:left="0" w:firstLine="0"/>
            </w:pPr>
            <w:r w:rsidRPr="004D621E">
              <w:t>Bibliography</w:t>
            </w:r>
          </w:p>
        </w:tc>
        <w:tc>
          <w:tcPr>
            <w:tcW w:w="6386" w:type="dxa"/>
            <w:tcBorders>
              <w:top w:val="single" w:sz="4" w:space="0" w:color="000000"/>
              <w:left w:val="single" w:sz="4" w:space="0" w:color="000000"/>
              <w:bottom w:val="single" w:sz="4" w:space="0" w:color="000000"/>
              <w:right w:val="single" w:sz="4" w:space="0" w:color="000000"/>
            </w:tcBorders>
          </w:tcPr>
          <w:p w14:paraId="1FA68481" w14:textId="18D71F18" w:rsidR="00703F89" w:rsidRPr="004D621E" w:rsidRDefault="00703F89" w:rsidP="00703F89">
            <w:pPr>
              <w:spacing w:after="0" w:line="276" w:lineRule="auto"/>
              <w:ind w:left="1" w:firstLine="0"/>
            </w:pPr>
            <w:r>
              <w:t>Provided by each lecturer</w:t>
            </w:r>
          </w:p>
        </w:tc>
      </w:tr>
      <w:tr w:rsidR="00703F89" w:rsidRPr="004D621E" w14:paraId="390E4910"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703F89" w:rsidRPr="004D621E" w:rsidRDefault="00703F89" w:rsidP="00703F89">
            <w:pPr>
              <w:spacing w:after="0" w:line="276" w:lineRule="auto"/>
              <w:ind w:left="0" w:firstLine="0"/>
            </w:pPr>
            <w:r w:rsidRPr="004D621E">
              <w:t xml:space="preserve">Group limit </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703F89" w:rsidRPr="004D621E" w:rsidRDefault="00703F89" w:rsidP="00703F89">
            <w:pPr>
              <w:spacing w:after="0" w:line="276" w:lineRule="auto"/>
              <w:ind w:left="1" w:firstLine="0"/>
            </w:pPr>
            <w:r w:rsidRPr="004D621E">
              <w:t xml:space="preserve"> </w:t>
            </w:r>
          </w:p>
        </w:tc>
      </w:tr>
      <w:tr w:rsidR="00703F89" w:rsidRPr="004D621E" w14:paraId="349CC74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703F89" w:rsidRPr="004D621E" w:rsidRDefault="00703F89" w:rsidP="00703F89">
            <w:pPr>
              <w:spacing w:after="0" w:line="276" w:lineRule="auto"/>
              <w:ind w:left="0" w:firstLine="0"/>
            </w:pPr>
            <w:r w:rsidRPr="004D621E">
              <w:t>Time span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703F89" w:rsidRPr="004D621E" w:rsidRDefault="00703F89" w:rsidP="00703F89">
            <w:pPr>
              <w:spacing w:after="0" w:line="276" w:lineRule="auto"/>
              <w:ind w:left="1" w:firstLine="0"/>
            </w:pPr>
            <w:r w:rsidRPr="004D621E">
              <w:t xml:space="preserve"> </w:t>
            </w:r>
          </w:p>
        </w:tc>
      </w:tr>
      <w:tr w:rsidR="00703F89" w:rsidRPr="004D621E" w14:paraId="4EFA93FD" w14:textId="77777777" w:rsidTr="00093018">
        <w:trPr>
          <w:trHeight w:val="215"/>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703F89" w:rsidRPr="004D621E" w:rsidRDefault="00703F89" w:rsidP="00703F89">
            <w:pPr>
              <w:spacing w:after="0" w:line="276" w:lineRule="auto"/>
              <w:ind w:left="0" w:firstLine="0"/>
            </w:pPr>
            <w:r w:rsidRPr="004D621E">
              <w:t>Location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703F89" w:rsidRPr="004D621E" w:rsidRDefault="00703F89" w:rsidP="00703F89">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ADB8" w14:textId="77777777" w:rsidR="009E05E1" w:rsidRDefault="009E05E1" w:rsidP="006F4F7C">
      <w:pPr>
        <w:spacing w:after="0" w:line="240" w:lineRule="auto"/>
      </w:pPr>
      <w:r>
        <w:separator/>
      </w:r>
    </w:p>
  </w:endnote>
  <w:endnote w:type="continuationSeparator" w:id="0">
    <w:p w14:paraId="25631D48" w14:textId="77777777" w:rsidR="009E05E1" w:rsidRDefault="009E05E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F049" w14:textId="77777777" w:rsidR="009E05E1" w:rsidRDefault="009E05E1" w:rsidP="006F4F7C">
      <w:pPr>
        <w:spacing w:after="0" w:line="240" w:lineRule="auto"/>
      </w:pPr>
      <w:r>
        <w:separator/>
      </w:r>
    </w:p>
  </w:footnote>
  <w:footnote w:type="continuationSeparator" w:id="0">
    <w:p w14:paraId="076C9581" w14:textId="77777777" w:rsidR="009E05E1" w:rsidRDefault="009E05E1"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02"/>
    <w:multiLevelType w:val="multilevel"/>
    <w:tmpl w:val="F35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632EC"/>
    <w:multiLevelType w:val="multilevel"/>
    <w:tmpl w:val="796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D2EFC"/>
    <w:multiLevelType w:val="multilevel"/>
    <w:tmpl w:val="63F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93018"/>
    <w:rsid w:val="00201D1A"/>
    <w:rsid w:val="002A3854"/>
    <w:rsid w:val="00325422"/>
    <w:rsid w:val="0041308D"/>
    <w:rsid w:val="004D621E"/>
    <w:rsid w:val="006F4F7C"/>
    <w:rsid w:val="00703F89"/>
    <w:rsid w:val="008B02E1"/>
    <w:rsid w:val="009E05E1"/>
    <w:rsid w:val="00B06052"/>
    <w:rsid w:val="00D21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15:docId w15:val="{7D642D32-CF16-4AD3-9DC0-07B8300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009">
      <w:bodyDiv w:val="1"/>
      <w:marLeft w:val="0"/>
      <w:marRight w:val="0"/>
      <w:marTop w:val="0"/>
      <w:marBottom w:val="0"/>
      <w:divBdr>
        <w:top w:val="none" w:sz="0" w:space="0" w:color="auto"/>
        <w:left w:val="none" w:sz="0" w:space="0" w:color="auto"/>
        <w:bottom w:val="none" w:sz="0" w:space="0" w:color="auto"/>
        <w:right w:val="none" w:sz="0" w:space="0" w:color="auto"/>
      </w:divBdr>
      <w:divsChild>
        <w:div w:id="1411728863">
          <w:marLeft w:val="0"/>
          <w:marRight w:val="0"/>
          <w:marTop w:val="0"/>
          <w:marBottom w:val="0"/>
          <w:divBdr>
            <w:top w:val="none" w:sz="0" w:space="0" w:color="auto"/>
            <w:left w:val="none" w:sz="0" w:space="0" w:color="auto"/>
            <w:bottom w:val="none" w:sz="0" w:space="0" w:color="auto"/>
            <w:right w:val="none" w:sz="0" w:space="0" w:color="auto"/>
          </w:divBdr>
          <w:divsChild>
            <w:div w:id="1919511485">
              <w:marLeft w:val="0"/>
              <w:marRight w:val="0"/>
              <w:marTop w:val="0"/>
              <w:marBottom w:val="0"/>
              <w:divBdr>
                <w:top w:val="none" w:sz="0" w:space="0" w:color="auto"/>
                <w:left w:val="none" w:sz="0" w:space="0" w:color="auto"/>
                <w:bottom w:val="none" w:sz="0" w:space="0" w:color="auto"/>
                <w:right w:val="none" w:sz="0" w:space="0" w:color="auto"/>
              </w:divBdr>
              <w:divsChild>
                <w:div w:id="679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1960">
      <w:bodyDiv w:val="1"/>
      <w:marLeft w:val="0"/>
      <w:marRight w:val="0"/>
      <w:marTop w:val="0"/>
      <w:marBottom w:val="0"/>
      <w:divBdr>
        <w:top w:val="none" w:sz="0" w:space="0" w:color="auto"/>
        <w:left w:val="none" w:sz="0" w:space="0" w:color="auto"/>
        <w:bottom w:val="none" w:sz="0" w:space="0" w:color="auto"/>
        <w:right w:val="none" w:sz="0" w:space="0" w:color="auto"/>
      </w:divBdr>
      <w:divsChild>
        <w:div w:id="1409614753">
          <w:marLeft w:val="0"/>
          <w:marRight w:val="0"/>
          <w:marTop w:val="0"/>
          <w:marBottom w:val="0"/>
          <w:divBdr>
            <w:top w:val="none" w:sz="0" w:space="0" w:color="auto"/>
            <w:left w:val="none" w:sz="0" w:space="0" w:color="auto"/>
            <w:bottom w:val="none" w:sz="0" w:space="0" w:color="auto"/>
            <w:right w:val="none" w:sz="0" w:space="0" w:color="auto"/>
          </w:divBdr>
          <w:divsChild>
            <w:div w:id="1294485107">
              <w:marLeft w:val="0"/>
              <w:marRight w:val="0"/>
              <w:marTop w:val="0"/>
              <w:marBottom w:val="0"/>
              <w:divBdr>
                <w:top w:val="none" w:sz="0" w:space="0" w:color="auto"/>
                <w:left w:val="none" w:sz="0" w:space="0" w:color="auto"/>
                <w:bottom w:val="none" w:sz="0" w:space="0" w:color="auto"/>
                <w:right w:val="none" w:sz="0" w:space="0" w:color="auto"/>
              </w:divBdr>
              <w:divsChild>
                <w:div w:id="6946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Dziewanowska</dc:creator>
  <cp:keywords/>
  <dc:description/>
  <cp:lastModifiedBy>Agata Król</cp:lastModifiedBy>
  <cp:revision>2</cp:revision>
  <dcterms:created xsi:type="dcterms:W3CDTF">2024-02-08T16:18:00Z</dcterms:created>
  <dcterms:modified xsi:type="dcterms:W3CDTF">2024-02-08T16:18:00Z</dcterms:modified>
</cp:coreProperties>
</file>