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9F477" w14:textId="77777777" w:rsidR="00325422" w:rsidRPr="00417F0A" w:rsidRDefault="00325422" w:rsidP="00325422">
      <w:pPr>
        <w:spacing w:after="0" w:line="276" w:lineRule="auto"/>
        <w:ind w:left="0" w:firstLine="0"/>
        <w:jc w:val="center"/>
      </w:pPr>
      <w:r w:rsidRPr="00417F0A">
        <w:t xml:space="preserve">Formularz opisu przedmiotu (formularz sylabusa) – dotyczy studiów I </w:t>
      </w:r>
      <w:proofErr w:type="spellStart"/>
      <w:r w:rsidRPr="00417F0A">
        <w:t>i</w:t>
      </w:r>
      <w:proofErr w:type="spellEnd"/>
      <w:r w:rsidRPr="00417F0A">
        <w:t xml:space="preserve"> II stopnia</w:t>
      </w:r>
    </w:p>
    <w:p w14:paraId="68145C5C" w14:textId="77777777" w:rsidR="00325422" w:rsidRPr="00417F0A" w:rsidRDefault="00325422" w:rsidP="00325422">
      <w:pPr>
        <w:spacing w:after="0" w:line="276" w:lineRule="auto"/>
        <w:ind w:left="0" w:firstLine="0"/>
      </w:pPr>
    </w:p>
    <w:p w14:paraId="70281B2C" w14:textId="77777777" w:rsidR="00325422" w:rsidRPr="00417F0A" w:rsidRDefault="00325422" w:rsidP="00325422">
      <w:pPr>
        <w:spacing w:after="0" w:line="276" w:lineRule="auto"/>
        <w:ind w:left="-5"/>
      </w:pPr>
      <w:r w:rsidRPr="00417F0A">
        <w:rPr>
          <w:b/>
          <w:sz w:val="18"/>
        </w:rPr>
        <w:t xml:space="preserve">A. Informacje ogólne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93"/>
        <w:gridCol w:w="2577"/>
        <w:gridCol w:w="5387"/>
      </w:tblGrid>
      <w:tr w:rsidR="00325422" w:rsidRPr="00417F0A" w14:paraId="17839006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77777777" w:rsidR="00325422" w:rsidRPr="00417F0A" w:rsidRDefault="00325422" w:rsidP="00883FAD">
            <w:pPr>
              <w:spacing w:after="0" w:line="276" w:lineRule="auto"/>
              <w:ind w:left="6" w:firstLine="0"/>
              <w:jc w:val="center"/>
            </w:pPr>
            <w:r w:rsidRPr="00417F0A">
              <w:rPr>
                <w:b/>
                <w:sz w:val="18"/>
              </w:rPr>
              <w:t xml:space="preserve">Nazwa pola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77777777" w:rsidR="00325422" w:rsidRPr="00417F0A" w:rsidRDefault="00325422" w:rsidP="00883FAD">
            <w:pPr>
              <w:spacing w:after="0" w:line="276" w:lineRule="auto"/>
              <w:ind w:left="6" w:firstLine="0"/>
              <w:jc w:val="center"/>
            </w:pPr>
            <w:r w:rsidRPr="00417F0A">
              <w:rPr>
                <w:b/>
                <w:sz w:val="18"/>
              </w:rPr>
              <w:t xml:space="preserve">Treść </w:t>
            </w:r>
          </w:p>
        </w:tc>
      </w:tr>
      <w:tr w:rsidR="00325422" w:rsidRPr="00417F0A" w14:paraId="767625B7" w14:textId="77777777" w:rsidTr="0069007B">
        <w:trPr>
          <w:trHeight w:val="2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6F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Nazwa przedmiotu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697D6062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r w:rsidR="0069007B">
              <w:rPr>
                <w:b/>
              </w:rPr>
              <w:t xml:space="preserve">Market </w:t>
            </w:r>
            <w:proofErr w:type="spellStart"/>
            <w:r w:rsidR="0069007B">
              <w:rPr>
                <w:b/>
              </w:rPr>
              <w:t>Research</w:t>
            </w:r>
            <w:proofErr w:type="spellEnd"/>
          </w:p>
        </w:tc>
      </w:tr>
      <w:tr w:rsidR="00325422" w:rsidRPr="00417F0A" w14:paraId="3EBB86AA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4A8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Jednostka prowadząca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4D24E5FE" w:rsidR="00325422" w:rsidRPr="0069007B" w:rsidRDefault="00325422" w:rsidP="00883FAD">
            <w:pPr>
              <w:spacing w:after="0" w:line="276" w:lineRule="auto"/>
              <w:ind w:left="1" w:firstLine="0"/>
            </w:pPr>
            <w:r w:rsidRPr="0069007B">
              <w:t xml:space="preserve"> </w:t>
            </w:r>
            <w:r w:rsidR="0069007B" w:rsidRPr="0069007B">
              <w:t>Wydział Zarządzania</w:t>
            </w:r>
            <w:r w:rsidR="0069007B" w:rsidRPr="0069007B">
              <w:t>, IBP</w:t>
            </w:r>
          </w:p>
        </w:tc>
      </w:tr>
      <w:tr w:rsidR="00325422" w:rsidRPr="00417F0A" w14:paraId="595A40A2" w14:textId="77777777" w:rsidTr="0069007B">
        <w:trPr>
          <w:trHeight w:val="217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E2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Jednostka, dla której przedmiot jest oferowany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687" w14:textId="27BBF1B1" w:rsidR="00325422" w:rsidRPr="0069007B" w:rsidRDefault="00325422" w:rsidP="00883FAD">
            <w:pPr>
              <w:spacing w:after="0" w:line="276" w:lineRule="auto"/>
              <w:ind w:left="1" w:firstLine="0"/>
            </w:pPr>
            <w:r w:rsidRPr="0069007B">
              <w:t xml:space="preserve"> </w:t>
            </w:r>
            <w:r w:rsidR="0069007B" w:rsidRPr="0069007B">
              <w:t>Wydział Zarządzania, IBP</w:t>
            </w:r>
          </w:p>
        </w:tc>
      </w:tr>
      <w:tr w:rsidR="00325422" w:rsidRPr="00417F0A" w14:paraId="6E85B401" w14:textId="77777777" w:rsidTr="0069007B">
        <w:trPr>
          <w:trHeight w:val="21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E6DA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Kod przedmiotu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77777777" w:rsidR="00325422" w:rsidRPr="0069007B" w:rsidRDefault="00325422" w:rsidP="00883FAD">
            <w:pPr>
              <w:spacing w:after="0" w:line="276" w:lineRule="auto"/>
              <w:ind w:left="1" w:firstLine="0"/>
            </w:pPr>
            <w:r w:rsidRPr="0069007B">
              <w:t xml:space="preserve"> </w:t>
            </w:r>
          </w:p>
        </w:tc>
      </w:tr>
      <w:tr w:rsidR="00325422" w:rsidRPr="00417F0A" w14:paraId="2A48BBA1" w14:textId="77777777" w:rsidTr="0069007B">
        <w:trPr>
          <w:trHeight w:val="220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A02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Kod ERASMUS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2785BEC4" w:rsidR="00325422" w:rsidRPr="0069007B" w:rsidRDefault="00325422" w:rsidP="00883FAD">
            <w:pPr>
              <w:spacing w:after="0" w:line="276" w:lineRule="auto"/>
              <w:ind w:left="1" w:firstLine="0"/>
            </w:pPr>
            <w:r w:rsidRPr="0069007B">
              <w:rPr>
                <w:b/>
              </w:rPr>
              <w:t xml:space="preserve"> </w:t>
            </w:r>
            <w:r w:rsidR="0069007B" w:rsidRPr="0069007B">
              <w:rPr>
                <w:b/>
              </w:rPr>
              <w:t>04700</w:t>
            </w:r>
          </w:p>
        </w:tc>
      </w:tr>
      <w:tr w:rsidR="00325422" w:rsidRPr="00417F0A" w14:paraId="16B1A5A9" w14:textId="77777777" w:rsidTr="0069007B">
        <w:trPr>
          <w:trHeight w:val="215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52CF6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Przyporządkowanie do grupy przedmiotów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77777777" w:rsidR="00325422" w:rsidRPr="0069007B" w:rsidRDefault="00325422" w:rsidP="00883FAD">
            <w:pPr>
              <w:spacing w:after="0" w:line="276" w:lineRule="auto"/>
              <w:ind w:left="1" w:firstLine="0"/>
            </w:pPr>
            <w:r w:rsidRPr="0069007B">
              <w:t xml:space="preserve"> </w:t>
            </w:r>
          </w:p>
        </w:tc>
      </w:tr>
      <w:tr w:rsidR="00325422" w:rsidRPr="00417F0A" w14:paraId="25593A25" w14:textId="77777777" w:rsidTr="0069007B">
        <w:trPr>
          <w:trHeight w:val="217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41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Cykl dydaktyczny, w którym przedmiot jest realizowany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29B" w14:textId="169A296E" w:rsidR="00325422" w:rsidRPr="0069007B" w:rsidRDefault="0069007B" w:rsidP="00883FAD">
            <w:pPr>
              <w:spacing w:after="0" w:line="276" w:lineRule="auto"/>
              <w:ind w:left="1" w:firstLine="0"/>
            </w:pPr>
            <w:r w:rsidRPr="0069007B">
              <w:t xml:space="preserve">Semestr </w:t>
            </w:r>
            <w:r w:rsidRPr="0069007B">
              <w:t>zimowy</w:t>
            </w:r>
            <w:r w:rsidRPr="0069007B">
              <w:t xml:space="preserve"> 202</w:t>
            </w:r>
            <w:r w:rsidRPr="0069007B">
              <w:t>4</w:t>
            </w:r>
            <w:r w:rsidRPr="0069007B">
              <w:t>/2</w:t>
            </w:r>
            <w:r w:rsidRPr="0069007B">
              <w:t>5</w:t>
            </w:r>
          </w:p>
        </w:tc>
      </w:tr>
      <w:tr w:rsidR="00325422" w:rsidRPr="00417F0A" w14:paraId="16B3CC5B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C01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Skrócony opis przedmiotu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5E8" w14:textId="095A3714" w:rsidR="00325422" w:rsidRPr="0069007B" w:rsidRDefault="0069007B" w:rsidP="00883FAD">
            <w:pPr>
              <w:spacing w:after="0" w:line="276" w:lineRule="auto"/>
              <w:ind w:left="1" w:firstLine="0"/>
            </w:pPr>
            <w:r w:rsidRPr="0069007B">
              <w:t>Rola danych</w:t>
            </w:r>
            <w:r w:rsidRPr="0069007B">
              <w:t xml:space="preserve"> pochodzących z</w:t>
            </w:r>
            <w:r w:rsidRPr="0069007B">
              <w:t xml:space="preserve"> badań marketingowych w podejmowaniu decyzji </w:t>
            </w:r>
            <w:proofErr w:type="spellStart"/>
            <w:r w:rsidRPr="0069007B">
              <w:t>marketing</w:t>
            </w:r>
            <w:r w:rsidRPr="0069007B">
              <w:t>ingowych</w:t>
            </w:r>
            <w:proofErr w:type="spellEnd"/>
            <w:r w:rsidRPr="0069007B">
              <w:t xml:space="preserve">. Proces badań marketingowych. Definicja problemu, formułowanie celów, gromadzenie danych. Badania ilościowe, jakościowe i eksperymentalne. Dane wtórne, syndykatowe i podstawowe. Konstruowanie narzędzi badań marketingowych. Analiza i interpretacja danych. </w:t>
            </w:r>
            <w:proofErr w:type="spellStart"/>
            <w:r w:rsidRPr="0069007B">
              <w:rPr>
                <w:lang w:val="en-US"/>
              </w:rPr>
              <w:t>Raportowanie</w:t>
            </w:r>
            <w:proofErr w:type="spellEnd"/>
            <w:r w:rsidRPr="0069007B">
              <w:rPr>
                <w:lang w:val="en-US"/>
              </w:rPr>
              <w:t xml:space="preserve"> </w:t>
            </w:r>
            <w:proofErr w:type="spellStart"/>
            <w:r w:rsidRPr="0069007B">
              <w:rPr>
                <w:lang w:val="en-US"/>
              </w:rPr>
              <w:t>wyników</w:t>
            </w:r>
            <w:proofErr w:type="spellEnd"/>
            <w:r w:rsidRPr="0069007B">
              <w:rPr>
                <w:lang w:val="en-US"/>
              </w:rPr>
              <w:t>.</w:t>
            </w:r>
          </w:p>
        </w:tc>
      </w:tr>
      <w:tr w:rsidR="00325422" w:rsidRPr="00417F0A" w14:paraId="6ABCC11F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5F2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Forma(y)/typ(y) zajęć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6F3D1D4E" w:rsidR="00325422" w:rsidRPr="0069007B" w:rsidRDefault="0069007B" w:rsidP="00883FAD">
            <w:pPr>
              <w:spacing w:after="0" w:line="276" w:lineRule="auto"/>
              <w:ind w:left="1" w:firstLine="0"/>
            </w:pPr>
            <w:r w:rsidRPr="0069007B">
              <w:t>ćwiczenia</w:t>
            </w:r>
          </w:p>
        </w:tc>
      </w:tr>
      <w:tr w:rsidR="00325422" w:rsidRPr="00417F0A" w14:paraId="6F2D4A9A" w14:textId="77777777" w:rsidTr="0069007B">
        <w:trPr>
          <w:trHeight w:val="2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4CA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>Pełny opis przedmiotu</w:t>
            </w:r>
            <w:r w:rsidRPr="00417F0A">
              <w:rPr>
                <w:b/>
                <w:sz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D41E" w14:textId="061511AD" w:rsidR="00325422" w:rsidRPr="0069007B" w:rsidRDefault="0069007B" w:rsidP="0069007B">
            <w:pPr>
              <w:spacing w:after="0" w:line="276" w:lineRule="auto"/>
            </w:pPr>
            <w:r w:rsidRPr="0069007B">
              <w:t>Celem tego kursu jest nauczanie nowoczesnego podejścia do badań marketingowych. Nauczyciel jest praktykiem i pracował dla wielu agencji badań rynkowych. Podczas kursu studenci poznają różne rodzaje badań marketingowych: metody i techniki. Omówione zostaną wszystkie ważne obszary badań: marka, komunikacja, innowacja, CX (doświadczenie klienta), eksploracja i U&amp;A (użycie i postawy). Podczas kursu zaplanowano wiele praktycznych zadań, a także ocena jest zaprojektowana w taki sposób – studenci będą musieli zaplanować, przeprowadzić i zgłosić badanie marketingowe.</w:t>
            </w:r>
          </w:p>
        </w:tc>
      </w:tr>
      <w:tr w:rsidR="0069007B" w:rsidRPr="0069007B" w14:paraId="0EC178B4" w14:textId="77777777" w:rsidTr="0069007B">
        <w:trPr>
          <w:trHeight w:val="216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FA1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Wymagania wstępne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CBA" w14:textId="77777777" w:rsidR="00325422" w:rsidRPr="00417F0A" w:rsidRDefault="00325422" w:rsidP="00883FAD">
            <w:pPr>
              <w:spacing w:after="0" w:line="276" w:lineRule="auto"/>
              <w:ind w:left="2" w:firstLine="0"/>
            </w:pPr>
            <w:r w:rsidRPr="00417F0A">
              <w:rPr>
                <w:sz w:val="18"/>
              </w:rPr>
              <w:t xml:space="preserve">Wymagania formalne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63CACFB3" w:rsidR="00325422" w:rsidRPr="0069007B" w:rsidRDefault="00325422" w:rsidP="00883FAD">
            <w:pPr>
              <w:spacing w:after="0" w:line="276" w:lineRule="auto"/>
              <w:ind w:left="1" w:firstLine="0"/>
              <w:rPr>
                <w:color w:val="auto"/>
              </w:rPr>
            </w:pPr>
            <w:r w:rsidRPr="0069007B">
              <w:rPr>
                <w:color w:val="auto"/>
              </w:rPr>
              <w:t xml:space="preserve"> </w:t>
            </w:r>
            <w:r w:rsidR="0069007B" w:rsidRPr="0069007B">
              <w:rPr>
                <w:color w:val="auto"/>
              </w:rPr>
              <w:t>Znajomość podstaw marketingu, ekonomii, psychologii i statystyki</w:t>
            </w:r>
          </w:p>
        </w:tc>
      </w:tr>
      <w:tr w:rsidR="0069007B" w:rsidRPr="0069007B" w14:paraId="38B55437" w14:textId="77777777" w:rsidTr="0069007B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9F" w14:textId="77777777" w:rsidR="00325422" w:rsidRPr="00417F0A" w:rsidRDefault="00325422" w:rsidP="00883FAD">
            <w:pPr>
              <w:spacing w:after="160" w:line="276" w:lineRule="auto"/>
              <w:ind w:left="0" w:firstLine="0"/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153" w14:textId="77777777" w:rsidR="00325422" w:rsidRPr="00417F0A" w:rsidRDefault="00325422" w:rsidP="00883FAD">
            <w:pPr>
              <w:spacing w:after="0" w:line="276" w:lineRule="auto"/>
              <w:ind w:left="2" w:firstLine="0"/>
            </w:pPr>
            <w:r w:rsidRPr="00417F0A">
              <w:rPr>
                <w:sz w:val="18"/>
              </w:rPr>
              <w:t xml:space="preserve">Założenia wstępne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485" w14:textId="77777777" w:rsidR="00325422" w:rsidRPr="0069007B" w:rsidRDefault="00325422" w:rsidP="00883FAD">
            <w:pPr>
              <w:spacing w:after="0" w:line="276" w:lineRule="auto"/>
              <w:ind w:left="1" w:firstLine="0"/>
              <w:rPr>
                <w:color w:val="auto"/>
              </w:rPr>
            </w:pPr>
            <w:r w:rsidRPr="0069007B">
              <w:rPr>
                <w:color w:val="auto"/>
              </w:rPr>
              <w:t xml:space="preserve"> </w:t>
            </w:r>
          </w:p>
        </w:tc>
      </w:tr>
      <w:tr w:rsidR="0069007B" w:rsidRPr="0069007B" w14:paraId="191612E4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9EA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Efekty uczenia się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98EE" w14:textId="77777777" w:rsidR="0069007B" w:rsidRPr="0069007B" w:rsidRDefault="0069007B" w:rsidP="0069007B">
            <w:pPr>
              <w:snapToGrid w:val="0"/>
              <w:spacing w:after="0"/>
              <w:jc w:val="both"/>
              <w:rPr>
                <w:color w:val="auto"/>
              </w:rPr>
            </w:pPr>
            <w:r w:rsidRPr="0069007B">
              <w:rPr>
                <w:color w:val="auto"/>
              </w:rPr>
              <w:t>Student/Studentka po ukończeniu kursu:</w:t>
            </w:r>
          </w:p>
          <w:p w14:paraId="647D9184" w14:textId="77777777" w:rsidR="0069007B" w:rsidRPr="0069007B" w:rsidRDefault="0069007B" w:rsidP="0069007B">
            <w:pPr>
              <w:snapToGrid w:val="0"/>
              <w:spacing w:after="0"/>
              <w:jc w:val="both"/>
              <w:rPr>
                <w:color w:val="auto"/>
              </w:rPr>
            </w:pPr>
            <w:r w:rsidRPr="0069007B">
              <w:rPr>
                <w:color w:val="auto"/>
              </w:rPr>
              <w:t>W zakresie wiedzy:</w:t>
            </w:r>
          </w:p>
          <w:p w14:paraId="4044517D" w14:textId="77777777" w:rsidR="0069007B" w:rsidRPr="0069007B" w:rsidRDefault="0069007B" w:rsidP="0069007B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Zna i rozumie terminologię i podstawowe modele teoretyczne w zakresie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K_W01)</w:t>
            </w:r>
          </w:p>
          <w:p w14:paraId="17F70EC4" w14:textId="77777777" w:rsidR="0069007B" w:rsidRPr="0069007B" w:rsidRDefault="0069007B" w:rsidP="006900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pacing w:val="5"/>
                <w:sz w:val="22"/>
                <w:szCs w:val="22"/>
                <w:shd w:val="clear" w:color="auto" w:fill="FFFFFF"/>
              </w:rPr>
              <w:t xml:space="preserve">Zna i rozumie w zaawansowanym stopniu zasady, </w:t>
            </w:r>
            <w:r w:rsidRPr="0069007B">
              <w:rPr>
                <w:rFonts w:ascii="Arial" w:hAnsi="Arial" w:cs="Arial"/>
                <w:sz w:val="22"/>
                <w:szCs w:val="22"/>
              </w:rPr>
              <w:t>procedury i praktyki dotyczące prowadzenia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K_W02).</w:t>
            </w:r>
          </w:p>
          <w:p w14:paraId="7BFE2D52" w14:textId="77777777" w:rsidR="0069007B" w:rsidRPr="0069007B" w:rsidRDefault="0069007B" w:rsidP="0069007B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Style w:val="tlid-translation"/>
                <w:rFonts w:ascii="Arial" w:hAnsi="Arial" w:cs="Arial"/>
                <w:sz w:val="22"/>
                <w:szCs w:val="22"/>
              </w:rPr>
              <w:t xml:space="preserve">Zna i rozumie procesy i zjawiska technologiczne, społeczne, polityczne, </w:t>
            </w:r>
            <w:proofErr w:type="gramStart"/>
            <w:r w:rsidRPr="0069007B">
              <w:rPr>
                <w:rStyle w:val="tlid-translation"/>
                <w:rFonts w:ascii="Arial" w:hAnsi="Arial" w:cs="Arial"/>
                <w:sz w:val="22"/>
                <w:szCs w:val="22"/>
              </w:rPr>
              <w:t>prawne,  ekonomiczne</w:t>
            </w:r>
            <w:proofErr w:type="gramEnd"/>
            <w:r w:rsidRPr="0069007B">
              <w:rPr>
                <w:rStyle w:val="tlid-translation"/>
                <w:rFonts w:ascii="Arial" w:hAnsi="Arial" w:cs="Arial"/>
                <w:sz w:val="22"/>
                <w:szCs w:val="22"/>
              </w:rPr>
              <w:t xml:space="preserve"> i ekologiczne oraz ich </w:t>
            </w:r>
            <w:r w:rsidRPr="0069007B">
              <w:rPr>
                <w:rStyle w:val="tlid-translation"/>
                <w:rFonts w:ascii="Arial" w:hAnsi="Arial" w:cs="Arial"/>
                <w:sz w:val="22"/>
                <w:szCs w:val="22"/>
              </w:rPr>
              <w:lastRenderedPageBreak/>
              <w:t>wpływ na interpretację wyników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K_W05)</w:t>
            </w:r>
          </w:p>
          <w:p w14:paraId="611DA4DD" w14:textId="77777777" w:rsidR="0069007B" w:rsidRPr="0069007B" w:rsidRDefault="0069007B" w:rsidP="0069007B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pacing w:val="5"/>
                <w:sz w:val="22"/>
                <w:szCs w:val="22"/>
                <w:shd w:val="clear" w:color="auto" w:fill="FFFFFF"/>
              </w:rPr>
              <w:t>Zna i rozumie p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odstawowe zasady tworzenia i rozwoju różnych form badań marketingowych (K_W06)</w:t>
            </w:r>
          </w:p>
          <w:p w14:paraId="494A98B6" w14:textId="77777777" w:rsidR="0069007B" w:rsidRPr="0069007B" w:rsidRDefault="0069007B" w:rsidP="0069007B">
            <w:pPr>
              <w:spacing w:after="0" w:line="240" w:lineRule="auto"/>
              <w:rPr>
                <w:color w:val="auto"/>
              </w:rPr>
            </w:pPr>
          </w:p>
          <w:p w14:paraId="4DD16392" w14:textId="77777777" w:rsidR="0069007B" w:rsidRPr="0069007B" w:rsidRDefault="0069007B" w:rsidP="0069007B">
            <w:pPr>
              <w:snapToGrid w:val="0"/>
              <w:spacing w:after="0"/>
              <w:jc w:val="both"/>
              <w:rPr>
                <w:color w:val="auto"/>
              </w:rPr>
            </w:pPr>
            <w:r w:rsidRPr="0069007B">
              <w:rPr>
                <w:color w:val="auto"/>
              </w:rPr>
              <w:t xml:space="preserve">W zakresie umiejętności: </w:t>
            </w:r>
          </w:p>
          <w:p w14:paraId="74E5AFA1" w14:textId="77777777" w:rsidR="0069007B" w:rsidRPr="0069007B" w:rsidRDefault="0069007B" w:rsidP="0069007B">
            <w:pPr>
              <w:pStyle w:val="Akapitzlis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Potrafi wykorzystać wiedzę z zakresu badań marketingowych do rozpoznawania, diagnozowania i rozwiązywania problemów związanych funkcjonowaniem organizacji na rynku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softHyphen/>
              <w:t>_U01)</w:t>
            </w:r>
          </w:p>
          <w:p w14:paraId="2A8F9A4B" w14:textId="77777777" w:rsidR="0069007B" w:rsidRPr="0069007B" w:rsidRDefault="0069007B" w:rsidP="0069007B">
            <w:pPr>
              <w:pStyle w:val="Akapitzlis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 xml:space="preserve">Potrafi prawidłowo interpretować </w:t>
            </w:r>
            <w:r w:rsidRPr="0069007B">
              <w:rPr>
                <w:rStyle w:val="tlid-translation"/>
                <w:rFonts w:ascii="Arial" w:hAnsi="Arial" w:cs="Arial"/>
                <w:sz w:val="22"/>
                <w:szCs w:val="22"/>
              </w:rPr>
              <w:t>procesy i zjawiska technologiczne, społeczne, polityczne, prawne, ekonomiczne, ekologiczne</w:t>
            </w:r>
            <w:r w:rsidRPr="0069007B">
              <w:rPr>
                <w:rFonts w:ascii="Arial" w:hAnsi="Arial" w:cs="Arial"/>
                <w:sz w:val="22"/>
                <w:szCs w:val="22"/>
              </w:rPr>
              <w:t xml:space="preserve"> i ich wpływ na interpretację wyników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K_U02)</w:t>
            </w:r>
          </w:p>
          <w:p w14:paraId="621EEAD0" w14:textId="77777777" w:rsidR="0069007B" w:rsidRPr="0069007B" w:rsidRDefault="0069007B" w:rsidP="0069007B">
            <w:pPr>
              <w:pStyle w:val="Akapitzlis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Potrafi samodzielnie i zespołowo przygotować analizy, diagnozy i raporty z przeprowadzonych badań marketingowych oraz komunikatywnie je prezentować, wykorzystując narzędzia informatyczno-komunikacyjne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K_U03)</w:t>
            </w:r>
          </w:p>
          <w:p w14:paraId="572316E9" w14:textId="77777777" w:rsidR="0069007B" w:rsidRPr="0069007B" w:rsidRDefault="0069007B" w:rsidP="0069007B">
            <w:pPr>
              <w:pStyle w:val="Akapitzlis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Potrafi planować, organizować pracę własną i zespołową w ramach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K_U05)</w:t>
            </w:r>
          </w:p>
          <w:p w14:paraId="7832D151" w14:textId="77777777" w:rsidR="0069007B" w:rsidRPr="0069007B" w:rsidRDefault="0069007B" w:rsidP="0069007B">
            <w:pPr>
              <w:pStyle w:val="Akapitzlis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Posiada zdolność do samokształcenia się i podnoszenia zdobytych kwalifikacji w zakresie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K_U06)</w:t>
            </w:r>
          </w:p>
          <w:p w14:paraId="5095071D" w14:textId="77777777" w:rsidR="0069007B" w:rsidRPr="0069007B" w:rsidRDefault="0069007B" w:rsidP="0069007B">
            <w:pPr>
              <w:spacing w:after="0" w:line="240" w:lineRule="auto"/>
              <w:rPr>
                <w:color w:val="auto"/>
              </w:rPr>
            </w:pPr>
          </w:p>
          <w:p w14:paraId="003EB297" w14:textId="77777777" w:rsidR="0069007B" w:rsidRPr="0069007B" w:rsidRDefault="0069007B" w:rsidP="0069007B">
            <w:pPr>
              <w:snapToGrid w:val="0"/>
              <w:spacing w:after="0"/>
              <w:jc w:val="both"/>
              <w:rPr>
                <w:color w:val="auto"/>
              </w:rPr>
            </w:pPr>
            <w:r w:rsidRPr="0069007B">
              <w:rPr>
                <w:color w:val="auto"/>
              </w:rPr>
              <w:t>W zakresie postaw:</w:t>
            </w:r>
          </w:p>
          <w:p w14:paraId="0055F02D" w14:textId="77777777" w:rsidR="0069007B" w:rsidRPr="0069007B" w:rsidRDefault="0069007B" w:rsidP="0069007B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Gotów jest do oceny i krytycznego podejścia do sytuacji i zjawisk związanych z prowadzeniem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K_K01)</w:t>
            </w:r>
          </w:p>
          <w:p w14:paraId="7BEB8CFE" w14:textId="77777777" w:rsidR="0069007B" w:rsidRPr="0069007B" w:rsidRDefault="0069007B" w:rsidP="0069007B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Gotów jest do myślenia i działania w sposób przedsiębiorczy w zakresie prowadzenia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K_K02)</w:t>
            </w:r>
          </w:p>
          <w:p w14:paraId="168CDFA7" w14:textId="77777777" w:rsidR="0069007B" w:rsidRPr="0069007B" w:rsidRDefault="0069007B" w:rsidP="0069007B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Gotów jest do przestrzegania standardów etycznych związanych z prowadzeniem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K_K03)</w:t>
            </w:r>
          </w:p>
          <w:p w14:paraId="21F397DF" w14:textId="6518ECBA" w:rsidR="0069007B" w:rsidRPr="0069007B" w:rsidRDefault="0069007B" w:rsidP="0069007B">
            <w:pPr>
              <w:spacing w:after="0" w:line="276" w:lineRule="auto"/>
              <w:ind w:left="1" w:firstLine="0"/>
              <w:rPr>
                <w:color w:val="auto"/>
              </w:rPr>
            </w:pPr>
          </w:p>
        </w:tc>
      </w:tr>
      <w:tr w:rsidR="0069007B" w:rsidRPr="0069007B" w14:paraId="5A99F7C7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63D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lastRenderedPageBreak/>
              <w:t xml:space="preserve">Punkty ECTS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F4" w14:textId="653B38B3" w:rsidR="0069007B" w:rsidRPr="0069007B" w:rsidRDefault="0069007B" w:rsidP="0069007B">
            <w:pPr>
              <w:spacing w:after="0" w:line="276" w:lineRule="auto"/>
              <w:ind w:left="1" w:firstLine="0"/>
              <w:rPr>
                <w:color w:val="auto"/>
              </w:rPr>
            </w:pPr>
            <w:r w:rsidRPr="0069007B">
              <w:rPr>
                <w:color w:val="auto"/>
              </w:rPr>
              <w:t xml:space="preserve"> 3</w:t>
            </w:r>
          </w:p>
        </w:tc>
      </w:tr>
      <w:tr w:rsidR="0069007B" w:rsidRPr="0069007B" w14:paraId="301969D1" w14:textId="77777777" w:rsidTr="0069007B">
        <w:trPr>
          <w:trHeight w:val="2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AD6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Metody i kryteria oceniania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83C6" w14:textId="1FDB445D" w:rsidR="0069007B" w:rsidRPr="0069007B" w:rsidRDefault="0069007B" w:rsidP="0069007B">
            <w:pPr>
              <w:spacing w:after="0" w:line="276" w:lineRule="auto"/>
              <w:ind w:left="1" w:firstLine="0"/>
              <w:rPr>
                <w:color w:val="auto"/>
              </w:rPr>
            </w:pPr>
            <w:r w:rsidRPr="0069007B">
              <w:rPr>
                <w:color w:val="auto"/>
              </w:rPr>
              <w:t xml:space="preserve">Projekt badawczy (badania jakościowe i ilościowe – przygotowanie, </w:t>
            </w:r>
            <w:r>
              <w:rPr>
                <w:color w:val="auto"/>
              </w:rPr>
              <w:t>badanie</w:t>
            </w:r>
            <w:r w:rsidRPr="0069007B">
              <w:rPr>
                <w:color w:val="auto"/>
              </w:rPr>
              <w:t xml:space="preserve"> i raportowanie) – 70%</w:t>
            </w:r>
          </w:p>
          <w:p w14:paraId="023003D2" w14:textId="245CF33C" w:rsidR="0069007B" w:rsidRPr="0069007B" w:rsidRDefault="0069007B" w:rsidP="0069007B">
            <w:pPr>
              <w:spacing w:after="0" w:line="276" w:lineRule="auto"/>
              <w:ind w:left="1" w:firstLine="0"/>
              <w:rPr>
                <w:color w:val="auto"/>
              </w:rPr>
            </w:pPr>
            <w:r w:rsidRPr="0069007B">
              <w:rPr>
                <w:color w:val="auto"/>
              </w:rPr>
              <w:t xml:space="preserve">Analiza </w:t>
            </w:r>
            <w:r>
              <w:rPr>
                <w:color w:val="auto"/>
              </w:rPr>
              <w:t>wybranej marki</w:t>
            </w:r>
            <w:r w:rsidRPr="0069007B">
              <w:rPr>
                <w:color w:val="auto"/>
              </w:rPr>
              <w:t xml:space="preserve"> – 30%</w:t>
            </w:r>
          </w:p>
          <w:p w14:paraId="694C5302" w14:textId="070F4E4F" w:rsidR="0069007B" w:rsidRPr="0069007B" w:rsidRDefault="0069007B" w:rsidP="0069007B">
            <w:pPr>
              <w:spacing w:after="0" w:line="276" w:lineRule="auto"/>
              <w:ind w:left="1" w:firstLine="0"/>
              <w:rPr>
                <w:color w:val="auto"/>
              </w:rPr>
            </w:pPr>
            <w:r w:rsidRPr="0069007B">
              <w:rPr>
                <w:color w:val="auto"/>
              </w:rPr>
              <w:t>Wszystkie szczegóły zostaną przedstawione podczas pierwszego spotkania.</w:t>
            </w:r>
          </w:p>
        </w:tc>
      </w:tr>
      <w:tr w:rsidR="0069007B" w:rsidRPr="00417F0A" w14:paraId="212A23E1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497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Sposób zaliczenia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4E7BCF9D" w:rsidR="0069007B" w:rsidRPr="00417F0A" w:rsidRDefault="0069007B" w:rsidP="0069007B">
            <w:pPr>
              <w:spacing w:after="0" w:line="276" w:lineRule="auto"/>
              <w:ind w:left="0" w:firstLine="0"/>
            </w:pPr>
            <w:r>
              <w:t>Projekt</w:t>
            </w:r>
          </w:p>
        </w:tc>
      </w:tr>
      <w:tr w:rsidR="0069007B" w:rsidRPr="00417F0A" w14:paraId="073565A4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330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Rodzaj przedmiotu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4006006B" w:rsidR="0069007B" w:rsidRPr="00417F0A" w:rsidRDefault="0069007B" w:rsidP="0069007B">
            <w:pPr>
              <w:spacing w:after="0" w:line="276" w:lineRule="auto"/>
              <w:ind w:left="0" w:firstLine="0"/>
            </w:pPr>
            <w:r>
              <w:t>Ćwiczenia</w:t>
            </w:r>
          </w:p>
        </w:tc>
      </w:tr>
      <w:tr w:rsidR="0069007B" w:rsidRPr="00417F0A" w14:paraId="4A326BB5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150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Sposób realizacji przedmiotu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E65" w14:textId="3DE4E53D" w:rsidR="0069007B" w:rsidRPr="00417F0A" w:rsidRDefault="0069007B" w:rsidP="0069007B">
            <w:pPr>
              <w:spacing w:after="0" w:line="276" w:lineRule="auto"/>
              <w:ind w:left="1" w:firstLine="0"/>
            </w:pPr>
            <w:r>
              <w:t>Offline</w:t>
            </w:r>
          </w:p>
        </w:tc>
      </w:tr>
      <w:tr w:rsidR="0069007B" w:rsidRPr="00417F0A" w14:paraId="422AC647" w14:textId="77777777" w:rsidTr="0069007B">
        <w:trPr>
          <w:trHeight w:val="2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1B4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Język wykładowy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72A8428F" w:rsidR="0069007B" w:rsidRPr="00417F0A" w:rsidRDefault="0069007B" w:rsidP="0069007B">
            <w:pPr>
              <w:spacing w:after="0" w:line="276" w:lineRule="auto"/>
              <w:ind w:left="1" w:firstLine="0"/>
            </w:pPr>
            <w:r>
              <w:t>angielski</w:t>
            </w:r>
          </w:p>
        </w:tc>
      </w:tr>
      <w:tr w:rsidR="0069007B" w:rsidRPr="00417F0A" w14:paraId="62160E67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3E9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lastRenderedPageBreak/>
              <w:t xml:space="preserve">Literatura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4DF6" w14:textId="77777777" w:rsidR="0069007B" w:rsidRPr="00D3420E" w:rsidRDefault="0069007B" w:rsidP="0069007B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iCs/>
                <w:color w:val="auto"/>
                <w:lang w:val="en-US"/>
              </w:rPr>
              <w:t xml:space="preserve">Belk, R., Fisher, E. &amp; </w:t>
            </w:r>
            <w:proofErr w:type="spellStart"/>
            <w:r w:rsidRPr="00D3420E">
              <w:rPr>
                <w:iCs/>
                <w:color w:val="auto"/>
                <w:lang w:val="en-US"/>
              </w:rPr>
              <w:t>Kozinets</w:t>
            </w:r>
            <w:proofErr w:type="spellEnd"/>
            <w:r w:rsidRPr="00D3420E">
              <w:rPr>
                <w:iCs/>
                <w:color w:val="auto"/>
                <w:lang w:val="en-US"/>
              </w:rPr>
              <w:t>, R.V. (2012). Qualitative Consumer and Marketing Research. Sage Publishing.</w:t>
            </w:r>
          </w:p>
          <w:p w14:paraId="266DC2CA" w14:textId="77777777" w:rsidR="0069007B" w:rsidRPr="00D3420E" w:rsidRDefault="0069007B" w:rsidP="0069007B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iCs/>
                <w:color w:val="auto"/>
                <w:lang w:val="en-US"/>
              </w:rPr>
              <w:t>Burns, A.C., Veeck, A. F. &amp; Bush, R.F. (2017). Marketing Research 8th edition. Pearson.</w:t>
            </w:r>
          </w:p>
          <w:p w14:paraId="2FD6E4D8" w14:textId="5BD692DA" w:rsidR="0069007B" w:rsidRPr="00417F0A" w:rsidRDefault="0069007B" w:rsidP="0069007B">
            <w:pPr>
              <w:spacing w:after="0" w:line="276" w:lineRule="auto"/>
            </w:pPr>
            <w:r w:rsidRPr="00D3420E">
              <w:rPr>
                <w:iCs/>
                <w:color w:val="auto"/>
                <w:lang w:val="en-US"/>
              </w:rPr>
              <w:t xml:space="preserve">Maison, D. (2018). Qualitative Marketing Research. </w:t>
            </w:r>
            <w:proofErr w:type="spellStart"/>
            <w:r w:rsidRPr="00D3420E">
              <w:rPr>
                <w:iCs/>
                <w:color w:val="auto"/>
              </w:rPr>
              <w:t>Understanding</w:t>
            </w:r>
            <w:proofErr w:type="spellEnd"/>
            <w:r w:rsidRPr="00D3420E">
              <w:rPr>
                <w:iCs/>
                <w:color w:val="auto"/>
              </w:rPr>
              <w:t xml:space="preserve"> Consumer </w:t>
            </w:r>
            <w:proofErr w:type="spellStart"/>
            <w:r w:rsidRPr="00D3420E">
              <w:rPr>
                <w:iCs/>
                <w:color w:val="auto"/>
              </w:rPr>
              <w:t>Behaviour</w:t>
            </w:r>
            <w:proofErr w:type="spellEnd"/>
            <w:r w:rsidRPr="00D3420E">
              <w:rPr>
                <w:iCs/>
                <w:color w:val="auto"/>
              </w:rPr>
              <w:t xml:space="preserve">. </w:t>
            </w:r>
            <w:proofErr w:type="spellStart"/>
            <w:r w:rsidRPr="00D3420E">
              <w:rPr>
                <w:iCs/>
                <w:color w:val="auto"/>
              </w:rPr>
              <w:t>Routledge</w:t>
            </w:r>
            <w:proofErr w:type="spellEnd"/>
            <w:r w:rsidRPr="00D3420E">
              <w:rPr>
                <w:iCs/>
                <w:color w:val="auto"/>
              </w:rPr>
              <w:t>.</w:t>
            </w:r>
            <w:r w:rsidRPr="00D3420E">
              <w:rPr>
                <w:i/>
                <w:color w:val="auto"/>
              </w:rPr>
              <w:t xml:space="preserve"> </w:t>
            </w:r>
            <w:r w:rsidRPr="00417F0A">
              <w:rPr>
                <w:i/>
                <w:color w:val="007F00"/>
                <w:sz w:val="16"/>
              </w:rPr>
              <w:t xml:space="preserve"> </w:t>
            </w:r>
          </w:p>
        </w:tc>
      </w:tr>
      <w:tr w:rsidR="0069007B" w:rsidRPr="00417F0A" w14:paraId="2FAEF6D3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C1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Praktyki zawodowe w ramach przedmiotu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ED6" w14:textId="77777777" w:rsidR="0069007B" w:rsidRPr="00417F0A" w:rsidRDefault="0069007B" w:rsidP="0069007B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69007B" w:rsidRPr="00417F0A" w14:paraId="37BB6CB8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987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Imię i nazwisko koordynatora przedmiotu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7D2" w14:textId="77777777" w:rsidR="0069007B" w:rsidRPr="00417F0A" w:rsidRDefault="0069007B" w:rsidP="0069007B">
            <w:pPr>
              <w:spacing w:after="0" w:line="276" w:lineRule="auto"/>
              <w:ind w:left="361" w:firstLine="0"/>
            </w:pPr>
            <w:r w:rsidRPr="00417F0A">
              <w:rPr>
                <w:b/>
                <w:sz w:val="16"/>
              </w:rPr>
              <w:t xml:space="preserve"> </w:t>
            </w:r>
          </w:p>
        </w:tc>
      </w:tr>
      <w:tr w:rsidR="0069007B" w:rsidRPr="00417F0A" w14:paraId="4282D8D7" w14:textId="77777777" w:rsidTr="0069007B">
        <w:trPr>
          <w:trHeight w:val="216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8FC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Prowadzący zajęcia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2BB" w14:textId="7C0759ED" w:rsidR="0069007B" w:rsidRPr="00417F0A" w:rsidRDefault="0069007B" w:rsidP="0069007B">
            <w:pPr>
              <w:spacing w:after="0" w:line="276" w:lineRule="auto"/>
              <w:ind w:left="0" w:firstLine="0"/>
            </w:pPr>
            <w:r>
              <w:rPr>
                <w:sz w:val="18"/>
                <w:szCs w:val="18"/>
              </w:rPr>
              <w:t>dr Michał Ścibor-Rylski</w:t>
            </w:r>
          </w:p>
        </w:tc>
      </w:tr>
      <w:tr w:rsidR="0069007B" w:rsidRPr="00417F0A" w14:paraId="7631AEA4" w14:textId="77777777" w:rsidTr="0069007B">
        <w:trPr>
          <w:trHeight w:val="2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D5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Uwagi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C0C" w14:textId="77777777" w:rsidR="0069007B" w:rsidRPr="00417F0A" w:rsidRDefault="0069007B" w:rsidP="0069007B">
            <w:pPr>
              <w:spacing w:after="0" w:line="276" w:lineRule="auto"/>
              <w:ind w:left="361" w:firstLine="0"/>
            </w:pPr>
            <w:r w:rsidRPr="00417F0A">
              <w:rPr>
                <w:sz w:val="16"/>
              </w:rPr>
              <w:t xml:space="preserve"> </w:t>
            </w:r>
          </w:p>
        </w:tc>
      </w:tr>
    </w:tbl>
    <w:p w14:paraId="6B05B1F3" w14:textId="77777777" w:rsidR="00325422" w:rsidRPr="00417F0A" w:rsidRDefault="00325422" w:rsidP="00325422">
      <w:pPr>
        <w:spacing w:after="0" w:line="276" w:lineRule="auto"/>
        <w:ind w:left="0" w:firstLine="0"/>
      </w:pPr>
      <w:r w:rsidRPr="00417F0A">
        <w:t xml:space="preserve"> </w:t>
      </w:r>
    </w:p>
    <w:p w14:paraId="5488B887" w14:textId="77777777" w:rsidR="00325422" w:rsidRPr="00417F0A" w:rsidRDefault="00325422" w:rsidP="00325422">
      <w:pPr>
        <w:spacing w:after="0" w:line="276" w:lineRule="auto"/>
        <w:ind w:left="-5"/>
      </w:pPr>
      <w:r w:rsidRPr="00417F0A">
        <w:rPr>
          <w:b/>
          <w:sz w:val="18"/>
        </w:rPr>
        <w:t xml:space="preserve">B. Informacje szczegółowe 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29"/>
        <w:gridCol w:w="5535"/>
      </w:tblGrid>
      <w:tr w:rsidR="00325422" w:rsidRPr="00417F0A" w14:paraId="6704B5BB" w14:textId="77777777" w:rsidTr="0069007B">
        <w:trPr>
          <w:trHeight w:val="2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9F" w14:textId="77777777" w:rsidR="00325422" w:rsidRPr="00417F0A" w:rsidRDefault="00325422" w:rsidP="00883FAD">
            <w:pPr>
              <w:spacing w:after="0" w:line="276" w:lineRule="auto"/>
              <w:ind w:left="4" w:firstLine="0"/>
              <w:jc w:val="center"/>
            </w:pPr>
            <w:r w:rsidRPr="00417F0A">
              <w:rPr>
                <w:b/>
                <w:sz w:val="18"/>
              </w:rPr>
              <w:t xml:space="preserve">Nazwa pola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5C9" w14:textId="77777777" w:rsidR="00325422" w:rsidRPr="00417F0A" w:rsidRDefault="00325422" w:rsidP="00883FAD">
            <w:pPr>
              <w:spacing w:after="0" w:line="276" w:lineRule="auto"/>
              <w:ind w:left="8" w:firstLine="0"/>
              <w:jc w:val="center"/>
            </w:pPr>
            <w:r w:rsidRPr="00417F0A">
              <w:rPr>
                <w:b/>
                <w:sz w:val="18"/>
              </w:rPr>
              <w:t xml:space="preserve">Treść </w:t>
            </w:r>
          </w:p>
        </w:tc>
      </w:tr>
      <w:tr w:rsidR="00325422" w:rsidRPr="00417F0A" w14:paraId="4AF71237" w14:textId="77777777" w:rsidTr="0069007B">
        <w:trPr>
          <w:trHeight w:val="21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E8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Imię i nazwisko wykładowcy (prowadzącego zajęcia/grupę zajęciową) </w:t>
            </w:r>
            <w:r w:rsidRPr="00417F0A">
              <w:rPr>
                <w:b/>
                <w:sz w:val="18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CE" w14:textId="76134312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b/>
                <w:sz w:val="18"/>
              </w:rPr>
              <w:t xml:space="preserve"> </w:t>
            </w:r>
            <w:r w:rsidR="0069007B">
              <w:rPr>
                <w:sz w:val="18"/>
                <w:szCs w:val="18"/>
              </w:rPr>
              <w:t>Michał Ścibor-Rylski</w:t>
            </w:r>
          </w:p>
        </w:tc>
      </w:tr>
      <w:tr w:rsidR="00325422" w:rsidRPr="00417F0A" w14:paraId="4868B4FC" w14:textId="77777777" w:rsidTr="0069007B">
        <w:trPr>
          <w:trHeight w:val="2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4DB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Stopień/tytuł naukowy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61D" w14:textId="30388041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b/>
                <w:sz w:val="18"/>
              </w:rPr>
              <w:t xml:space="preserve"> </w:t>
            </w:r>
            <w:r w:rsidR="0069007B">
              <w:rPr>
                <w:b/>
                <w:sz w:val="18"/>
              </w:rPr>
              <w:t>dr</w:t>
            </w:r>
          </w:p>
        </w:tc>
      </w:tr>
      <w:tr w:rsidR="00325422" w:rsidRPr="00417F0A" w14:paraId="30545EBB" w14:textId="77777777" w:rsidTr="0069007B">
        <w:trPr>
          <w:trHeight w:val="2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834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Forma dydaktyczna zajęć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DD" w14:textId="06B24521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  <w:r w:rsidR="0069007B">
              <w:rPr>
                <w:sz w:val="18"/>
              </w:rPr>
              <w:t>ćwiczenia</w:t>
            </w:r>
          </w:p>
        </w:tc>
      </w:tr>
      <w:tr w:rsidR="0069007B" w:rsidRPr="00417F0A" w14:paraId="297C743D" w14:textId="77777777" w:rsidTr="0069007B">
        <w:trPr>
          <w:trHeight w:val="2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CEF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5A5A" w14:textId="77777777" w:rsidR="0069007B" w:rsidRPr="0069007B" w:rsidRDefault="0069007B" w:rsidP="0069007B">
            <w:pPr>
              <w:snapToGrid w:val="0"/>
              <w:spacing w:after="0"/>
              <w:jc w:val="both"/>
              <w:rPr>
                <w:color w:val="auto"/>
              </w:rPr>
            </w:pPr>
            <w:r w:rsidRPr="0069007B">
              <w:rPr>
                <w:color w:val="auto"/>
              </w:rPr>
              <w:t>Student/Studentka po ukończeniu kursu:</w:t>
            </w:r>
          </w:p>
          <w:p w14:paraId="64941D70" w14:textId="77777777" w:rsidR="0069007B" w:rsidRPr="0069007B" w:rsidRDefault="0069007B" w:rsidP="0069007B">
            <w:pPr>
              <w:snapToGrid w:val="0"/>
              <w:spacing w:after="0"/>
              <w:jc w:val="both"/>
              <w:rPr>
                <w:color w:val="auto"/>
              </w:rPr>
            </w:pPr>
            <w:r w:rsidRPr="0069007B">
              <w:rPr>
                <w:color w:val="auto"/>
              </w:rPr>
              <w:t>W zakresie wiedzy:</w:t>
            </w:r>
          </w:p>
          <w:p w14:paraId="213A3D5D" w14:textId="77777777" w:rsidR="0069007B" w:rsidRPr="0069007B" w:rsidRDefault="0069007B" w:rsidP="0069007B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Zna i rozumie terminologię i podstawowe modele teoretyczne w zakresie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K_W01)</w:t>
            </w:r>
          </w:p>
          <w:p w14:paraId="5250CCEF" w14:textId="77777777" w:rsidR="0069007B" w:rsidRPr="0069007B" w:rsidRDefault="0069007B" w:rsidP="006900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pacing w:val="5"/>
                <w:sz w:val="22"/>
                <w:szCs w:val="22"/>
                <w:shd w:val="clear" w:color="auto" w:fill="FFFFFF"/>
              </w:rPr>
              <w:t xml:space="preserve">Zna i rozumie w zaawansowanym stopniu zasady, </w:t>
            </w:r>
            <w:r w:rsidRPr="0069007B">
              <w:rPr>
                <w:rFonts w:ascii="Arial" w:hAnsi="Arial" w:cs="Arial"/>
                <w:sz w:val="22"/>
                <w:szCs w:val="22"/>
              </w:rPr>
              <w:t>procedury i praktyki dotyczące prowadzenia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K_W02).</w:t>
            </w:r>
          </w:p>
          <w:p w14:paraId="00D2D6DA" w14:textId="77777777" w:rsidR="0069007B" w:rsidRPr="0069007B" w:rsidRDefault="0069007B" w:rsidP="0069007B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Style w:val="tlid-translation"/>
                <w:rFonts w:ascii="Arial" w:hAnsi="Arial" w:cs="Arial"/>
                <w:sz w:val="22"/>
                <w:szCs w:val="22"/>
              </w:rPr>
              <w:t xml:space="preserve">Zna i rozumie procesy i zjawiska technologiczne, społeczne, polityczne, </w:t>
            </w:r>
            <w:proofErr w:type="gramStart"/>
            <w:r w:rsidRPr="0069007B">
              <w:rPr>
                <w:rStyle w:val="tlid-translation"/>
                <w:rFonts w:ascii="Arial" w:hAnsi="Arial" w:cs="Arial"/>
                <w:sz w:val="22"/>
                <w:szCs w:val="22"/>
              </w:rPr>
              <w:t>prawne,  ekonomiczne</w:t>
            </w:r>
            <w:proofErr w:type="gramEnd"/>
            <w:r w:rsidRPr="0069007B">
              <w:rPr>
                <w:rStyle w:val="tlid-translation"/>
                <w:rFonts w:ascii="Arial" w:hAnsi="Arial" w:cs="Arial"/>
                <w:sz w:val="22"/>
                <w:szCs w:val="22"/>
              </w:rPr>
              <w:t xml:space="preserve"> i ekologiczne oraz ich wpływ na interpretację wyników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K_W05)</w:t>
            </w:r>
          </w:p>
          <w:p w14:paraId="33891D7F" w14:textId="77777777" w:rsidR="0069007B" w:rsidRPr="0069007B" w:rsidRDefault="0069007B" w:rsidP="0069007B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pacing w:val="5"/>
                <w:sz w:val="22"/>
                <w:szCs w:val="22"/>
                <w:shd w:val="clear" w:color="auto" w:fill="FFFFFF"/>
              </w:rPr>
              <w:t>Zna i rozumie p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odstawowe zasady tworzenia i rozwoju różnych form badań marketingowych (K_W06)</w:t>
            </w:r>
          </w:p>
          <w:p w14:paraId="2E3D62BC" w14:textId="77777777" w:rsidR="0069007B" w:rsidRPr="0069007B" w:rsidRDefault="0069007B" w:rsidP="0069007B">
            <w:pPr>
              <w:spacing w:after="0" w:line="240" w:lineRule="auto"/>
              <w:rPr>
                <w:color w:val="auto"/>
              </w:rPr>
            </w:pPr>
          </w:p>
          <w:p w14:paraId="0401A439" w14:textId="77777777" w:rsidR="0069007B" w:rsidRPr="0069007B" w:rsidRDefault="0069007B" w:rsidP="0069007B">
            <w:pPr>
              <w:snapToGrid w:val="0"/>
              <w:spacing w:after="0"/>
              <w:jc w:val="both"/>
              <w:rPr>
                <w:color w:val="auto"/>
              </w:rPr>
            </w:pPr>
            <w:r w:rsidRPr="0069007B">
              <w:rPr>
                <w:color w:val="auto"/>
              </w:rPr>
              <w:t xml:space="preserve">W zakresie umiejętności: </w:t>
            </w:r>
          </w:p>
          <w:p w14:paraId="4E05D957" w14:textId="77777777" w:rsidR="0069007B" w:rsidRPr="0069007B" w:rsidRDefault="0069007B" w:rsidP="0069007B">
            <w:pPr>
              <w:pStyle w:val="Akapitzlis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Potrafi wykorzystać wiedzę z zakresu badań marketingowych do rozpoznawania, diagnozowania i rozwiązywania problemów związanych funkcjonowaniem organizacji na rynku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softHyphen/>
              <w:t>_U01)</w:t>
            </w:r>
          </w:p>
          <w:p w14:paraId="516FAA65" w14:textId="77777777" w:rsidR="0069007B" w:rsidRPr="0069007B" w:rsidRDefault="0069007B" w:rsidP="0069007B">
            <w:pPr>
              <w:pStyle w:val="Akapitzlis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 xml:space="preserve">Potrafi prawidłowo interpretować </w:t>
            </w:r>
            <w:r w:rsidRPr="0069007B">
              <w:rPr>
                <w:rStyle w:val="tlid-translation"/>
                <w:rFonts w:ascii="Arial" w:hAnsi="Arial" w:cs="Arial"/>
                <w:sz w:val="22"/>
                <w:szCs w:val="22"/>
              </w:rPr>
              <w:t>procesy i zjawiska technologiczne, społeczne, polityczne, prawne, ekonomiczne, ekologiczne</w:t>
            </w:r>
            <w:r w:rsidRPr="0069007B">
              <w:rPr>
                <w:rFonts w:ascii="Arial" w:hAnsi="Arial" w:cs="Arial"/>
                <w:sz w:val="22"/>
                <w:szCs w:val="22"/>
              </w:rPr>
              <w:t xml:space="preserve"> i ich wpływ na interpretację wyników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K_U02)</w:t>
            </w:r>
          </w:p>
          <w:p w14:paraId="43E8C74C" w14:textId="77777777" w:rsidR="0069007B" w:rsidRPr="0069007B" w:rsidRDefault="0069007B" w:rsidP="0069007B">
            <w:pPr>
              <w:pStyle w:val="Akapitzlis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Potrafi samodzielnie i zespołowo przygotować analizy, diagnozy i raporty z przeprowadzonych badań marketingowych oraz komunikatywnie je prezentować, wykorzystując narzędzia informatyczno-komunikacyjne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K_U03)</w:t>
            </w:r>
          </w:p>
          <w:p w14:paraId="543289F2" w14:textId="77777777" w:rsidR="0069007B" w:rsidRPr="0069007B" w:rsidRDefault="0069007B" w:rsidP="0069007B">
            <w:pPr>
              <w:pStyle w:val="Akapitzlis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lastRenderedPageBreak/>
              <w:t>Potrafi planować, organizować pracę własną i zespołową w ramach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K_U05)</w:t>
            </w:r>
          </w:p>
          <w:p w14:paraId="31E2F2DD" w14:textId="77777777" w:rsidR="0069007B" w:rsidRPr="0069007B" w:rsidRDefault="0069007B" w:rsidP="0069007B">
            <w:pPr>
              <w:pStyle w:val="Akapitzlis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Posiada zdolność do samokształcenia się i podnoszenia zdobytych kwalifikacji w zakresie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K_U06)</w:t>
            </w:r>
          </w:p>
          <w:p w14:paraId="6A8BDBFA" w14:textId="77777777" w:rsidR="0069007B" w:rsidRPr="0069007B" w:rsidRDefault="0069007B" w:rsidP="0069007B">
            <w:pPr>
              <w:spacing w:after="0" w:line="240" w:lineRule="auto"/>
              <w:rPr>
                <w:color w:val="auto"/>
              </w:rPr>
            </w:pPr>
          </w:p>
          <w:p w14:paraId="128301E8" w14:textId="77777777" w:rsidR="0069007B" w:rsidRPr="0069007B" w:rsidRDefault="0069007B" w:rsidP="0069007B">
            <w:pPr>
              <w:snapToGrid w:val="0"/>
              <w:spacing w:after="0"/>
              <w:jc w:val="both"/>
              <w:rPr>
                <w:color w:val="auto"/>
              </w:rPr>
            </w:pPr>
            <w:r w:rsidRPr="0069007B">
              <w:rPr>
                <w:color w:val="auto"/>
              </w:rPr>
              <w:t>W zakresie postaw:</w:t>
            </w:r>
          </w:p>
          <w:p w14:paraId="46ECCCF7" w14:textId="77777777" w:rsidR="0069007B" w:rsidRPr="0069007B" w:rsidRDefault="0069007B" w:rsidP="0069007B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Gotów jest do oceny i krytycznego podejścia do sytuacji i zjawisk związanych z prowadzeniem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K_K01)</w:t>
            </w:r>
          </w:p>
          <w:p w14:paraId="057FF59A" w14:textId="77777777" w:rsidR="0069007B" w:rsidRPr="0069007B" w:rsidRDefault="0069007B" w:rsidP="0069007B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Gotów jest do myślenia i działania w sposób przedsiębiorczy w zakresie prowadzenia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K_K02)</w:t>
            </w:r>
          </w:p>
          <w:p w14:paraId="18FDCE91" w14:textId="77777777" w:rsidR="0069007B" w:rsidRPr="0069007B" w:rsidRDefault="0069007B" w:rsidP="0069007B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07B">
              <w:rPr>
                <w:rFonts w:ascii="Arial" w:hAnsi="Arial" w:cs="Arial"/>
                <w:sz w:val="22"/>
                <w:szCs w:val="22"/>
              </w:rPr>
              <w:t>Gotów jest do przestrzegania standardów etycznych związanych z prowadzeniem badań marketingowych (</w:t>
            </w:r>
            <w:r w:rsidRPr="0069007B">
              <w:rPr>
                <w:rFonts w:ascii="Arial" w:eastAsia="Arial" w:hAnsi="Arial" w:cs="Arial"/>
                <w:sz w:val="22"/>
                <w:szCs w:val="22"/>
              </w:rPr>
              <w:t>K_K03)</w:t>
            </w:r>
          </w:p>
          <w:p w14:paraId="666E1DDC" w14:textId="21443E93" w:rsidR="0069007B" w:rsidRPr="00417F0A" w:rsidRDefault="0069007B" w:rsidP="0069007B">
            <w:pPr>
              <w:spacing w:after="0" w:line="276" w:lineRule="auto"/>
              <w:ind w:left="1" w:firstLine="0"/>
            </w:pPr>
          </w:p>
        </w:tc>
      </w:tr>
      <w:tr w:rsidR="0069007B" w:rsidRPr="00417F0A" w14:paraId="2096DE5A" w14:textId="77777777" w:rsidTr="0069007B">
        <w:trPr>
          <w:trHeight w:val="2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08B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lastRenderedPageBreak/>
              <w:t xml:space="preserve">Metody i kryteria oceniania dla danej formy </w:t>
            </w:r>
            <w:proofErr w:type="gramStart"/>
            <w:r w:rsidRPr="00417F0A">
              <w:rPr>
                <w:sz w:val="18"/>
              </w:rPr>
              <w:t>dydaktycznej  zajęć</w:t>
            </w:r>
            <w:proofErr w:type="gramEnd"/>
            <w:r w:rsidRPr="00417F0A">
              <w:rPr>
                <w:sz w:val="18"/>
              </w:rPr>
              <w:t xml:space="preserve"> w ramach przedmiotu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69CE" w14:textId="187E9F93" w:rsidR="0069007B" w:rsidRPr="000C01A6" w:rsidRDefault="0069007B" w:rsidP="0069007B">
            <w:pPr>
              <w:spacing w:after="0" w:line="276" w:lineRule="auto"/>
              <w:ind w:left="1" w:firstLine="0"/>
            </w:pPr>
            <w:r w:rsidRPr="000C01A6">
              <w:t xml:space="preserve"> projekt</w:t>
            </w:r>
          </w:p>
        </w:tc>
      </w:tr>
      <w:tr w:rsidR="0069007B" w:rsidRPr="00417F0A" w14:paraId="459489CE" w14:textId="77777777" w:rsidTr="0069007B">
        <w:trPr>
          <w:trHeight w:val="21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65B" w14:textId="77777777" w:rsidR="0069007B" w:rsidRPr="00417F0A" w:rsidRDefault="0069007B" w:rsidP="0069007B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Sposób zaliczenia dla danej formy dydaktycznej zajęć w ramach przedmiotu 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258D" w14:textId="379D6D9C" w:rsidR="0069007B" w:rsidRPr="0069007B" w:rsidRDefault="0069007B" w:rsidP="0069007B">
            <w:pPr>
              <w:spacing w:after="0" w:line="276" w:lineRule="auto"/>
              <w:ind w:left="1" w:firstLine="0"/>
              <w:rPr>
                <w:color w:val="auto"/>
              </w:rPr>
            </w:pPr>
            <w:r w:rsidRPr="0069007B">
              <w:rPr>
                <w:color w:val="auto"/>
              </w:rPr>
              <w:t xml:space="preserve">Projekt badawczy (badania jakościowe i ilościowe – przygotowanie, </w:t>
            </w:r>
            <w:r>
              <w:rPr>
                <w:color w:val="auto"/>
              </w:rPr>
              <w:t>badanie</w:t>
            </w:r>
            <w:r w:rsidRPr="0069007B">
              <w:rPr>
                <w:color w:val="auto"/>
              </w:rPr>
              <w:t xml:space="preserve"> i raportowanie) – 70%</w:t>
            </w:r>
          </w:p>
          <w:p w14:paraId="70CE4D1D" w14:textId="77777777" w:rsidR="0069007B" w:rsidRPr="0069007B" w:rsidRDefault="0069007B" w:rsidP="0069007B">
            <w:pPr>
              <w:spacing w:after="0" w:line="276" w:lineRule="auto"/>
              <w:ind w:left="1" w:firstLine="0"/>
              <w:rPr>
                <w:color w:val="auto"/>
              </w:rPr>
            </w:pPr>
            <w:r w:rsidRPr="0069007B">
              <w:rPr>
                <w:color w:val="auto"/>
              </w:rPr>
              <w:t xml:space="preserve">Analiza </w:t>
            </w:r>
            <w:r>
              <w:rPr>
                <w:color w:val="auto"/>
              </w:rPr>
              <w:t>wybranej marki</w:t>
            </w:r>
            <w:r w:rsidRPr="0069007B">
              <w:rPr>
                <w:color w:val="auto"/>
              </w:rPr>
              <w:t xml:space="preserve"> – 30%</w:t>
            </w:r>
          </w:p>
          <w:p w14:paraId="737E0BB8" w14:textId="357148E6" w:rsidR="0069007B" w:rsidRPr="00417F0A" w:rsidRDefault="0069007B" w:rsidP="0069007B">
            <w:pPr>
              <w:spacing w:after="0" w:line="276" w:lineRule="auto"/>
              <w:ind w:left="1" w:firstLine="0"/>
            </w:pPr>
            <w:r w:rsidRPr="0069007B">
              <w:rPr>
                <w:color w:val="auto"/>
              </w:rPr>
              <w:t>Wszystkie szczegóły zostaną przedstawione podczas pierwszego spotkania.</w:t>
            </w:r>
          </w:p>
        </w:tc>
      </w:tr>
      <w:tr w:rsidR="0069007B" w:rsidRPr="00417F0A" w14:paraId="378D696C" w14:textId="77777777" w:rsidTr="0069007B">
        <w:trPr>
          <w:trHeight w:val="2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654" w14:textId="39C5186F" w:rsidR="0069007B" w:rsidRPr="00417F0A" w:rsidRDefault="0069007B" w:rsidP="0069007B">
            <w:pPr>
              <w:spacing w:after="0" w:line="276" w:lineRule="auto"/>
              <w:ind w:left="0" w:firstLine="0"/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3F57" w14:textId="2A4B7D0C" w:rsidR="0069007B" w:rsidRPr="0069007B" w:rsidRDefault="0069007B" w:rsidP="0069007B">
            <w:pPr>
              <w:spacing w:line="276" w:lineRule="auto"/>
              <w:ind w:left="1" w:firstLine="0"/>
            </w:pPr>
            <w:r w:rsidRPr="0069007B">
              <w:t xml:space="preserve">1. </w:t>
            </w:r>
            <w:r w:rsidRPr="0069007B">
              <w:t>Badania marketingowe – istota, procedura</w:t>
            </w:r>
          </w:p>
          <w:p w14:paraId="373416C0" w14:textId="30DCAD87" w:rsidR="0069007B" w:rsidRPr="0069007B" w:rsidRDefault="0069007B" w:rsidP="0069007B">
            <w:pPr>
              <w:ind w:left="1" w:firstLine="0"/>
            </w:pPr>
            <w:r w:rsidRPr="0069007B">
              <w:t>2. Zachowania konsumenckie</w:t>
            </w:r>
          </w:p>
          <w:p w14:paraId="20FDCD57" w14:textId="77B146AB" w:rsidR="0069007B" w:rsidRPr="0069007B" w:rsidRDefault="0069007B" w:rsidP="0069007B">
            <w:pPr>
              <w:spacing w:after="0" w:line="276" w:lineRule="auto"/>
              <w:ind w:left="1" w:firstLine="0"/>
            </w:pPr>
            <w:r>
              <w:t>3</w:t>
            </w:r>
            <w:r w:rsidRPr="0069007B">
              <w:t xml:space="preserve">. Przegląd rodzajów badań wraz z przykładami pochodzącymi z praktyki badawczej </w:t>
            </w:r>
          </w:p>
          <w:p w14:paraId="43BB4930" w14:textId="77777777" w:rsidR="0069007B" w:rsidRPr="0069007B" w:rsidRDefault="0069007B" w:rsidP="0069007B">
            <w:pPr>
              <w:spacing w:after="0" w:line="276" w:lineRule="auto"/>
              <w:ind w:left="1" w:firstLine="0"/>
            </w:pPr>
            <w:r w:rsidRPr="0069007B">
              <w:t xml:space="preserve">a. Badania jakościowe </w:t>
            </w:r>
          </w:p>
          <w:p w14:paraId="02F39454" w14:textId="77777777" w:rsidR="0069007B" w:rsidRPr="0069007B" w:rsidRDefault="0069007B" w:rsidP="0069007B">
            <w:pPr>
              <w:spacing w:after="0" w:line="276" w:lineRule="auto"/>
              <w:ind w:left="1" w:firstLine="0"/>
            </w:pPr>
            <w:r w:rsidRPr="0069007B">
              <w:t>b. Badania ilościowe</w:t>
            </w:r>
          </w:p>
          <w:p w14:paraId="558DFE7B" w14:textId="77777777" w:rsidR="0069007B" w:rsidRPr="0069007B" w:rsidRDefault="0069007B" w:rsidP="0069007B">
            <w:pPr>
              <w:spacing w:after="0" w:line="276" w:lineRule="auto"/>
              <w:ind w:left="1" w:firstLine="0"/>
            </w:pPr>
            <w:r w:rsidRPr="0069007B">
              <w:t>c. Badania oparte o dane wtórne</w:t>
            </w:r>
          </w:p>
          <w:p w14:paraId="436895B8" w14:textId="77777777" w:rsidR="0069007B" w:rsidRPr="0069007B" w:rsidRDefault="0069007B" w:rsidP="0069007B">
            <w:pPr>
              <w:spacing w:after="0" w:line="276" w:lineRule="auto"/>
              <w:ind w:left="1" w:firstLine="0"/>
            </w:pPr>
            <w:r w:rsidRPr="0069007B">
              <w:t xml:space="preserve">d. Badania syndykatowe </w:t>
            </w:r>
          </w:p>
          <w:p w14:paraId="1E4486F1" w14:textId="77777777" w:rsidR="0069007B" w:rsidRPr="0069007B" w:rsidRDefault="0069007B" w:rsidP="0069007B">
            <w:pPr>
              <w:spacing w:after="0" w:line="276" w:lineRule="auto"/>
              <w:ind w:left="1" w:firstLine="0"/>
            </w:pPr>
            <w:r w:rsidRPr="0069007B">
              <w:t xml:space="preserve">e. Badania eksperymentalne </w:t>
            </w:r>
          </w:p>
          <w:p w14:paraId="45F98FE3" w14:textId="77777777" w:rsidR="0069007B" w:rsidRPr="0069007B" w:rsidRDefault="0069007B" w:rsidP="0069007B">
            <w:pPr>
              <w:spacing w:after="0" w:line="276" w:lineRule="auto"/>
              <w:ind w:left="1" w:firstLine="0"/>
            </w:pPr>
            <w:r w:rsidRPr="0069007B">
              <w:t xml:space="preserve">f. Nowe kierunki w badaniach marketingowych – badania </w:t>
            </w:r>
            <w:proofErr w:type="spellStart"/>
            <w:r w:rsidRPr="0069007B">
              <w:t>neuro</w:t>
            </w:r>
            <w:proofErr w:type="spellEnd"/>
            <w:r w:rsidRPr="0069007B">
              <w:t xml:space="preserve">, </w:t>
            </w:r>
            <w:proofErr w:type="spellStart"/>
            <w:r w:rsidRPr="0069007B">
              <w:t>eyetracking</w:t>
            </w:r>
            <w:proofErr w:type="spellEnd"/>
            <w:r w:rsidRPr="0069007B">
              <w:t>, grywalizacja</w:t>
            </w:r>
          </w:p>
          <w:p w14:paraId="1211C41F" w14:textId="49B68CC7" w:rsidR="0069007B" w:rsidRPr="0069007B" w:rsidRDefault="0069007B" w:rsidP="0069007B">
            <w:pPr>
              <w:spacing w:after="0" w:line="276" w:lineRule="auto"/>
              <w:ind w:left="1" w:firstLine="0"/>
            </w:pPr>
            <w:r>
              <w:t>4</w:t>
            </w:r>
            <w:r w:rsidRPr="0069007B">
              <w:t>. Przegląd obszarów, które się bada: marka, komunikacja, innowacje, U&amp;A (</w:t>
            </w:r>
            <w:proofErr w:type="spellStart"/>
            <w:r w:rsidRPr="0069007B">
              <w:t>usage</w:t>
            </w:r>
            <w:proofErr w:type="spellEnd"/>
            <w:r w:rsidRPr="0069007B">
              <w:t xml:space="preserve"> and </w:t>
            </w:r>
            <w:proofErr w:type="spellStart"/>
            <w:r w:rsidRPr="0069007B">
              <w:t>attitude</w:t>
            </w:r>
            <w:proofErr w:type="spellEnd"/>
            <w:r w:rsidRPr="0069007B">
              <w:t>), CX (</w:t>
            </w:r>
            <w:proofErr w:type="spellStart"/>
            <w:r w:rsidRPr="0069007B">
              <w:t>customer</w:t>
            </w:r>
            <w:proofErr w:type="spellEnd"/>
            <w:r w:rsidRPr="0069007B">
              <w:t xml:space="preserve"> </w:t>
            </w:r>
            <w:proofErr w:type="spellStart"/>
            <w:r w:rsidRPr="0069007B">
              <w:t>experience</w:t>
            </w:r>
            <w:proofErr w:type="spellEnd"/>
            <w:r w:rsidRPr="0069007B">
              <w:t>), UX (</w:t>
            </w:r>
            <w:proofErr w:type="spellStart"/>
            <w:r w:rsidRPr="0069007B">
              <w:t>user</w:t>
            </w:r>
            <w:proofErr w:type="spellEnd"/>
            <w:r w:rsidRPr="0069007B">
              <w:t xml:space="preserve"> </w:t>
            </w:r>
            <w:proofErr w:type="spellStart"/>
            <w:r w:rsidRPr="0069007B">
              <w:t>experience</w:t>
            </w:r>
            <w:proofErr w:type="spellEnd"/>
            <w:r w:rsidRPr="0069007B">
              <w:t>)</w:t>
            </w:r>
          </w:p>
          <w:p w14:paraId="4E9D85C5" w14:textId="59735D09" w:rsidR="0069007B" w:rsidRPr="0069007B" w:rsidRDefault="0069007B" w:rsidP="0069007B">
            <w:pPr>
              <w:spacing w:after="0" w:line="276" w:lineRule="auto"/>
              <w:ind w:left="1" w:firstLine="0"/>
            </w:pPr>
            <w:r>
              <w:t>5</w:t>
            </w:r>
            <w:r w:rsidRPr="0069007B">
              <w:t xml:space="preserve">. Określenie zasad współpracy z agencją badawczą: nauka pisania poprawnego </w:t>
            </w:r>
            <w:proofErr w:type="spellStart"/>
            <w:r w:rsidRPr="0069007B">
              <w:t>briefu</w:t>
            </w:r>
            <w:proofErr w:type="spellEnd"/>
            <w:r w:rsidRPr="0069007B">
              <w:t xml:space="preserve"> oraz oferty badawczej odpowiadającej na </w:t>
            </w:r>
            <w:proofErr w:type="spellStart"/>
            <w:r w:rsidRPr="0069007B">
              <w:t>brief</w:t>
            </w:r>
            <w:proofErr w:type="spellEnd"/>
          </w:p>
          <w:p w14:paraId="0C21AC5D" w14:textId="187B8588" w:rsidR="0069007B" w:rsidRPr="0069007B" w:rsidRDefault="0069007B" w:rsidP="0069007B">
            <w:pPr>
              <w:spacing w:after="0" w:line="276" w:lineRule="auto"/>
              <w:ind w:left="1" w:firstLine="0"/>
            </w:pPr>
            <w:r>
              <w:t>6</w:t>
            </w:r>
            <w:r w:rsidRPr="0069007B">
              <w:t>. Ćwiczenie praktycznych umiejętności związanych z planowaniem badań marketingowych: analiza archetypu marki, tworzenie konceptów pozycjonowania, projektowanie kwestionariusza badań ilościowych, scenariusza do FGI</w:t>
            </w:r>
          </w:p>
          <w:p w14:paraId="78037431" w14:textId="0693670B" w:rsidR="0069007B" w:rsidRPr="00417F0A" w:rsidRDefault="0069007B" w:rsidP="0069007B">
            <w:pPr>
              <w:spacing w:after="0" w:line="276" w:lineRule="auto"/>
              <w:ind w:left="1" w:firstLine="0"/>
            </w:pPr>
            <w:r>
              <w:t>7</w:t>
            </w:r>
            <w:r w:rsidRPr="0069007B">
              <w:t>. Analiza zebranych danych</w:t>
            </w:r>
          </w:p>
        </w:tc>
      </w:tr>
      <w:tr w:rsidR="000C01A6" w:rsidRPr="00417F0A" w14:paraId="71FD2739" w14:textId="77777777" w:rsidTr="0069007B">
        <w:trPr>
          <w:trHeight w:val="2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2F" w14:textId="77777777" w:rsidR="000C01A6" w:rsidRPr="00417F0A" w:rsidRDefault="000C01A6" w:rsidP="000C01A6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lastRenderedPageBreak/>
              <w:t xml:space="preserve">Metody dydaktyczne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1A6" w14:textId="5C647774" w:rsidR="000C01A6" w:rsidRPr="000C01A6" w:rsidRDefault="000C01A6" w:rsidP="000C01A6">
            <w:pPr>
              <w:spacing w:after="0" w:line="276" w:lineRule="auto"/>
              <w:ind w:left="1" w:firstLine="0"/>
            </w:pPr>
            <w:r w:rsidRPr="000C01A6">
              <w:t>Forma ćwiczeniowa – konwersatorium i praca własna studentów</w:t>
            </w:r>
          </w:p>
        </w:tc>
      </w:tr>
      <w:tr w:rsidR="000C01A6" w:rsidRPr="00417F0A" w14:paraId="523610F2" w14:textId="77777777" w:rsidTr="0069007B">
        <w:trPr>
          <w:trHeight w:val="21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35" w14:textId="77777777" w:rsidR="000C01A6" w:rsidRPr="00417F0A" w:rsidRDefault="000C01A6" w:rsidP="000C01A6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Literatura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AB7B" w14:textId="6E33DD11" w:rsidR="000C01A6" w:rsidRPr="00D3420E" w:rsidRDefault="000C01A6" w:rsidP="000C01A6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iCs/>
                <w:color w:val="auto"/>
                <w:lang w:val="en-US"/>
              </w:rPr>
              <w:t xml:space="preserve">Belk, R., Fisher, E. &amp; </w:t>
            </w:r>
            <w:proofErr w:type="spellStart"/>
            <w:r w:rsidRPr="00D3420E">
              <w:rPr>
                <w:iCs/>
                <w:color w:val="auto"/>
                <w:lang w:val="en-US"/>
              </w:rPr>
              <w:t>Kozinets</w:t>
            </w:r>
            <w:proofErr w:type="spellEnd"/>
            <w:r w:rsidRPr="00D3420E">
              <w:rPr>
                <w:iCs/>
                <w:color w:val="auto"/>
                <w:lang w:val="en-US"/>
              </w:rPr>
              <w:t>, R.V. (2012). Qualitative Consumer and Marketing Research. Sage Publishing.</w:t>
            </w:r>
          </w:p>
          <w:p w14:paraId="5BC76BA4" w14:textId="77777777" w:rsidR="000C01A6" w:rsidRPr="00D3420E" w:rsidRDefault="000C01A6" w:rsidP="000C01A6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iCs/>
                <w:color w:val="auto"/>
                <w:lang w:val="en-US"/>
              </w:rPr>
              <w:t>Burns, A.C., Veeck, A. F. &amp; Bush, R.F. (2017). Marketing Research 8th edition. Pearson.</w:t>
            </w:r>
          </w:p>
          <w:p w14:paraId="1FA68481" w14:textId="0C796A3E" w:rsidR="000C01A6" w:rsidRPr="00417F0A" w:rsidRDefault="000C01A6" w:rsidP="000C01A6">
            <w:pPr>
              <w:spacing w:after="0" w:line="276" w:lineRule="auto"/>
              <w:ind w:left="1" w:firstLine="0"/>
            </w:pPr>
            <w:r w:rsidRPr="00D3420E">
              <w:rPr>
                <w:iCs/>
                <w:color w:val="auto"/>
                <w:lang w:val="en-US"/>
              </w:rPr>
              <w:t xml:space="preserve">Maison, D. (2018). Qualitative Marketing Research. </w:t>
            </w:r>
            <w:proofErr w:type="spellStart"/>
            <w:r w:rsidRPr="00D3420E">
              <w:rPr>
                <w:iCs/>
                <w:color w:val="auto"/>
              </w:rPr>
              <w:t>Understanding</w:t>
            </w:r>
            <w:proofErr w:type="spellEnd"/>
            <w:r w:rsidRPr="00D3420E">
              <w:rPr>
                <w:iCs/>
                <w:color w:val="auto"/>
              </w:rPr>
              <w:t xml:space="preserve"> Consumer </w:t>
            </w:r>
            <w:proofErr w:type="spellStart"/>
            <w:r w:rsidRPr="00D3420E">
              <w:rPr>
                <w:iCs/>
                <w:color w:val="auto"/>
              </w:rPr>
              <w:t>Behaviour</w:t>
            </w:r>
            <w:proofErr w:type="spellEnd"/>
            <w:r w:rsidRPr="00D3420E">
              <w:rPr>
                <w:iCs/>
                <w:color w:val="auto"/>
              </w:rPr>
              <w:t xml:space="preserve">. </w:t>
            </w:r>
            <w:proofErr w:type="spellStart"/>
            <w:r w:rsidRPr="00D3420E">
              <w:rPr>
                <w:iCs/>
                <w:color w:val="auto"/>
              </w:rPr>
              <w:t>Routledge</w:t>
            </w:r>
            <w:proofErr w:type="spellEnd"/>
            <w:r w:rsidRPr="00D3420E">
              <w:rPr>
                <w:iCs/>
                <w:color w:val="auto"/>
              </w:rPr>
              <w:t>.</w:t>
            </w:r>
          </w:p>
        </w:tc>
      </w:tr>
      <w:tr w:rsidR="000C01A6" w:rsidRPr="00417F0A" w14:paraId="390E4910" w14:textId="77777777" w:rsidTr="0069007B">
        <w:trPr>
          <w:trHeight w:val="2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4E3B6" w14:textId="77777777" w:rsidR="000C01A6" w:rsidRPr="00417F0A" w:rsidRDefault="000C01A6" w:rsidP="000C01A6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Limit miejsc w grupie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0A81E" w14:textId="77777777" w:rsidR="000C01A6" w:rsidRPr="00417F0A" w:rsidRDefault="000C01A6" w:rsidP="000C01A6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0C01A6" w:rsidRPr="00417F0A" w14:paraId="349CC74B" w14:textId="77777777" w:rsidTr="0069007B">
        <w:trPr>
          <w:trHeight w:val="2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15AD32" w14:textId="77777777" w:rsidR="000C01A6" w:rsidRPr="00417F0A" w:rsidRDefault="000C01A6" w:rsidP="000C01A6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Terminy odbywania zajęć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A254D1" w14:textId="77777777" w:rsidR="000C01A6" w:rsidRPr="00417F0A" w:rsidRDefault="000C01A6" w:rsidP="000C01A6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0C01A6" w:rsidRPr="00417F0A" w14:paraId="4EFA93FD" w14:textId="77777777" w:rsidTr="0069007B">
        <w:trPr>
          <w:trHeight w:val="215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65B57" w14:textId="77777777" w:rsidR="000C01A6" w:rsidRPr="00417F0A" w:rsidRDefault="000C01A6" w:rsidP="000C01A6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Miejsce odbywania zajęć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3B034F" w14:textId="77777777" w:rsidR="000C01A6" w:rsidRPr="00417F0A" w:rsidRDefault="000C01A6" w:rsidP="000C01A6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</w:tbl>
    <w:p w14:paraId="7E0C23C7" w14:textId="77777777" w:rsidR="00325422" w:rsidRDefault="00325422"/>
    <w:sectPr w:rsidR="0032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DD28" w14:textId="77777777" w:rsidR="00D630A8" w:rsidRDefault="00D630A8" w:rsidP="00786180">
      <w:pPr>
        <w:spacing w:after="0" w:line="240" w:lineRule="auto"/>
      </w:pPr>
      <w:r>
        <w:separator/>
      </w:r>
    </w:p>
  </w:endnote>
  <w:endnote w:type="continuationSeparator" w:id="0">
    <w:p w14:paraId="26E059DF" w14:textId="77777777" w:rsidR="00D630A8" w:rsidRDefault="00D630A8" w:rsidP="0078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257B" w14:textId="77777777" w:rsidR="00D630A8" w:rsidRDefault="00D630A8" w:rsidP="00786180">
      <w:pPr>
        <w:spacing w:after="0" w:line="240" w:lineRule="auto"/>
      </w:pPr>
      <w:r>
        <w:separator/>
      </w:r>
    </w:p>
  </w:footnote>
  <w:footnote w:type="continuationSeparator" w:id="0">
    <w:p w14:paraId="56FC7CE3" w14:textId="77777777" w:rsidR="00D630A8" w:rsidRDefault="00D630A8" w:rsidP="0078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078DA"/>
    <w:multiLevelType w:val="hybridMultilevel"/>
    <w:tmpl w:val="82C08A22"/>
    <w:lvl w:ilvl="0" w:tplc="938E2B7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4D18654E"/>
    <w:multiLevelType w:val="hybridMultilevel"/>
    <w:tmpl w:val="421C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2504F"/>
    <w:multiLevelType w:val="hybridMultilevel"/>
    <w:tmpl w:val="64408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25EE2"/>
    <w:multiLevelType w:val="hybridMultilevel"/>
    <w:tmpl w:val="9B3A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67857">
    <w:abstractNumId w:val="3"/>
  </w:num>
  <w:num w:numId="2" w16cid:durableId="360134555">
    <w:abstractNumId w:val="1"/>
  </w:num>
  <w:num w:numId="3" w16cid:durableId="476990962">
    <w:abstractNumId w:val="2"/>
  </w:num>
  <w:num w:numId="4" w16cid:durableId="128307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2"/>
    <w:rsid w:val="000141A5"/>
    <w:rsid w:val="000B145E"/>
    <w:rsid w:val="000C01A6"/>
    <w:rsid w:val="001A1B72"/>
    <w:rsid w:val="00325422"/>
    <w:rsid w:val="0069007B"/>
    <w:rsid w:val="00786180"/>
    <w:rsid w:val="00D630A8"/>
    <w:rsid w:val="00F1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9D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07B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180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180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qFormat/>
    <w:rsid w:val="0069007B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lid-translation">
    <w:name w:val="tlid-translation"/>
    <w:basedOn w:val="Domylnaczcionkaakapitu"/>
    <w:rsid w:val="0069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2023-08-21T11:13:00Z</dcterms:created>
  <dcterms:modified xsi:type="dcterms:W3CDTF">2024-09-13T19:10:00Z</dcterms:modified>
</cp:coreProperties>
</file>