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2D92" w14:textId="54E1C44C" w:rsidR="000D5D87" w:rsidRDefault="000D5D87" w:rsidP="000D5D87">
      <w:pPr>
        <w:jc w:val="both"/>
      </w:pPr>
      <w:r w:rsidRPr="000D5D87">
        <w:t xml:space="preserve">Projekt </w:t>
      </w:r>
      <w:r w:rsidR="00CD4F5E" w:rsidRPr="00947B3F">
        <w:rPr>
          <w:rFonts w:eastAsia="Times New Roman" w:cstheme="minorHAnsi"/>
          <w:b/>
        </w:rPr>
        <w:t>19198-21 Przedsiębiorczość Seedbed: program pre-akceleracji kierujący przedsiębiorcami jutra</w:t>
      </w:r>
      <w:r w:rsidR="00CD4F5E" w:rsidRPr="00947B3F">
        <w:rPr>
          <w:rFonts w:eastAsia="Times New Roman" w:cstheme="minorHAnsi"/>
        </w:rPr>
        <w:t xml:space="preserve"> (akronim:</w:t>
      </w:r>
      <w:r w:rsidR="00CD4F5E" w:rsidRPr="00947B3F">
        <w:rPr>
          <w:rFonts w:eastAsia="Times New Roman" w:cstheme="minorHAnsi"/>
          <w:b/>
        </w:rPr>
        <w:t xml:space="preserve"> Seedbed</w:t>
      </w:r>
      <w:r w:rsidR="00CD4F5E" w:rsidRPr="00947B3F">
        <w:rPr>
          <w:rFonts w:eastAsia="Times New Roman" w:cstheme="minorHAnsi"/>
        </w:rPr>
        <w:t xml:space="preserve">), </w:t>
      </w:r>
      <w:r w:rsidRPr="000D5D87">
        <w:t xml:space="preserve">realizowany jest na Wydziale Zarządzania w </w:t>
      </w:r>
      <w:r w:rsidR="00CD4F5E">
        <w:rPr>
          <w:lang w:val="pl-PL"/>
        </w:rPr>
        <w:t>2022 roku</w:t>
      </w:r>
      <w:r w:rsidRPr="000D5D87">
        <w:t xml:space="preserve">. </w:t>
      </w:r>
    </w:p>
    <w:p w14:paraId="213B038C" w14:textId="77777777" w:rsidR="000D5D87" w:rsidRDefault="000D5D87" w:rsidP="000D5D87">
      <w:pPr>
        <w:jc w:val="both"/>
      </w:pPr>
    </w:p>
    <w:p w14:paraId="7003CC9A" w14:textId="77777777" w:rsidR="000D5D87" w:rsidRPr="000D5D87" w:rsidRDefault="000D5D87" w:rsidP="000D5D87">
      <w:pPr>
        <w:jc w:val="both"/>
        <w:rPr>
          <w:b/>
          <w:bCs/>
        </w:rPr>
      </w:pPr>
      <w:r w:rsidRPr="000D5D87">
        <w:rPr>
          <w:b/>
          <w:bCs/>
        </w:rPr>
        <w:t>Projekt dofinansowany jest ze środków EIT Food oraz ze środków Budżetu Państwa w ramach programu „Projekty Międzynarodowe Współfinansowane”.</w:t>
      </w:r>
    </w:p>
    <w:p w14:paraId="5CCD195E" w14:textId="77777777" w:rsidR="000D5D87" w:rsidRPr="000D5D87" w:rsidRDefault="000D5D87" w:rsidP="000D5D87">
      <w:pPr>
        <w:jc w:val="both"/>
        <w:rPr>
          <w:b/>
          <w:bCs/>
        </w:rPr>
      </w:pPr>
    </w:p>
    <w:p w14:paraId="43531ADE" w14:textId="61DAB571" w:rsidR="000D5D87" w:rsidRPr="000D5D87" w:rsidRDefault="000D5D87" w:rsidP="000D5D87">
      <w:pPr>
        <w:jc w:val="both"/>
        <w:rPr>
          <w:b/>
          <w:bCs/>
        </w:rPr>
      </w:pPr>
      <w:r w:rsidRPr="000D5D87">
        <w:rPr>
          <w:b/>
          <w:bCs/>
        </w:rPr>
        <w:t xml:space="preserve">Całkowita wartość projektu wynosi </w:t>
      </w:r>
      <w:r w:rsidR="00CD4F5E">
        <w:rPr>
          <w:b/>
          <w:bCs/>
          <w:lang w:val="pl-PL"/>
        </w:rPr>
        <w:t xml:space="preserve">719 137,15 </w:t>
      </w:r>
      <w:r w:rsidRPr="000D5D87">
        <w:rPr>
          <w:b/>
          <w:bCs/>
        </w:rPr>
        <w:t xml:space="preserve">zł, w tym wysokość dofinansowania z budżetu państwa </w:t>
      </w:r>
      <w:r w:rsidR="00CD4F5E">
        <w:rPr>
          <w:b/>
          <w:bCs/>
          <w:lang w:val="pl-PL"/>
        </w:rPr>
        <w:t xml:space="preserve">65 581,16 </w:t>
      </w:r>
      <w:r w:rsidRPr="000D5D87">
        <w:rPr>
          <w:b/>
          <w:bCs/>
        </w:rPr>
        <w:t>zł.</w:t>
      </w:r>
    </w:p>
    <w:p w14:paraId="663A89D1" w14:textId="77777777" w:rsidR="007857F0" w:rsidRDefault="007857F0" w:rsidP="000D5D87">
      <w:pPr>
        <w:jc w:val="both"/>
        <w:rPr>
          <w:lang w:val="pl-PL"/>
        </w:rPr>
      </w:pPr>
    </w:p>
    <w:p w14:paraId="3E4477C0" w14:textId="30EA75F6" w:rsidR="000D5D87" w:rsidRDefault="00CD4F5E" w:rsidP="000D5D87">
      <w:pPr>
        <w:jc w:val="both"/>
      </w:pPr>
      <w:r>
        <w:rPr>
          <w:rFonts w:ascii="Source Sans Pro" w:hAnsi="Source Sans Pro"/>
          <w:color w:val="202733"/>
          <w:shd w:val="clear" w:color="auto" w:fill="FFFFFF"/>
        </w:rPr>
        <w:t xml:space="preserve">Program Seedbed Pre-Accelerator jest projektem badawczo-wdrożeniowym, który wspiera zespoły przedsiębiorców i specjalistów ds. wdrożeń w badaniach mających na celu identyfikację możliwości zastosowań innowacyjnych technologii rolno-spożywczych, określenie, czy istnieje rynek na produkty lub usługi wykorzystujące takie innowacje. Program będzie szkolił i wspierał do 40 zespołów przez okres 6 miesięcy, zapewniając im narzędzia, kontakty, mentorów i wiedzę specjalistyczną, niezbędną do badań i analiz rynku, aby pomóc im lepiej zrozumieć potrzeby ich klientów i zweryfikować ich pomysł na biznes. Poprzez wywiady pogłębione i zgłębianie problemów z odpowiednimi interesariuszami, zespoły zdobędą bezcenny wgląd, który pomoże im zbudować coś, za co klienci będą skłonni zapłacić w oparciu o rzeczywiste potrzeby rynku, co jest kluczowym wymogiem dla pomyślnego uruchomienia skalowalnego biznesu. W 2021 roku program będzie realizowany w 3 kluczowych fazach: Faza 1 (Bootcamp Training &amp; Mentor Matchmaking): EIT Food Business Creation przeprowadzi proces wstępnej selekcji zespołu (styczeń-marzec). Priorytetowo traktowane będą zespoły opracowujące nowatorskie, przełomowe technologie, które chcą zweryfikować swoje pomysły na rynku. Zespoły z krótkiej listy (do 50) otrzymają możliwość uczestnictwa w sesjiach naukowo warsztatowych w ramach scentralizowanych obozów treningowych online (maksymalnie 12 zespołów na jeden obóz). Na każdym Bootcampie, zespoły otrzymają możliwość uczestnictwa w sesjach naukowo warsztatowych z wykorzystaniem "szczupłego" podejścia do tworzenia modelu biznesowego, w tym technik odkrywania rynku i testowania rynku oraz jak wyjść i porozmawiać z potencjalnymi użytkownikami końcowymi i interesariuszami. Zespoły zostaną przebadane, zdiagnozowane a następnie ich potencjał zostanie podniesieony m.in w zakresie: jak identyfikować założenia, jak je testować z kluczowymi interesariuszami. Kolejnym obszarem badań, analiz i działań w projekcie jest opracowanie planu działania w celu zaangażowania kluczowych interesariuszy. Po Bootcampach odbędzie się Demo Day dla zespołów, aby ułatwić kojarzenie mentorów, uczenie się peer-peer i wybrać finałowe zespoły (max 40) do fazy odkrywania rynku w programie. Faza 2 (Wsparcie Inkubacji Hubu): Zespoły zostaną przydzielone do jednego z 5 Hubów Seedbed (Irlandia Północna, Hiszpania, Niemcy, Polska, Dania). Huby (prowadzone przez lidera Hubu) zapewnią bieżące wsparcie inkubacyjne dla zespołów, w tym mentoring 1:1, dostęp do ekspertów, warsztatów i wydarzeń, zapewniając narzędzie do rozwoju ich sieci, wiedzy i umiejętności w celu rozwijania ich działalności i innowacji w sektorze rolno-spożywczym. Faza 3 (Rondo Opcji i Wsparcie Absolwentów): Pod koniec programu uczestnicy mają możliwość zaprezentowania swojego pomysłu i informacji zwrotnych, które otrzymali z rynku przed panelem składającym się z zespołu wsparcia Seedbed, absolwentów Seedbed i ekspertów z branży rolno-spożywczej. Panel ten będzie oferował konstruktywne informacje zwrotne </w:t>
      </w:r>
      <w:r>
        <w:rPr>
          <w:rFonts w:ascii="Source Sans Pro" w:hAnsi="Source Sans Pro"/>
          <w:color w:val="202733"/>
          <w:shd w:val="clear" w:color="auto" w:fill="FFFFFF"/>
        </w:rPr>
        <w:lastRenderedPageBreak/>
        <w:t>zespołom udzielającym porad, wskazówek i zaleceń, które są powiązane z mechanizmami wsparcia następczego w celu uruchomienia firm typu spin-out/startup i/lub finansowania pilotażowych testów wykonalności z partnerami.</w:t>
      </w:r>
    </w:p>
    <w:p w14:paraId="63B2D3FE" w14:textId="77777777" w:rsidR="000D5D87" w:rsidRDefault="000D5D87" w:rsidP="000D5D87">
      <w:pPr>
        <w:jc w:val="both"/>
      </w:pPr>
    </w:p>
    <w:p w14:paraId="5E7BAFE8" w14:textId="77777777" w:rsidR="000D5D87" w:rsidRDefault="000D5D87" w:rsidP="000D5D87">
      <w:pPr>
        <w:jc w:val="both"/>
      </w:pPr>
    </w:p>
    <w:p w14:paraId="4A18420E" w14:textId="77777777" w:rsidR="000D5D87" w:rsidRDefault="000D5D87" w:rsidP="000D5D87">
      <w:pPr>
        <w:jc w:val="both"/>
      </w:pPr>
    </w:p>
    <w:p w14:paraId="1FAAE6B5" w14:textId="77777777" w:rsidR="000D5D87" w:rsidRDefault="000D5D87" w:rsidP="000D5D87">
      <w:pPr>
        <w:jc w:val="both"/>
      </w:pPr>
    </w:p>
    <w:p w14:paraId="7A617C80" w14:textId="77777777" w:rsidR="000D5D87" w:rsidRDefault="000D5D87" w:rsidP="000D5D87">
      <w:pPr>
        <w:jc w:val="both"/>
      </w:pPr>
    </w:p>
    <w:p w14:paraId="08F23709" w14:textId="77777777" w:rsidR="007857F0" w:rsidRPr="007857F0" w:rsidRDefault="000D5D87" w:rsidP="000D5D87">
      <w:pPr>
        <w:jc w:val="both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4F36038C" wp14:editId="6633034C">
            <wp:extent cx="5334000" cy="1765300"/>
            <wp:effectExtent l="0" t="0" r="0" b="0"/>
            <wp:docPr id="14761304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30496" name="Obraz 14761304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7F0" w:rsidRPr="00785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F0"/>
    <w:rsid w:val="000D5D87"/>
    <w:rsid w:val="00611030"/>
    <w:rsid w:val="007857F0"/>
    <w:rsid w:val="00BD1097"/>
    <w:rsid w:val="00C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0EFA"/>
  <w15:chartTrackingRefBased/>
  <w15:docId w15:val="{AA22E05A-152E-D24B-A3DC-66592878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Kotowska</dc:creator>
  <cp:keywords/>
  <dc:description/>
  <cp:lastModifiedBy>Anna Nicińska</cp:lastModifiedBy>
  <cp:revision>2</cp:revision>
  <dcterms:created xsi:type="dcterms:W3CDTF">2025-03-10T13:32:00Z</dcterms:created>
  <dcterms:modified xsi:type="dcterms:W3CDTF">2025-03-10T13:32:00Z</dcterms:modified>
</cp:coreProperties>
</file>