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284" w:type="dxa"/>
        <w:tblInd w:w="-106" w:type="dxa"/>
        <w:tblCellMar>
          <w:left w:w="106" w:type="dxa"/>
          <w:right w:w="115" w:type="dxa"/>
        </w:tblCellMar>
        <w:tblLook w:val="04A0" w:firstRow="1" w:lastRow="0" w:firstColumn="1" w:lastColumn="0" w:noHBand="0" w:noVBand="1"/>
      </w:tblPr>
      <w:tblGrid>
        <w:gridCol w:w="1505"/>
        <w:gridCol w:w="2251"/>
        <w:gridCol w:w="5528"/>
      </w:tblGrid>
      <w:tr w:rsidR="00325422" w:rsidRPr="008B0357" w14:paraId="17839006"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8B0357" w:rsidRDefault="00B06052" w:rsidP="00883FAD">
            <w:pPr>
              <w:spacing w:after="0" w:line="276" w:lineRule="auto"/>
              <w:ind w:left="6" w:firstLine="0"/>
              <w:jc w:val="center"/>
              <w:rPr>
                <w:sz w:val="18"/>
                <w:szCs w:val="18"/>
              </w:rPr>
            </w:pPr>
            <w:r w:rsidRPr="008B0357">
              <w:rPr>
                <w:b/>
                <w:sz w:val="18"/>
                <w:szCs w:val="18"/>
              </w:rPr>
              <w:t>Name of the field</w:t>
            </w:r>
          </w:p>
        </w:tc>
        <w:tc>
          <w:tcPr>
            <w:tcW w:w="5528" w:type="dxa"/>
            <w:tcBorders>
              <w:top w:val="single" w:sz="4" w:space="0" w:color="000000"/>
              <w:left w:val="single" w:sz="4" w:space="0" w:color="000000"/>
              <w:bottom w:val="single" w:sz="4" w:space="0" w:color="000000"/>
              <w:right w:val="single" w:sz="4" w:space="0" w:color="000000"/>
            </w:tcBorders>
          </w:tcPr>
          <w:p w14:paraId="2845C42C" w14:textId="08BF2DD8" w:rsidR="00325422" w:rsidRPr="008B0357" w:rsidRDefault="00B06052" w:rsidP="00883FAD">
            <w:pPr>
              <w:spacing w:after="0" w:line="276" w:lineRule="auto"/>
              <w:ind w:left="6" w:firstLine="0"/>
              <w:jc w:val="center"/>
              <w:rPr>
                <w:sz w:val="18"/>
                <w:szCs w:val="18"/>
              </w:rPr>
            </w:pPr>
            <w:r w:rsidRPr="008B0357">
              <w:rPr>
                <w:b/>
                <w:sz w:val="18"/>
                <w:szCs w:val="18"/>
              </w:rPr>
              <w:t>Content</w:t>
            </w:r>
            <w:r w:rsidR="00325422" w:rsidRPr="008B0357">
              <w:rPr>
                <w:b/>
                <w:sz w:val="18"/>
                <w:szCs w:val="18"/>
              </w:rPr>
              <w:t xml:space="preserve"> </w:t>
            </w:r>
          </w:p>
        </w:tc>
      </w:tr>
      <w:tr w:rsidR="00325422" w:rsidRPr="008B0357" w14:paraId="767625B7" w14:textId="77777777" w:rsidTr="00280D08">
        <w:trPr>
          <w:trHeight w:val="218"/>
        </w:trPr>
        <w:tc>
          <w:tcPr>
            <w:tcW w:w="3756"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8B0357" w:rsidRDefault="00B06052" w:rsidP="004D621E">
            <w:pPr>
              <w:spacing w:after="0" w:line="276" w:lineRule="auto"/>
              <w:ind w:left="0" w:firstLine="0"/>
              <w:rPr>
                <w:sz w:val="18"/>
                <w:szCs w:val="18"/>
              </w:rPr>
            </w:pPr>
            <w:r w:rsidRPr="008B0357">
              <w:rPr>
                <w:sz w:val="18"/>
                <w:szCs w:val="18"/>
              </w:rPr>
              <w:t xml:space="preserve">Course </w:t>
            </w:r>
            <w:proofErr w:type="spellStart"/>
            <w:r w:rsidRPr="008B0357">
              <w:rPr>
                <w:sz w:val="18"/>
                <w:szCs w:val="18"/>
              </w:rPr>
              <w:t>title</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7B01285B" w14:textId="65AFF048" w:rsidR="00325422" w:rsidRPr="008B0357" w:rsidRDefault="00615811" w:rsidP="004D621E">
            <w:pPr>
              <w:spacing w:after="0" w:line="276" w:lineRule="auto"/>
              <w:ind w:left="1" w:firstLine="0"/>
              <w:rPr>
                <w:sz w:val="18"/>
                <w:szCs w:val="18"/>
              </w:rPr>
            </w:pPr>
            <w:proofErr w:type="spellStart"/>
            <w:r>
              <w:rPr>
                <w:sz w:val="18"/>
                <w:szCs w:val="18"/>
              </w:rPr>
              <w:t>S</w:t>
            </w:r>
            <w:r w:rsidR="00E83089" w:rsidRPr="008B0357">
              <w:rPr>
                <w:sz w:val="18"/>
                <w:szCs w:val="18"/>
              </w:rPr>
              <w:t>ustainable</w:t>
            </w:r>
            <w:proofErr w:type="spellEnd"/>
            <w:r w:rsidR="00E83089" w:rsidRPr="008B0357">
              <w:rPr>
                <w:sz w:val="18"/>
                <w:szCs w:val="18"/>
              </w:rPr>
              <w:t xml:space="preserve"> </w:t>
            </w:r>
            <w:proofErr w:type="spellStart"/>
            <w:r w:rsidR="00E83089" w:rsidRPr="008B0357">
              <w:rPr>
                <w:sz w:val="18"/>
                <w:szCs w:val="18"/>
              </w:rPr>
              <w:t>entrepreneurship</w:t>
            </w:r>
            <w:proofErr w:type="spellEnd"/>
          </w:p>
        </w:tc>
      </w:tr>
      <w:tr w:rsidR="00325422" w:rsidRPr="008B0357" w14:paraId="3EBB86AA"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8B0357" w:rsidRDefault="00B06052" w:rsidP="004D621E">
            <w:pPr>
              <w:spacing w:after="0" w:line="276" w:lineRule="auto"/>
              <w:ind w:left="0" w:firstLine="0"/>
              <w:rPr>
                <w:sz w:val="18"/>
                <w:szCs w:val="18"/>
              </w:rPr>
            </w:pPr>
            <w:proofErr w:type="spellStart"/>
            <w:r w:rsidRPr="008B0357">
              <w:rPr>
                <w:sz w:val="18"/>
                <w:szCs w:val="18"/>
              </w:rPr>
              <w:t>Organizational</w:t>
            </w:r>
            <w:proofErr w:type="spellEnd"/>
            <w:r w:rsidRPr="008B0357">
              <w:rPr>
                <w:sz w:val="18"/>
                <w:szCs w:val="18"/>
              </w:rPr>
              <w:t xml:space="preserve"> unit:</w:t>
            </w:r>
          </w:p>
        </w:tc>
        <w:tc>
          <w:tcPr>
            <w:tcW w:w="5528" w:type="dxa"/>
            <w:tcBorders>
              <w:top w:val="single" w:sz="4" w:space="0" w:color="000000"/>
              <w:left w:val="single" w:sz="4" w:space="0" w:color="000000"/>
              <w:bottom w:val="single" w:sz="4" w:space="0" w:color="000000"/>
              <w:right w:val="single" w:sz="4" w:space="0" w:color="000000"/>
            </w:tcBorders>
          </w:tcPr>
          <w:p w14:paraId="4C323F84" w14:textId="40AC988A" w:rsidR="00325422" w:rsidRPr="008B0357" w:rsidRDefault="00325422" w:rsidP="004D621E">
            <w:pPr>
              <w:spacing w:after="0" w:line="276" w:lineRule="auto"/>
              <w:ind w:left="1" w:firstLine="0"/>
              <w:rPr>
                <w:sz w:val="18"/>
                <w:szCs w:val="18"/>
              </w:rPr>
            </w:pPr>
            <w:r w:rsidRPr="008B0357">
              <w:rPr>
                <w:sz w:val="18"/>
                <w:szCs w:val="18"/>
              </w:rPr>
              <w:t xml:space="preserve"> </w:t>
            </w:r>
            <w:r w:rsidR="00E83089" w:rsidRPr="008B0357">
              <w:rPr>
                <w:sz w:val="18"/>
                <w:szCs w:val="18"/>
              </w:rPr>
              <w:t>Faculty of Management</w:t>
            </w:r>
          </w:p>
        </w:tc>
      </w:tr>
      <w:tr w:rsidR="00325422" w:rsidRPr="008B0357" w14:paraId="595A40A2" w14:textId="77777777" w:rsidTr="00280D08">
        <w:trPr>
          <w:trHeight w:val="217"/>
        </w:trPr>
        <w:tc>
          <w:tcPr>
            <w:tcW w:w="3756"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8B0357" w:rsidRDefault="00B06052" w:rsidP="004D621E">
            <w:pPr>
              <w:spacing w:after="0" w:line="276" w:lineRule="auto"/>
              <w:ind w:left="0" w:firstLine="0"/>
              <w:rPr>
                <w:sz w:val="18"/>
                <w:szCs w:val="18"/>
                <w:lang w:val="en-GB"/>
              </w:rPr>
            </w:pPr>
            <w:r w:rsidRPr="008B0357">
              <w:rPr>
                <w:sz w:val="18"/>
                <w:szCs w:val="18"/>
                <w:lang w:val="en-GB"/>
              </w:rPr>
              <w:t>Organizational unit where the course is offered:</w:t>
            </w:r>
          </w:p>
        </w:tc>
        <w:tc>
          <w:tcPr>
            <w:tcW w:w="5528" w:type="dxa"/>
            <w:tcBorders>
              <w:top w:val="single" w:sz="4" w:space="0" w:color="000000"/>
              <w:left w:val="single" w:sz="4" w:space="0" w:color="000000"/>
              <w:bottom w:val="single" w:sz="4" w:space="0" w:color="000000"/>
              <w:right w:val="single" w:sz="4" w:space="0" w:color="000000"/>
            </w:tcBorders>
          </w:tcPr>
          <w:p w14:paraId="576F0687" w14:textId="152A3CEC" w:rsidR="00325422" w:rsidRPr="008B0357" w:rsidRDefault="00325422" w:rsidP="004D621E">
            <w:pPr>
              <w:spacing w:after="0" w:line="276" w:lineRule="auto"/>
              <w:ind w:left="1" w:firstLine="0"/>
              <w:rPr>
                <w:sz w:val="18"/>
                <w:szCs w:val="18"/>
                <w:lang w:val="en-GB"/>
              </w:rPr>
            </w:pPr>
            <w:r w:rsidRPr="008B0357">
              <w:rPr>
                <w:sz w:val="18"/>
                <w:szCs w:val="18"/>
                <w:lang w:val="en-GB"/>
              </w:rPr>
              <w:t xml:space="preserve"> </w:t>
            </w:r>
            <w:r w:rsidR="00E83089" w:rsidRPr="008B0357">
              <w:rPr>
                <w:sz w:val="18"/>
                <w:szCs w:val="18"/>
                <w:lang w:val="en-GB"/>
              </w:rPr>
              <w:t>Faculty of Management</w:t>
            </w:r>
          </w:p>
        </w:tc>
      </w:tr>
      <w:tr w:rsidR="00325422" w:rsidRPr="008B0357" w14:paraId="6E85B401" w14:textId="77777777" w:rsidTr="00280D08">
        <w:trPr>
          <w:trHeight w:val="214"/>
        </w:trPr>
        <w:tc>
          <w:tcPr>
            <w:tcW w:w="375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8B0357" w:rsidRDefault="00B06052" w:rsidP="004D621E">
            <w:pPr>
              <w:spacing w:after="0" w:line="276" w:lineRule="auto"/>
              <w:ind w:left="0" w:firstLine="0"/>
              <w:rPr>
                <w:sz w:val="18"/>
                <w:szCs w:val="18"/>
              </w:rPr>
            </w:pPr>
            <w:r w:rsidRPr="008B0357">
              <w:rPr>
                <w:sz w:val="18"/>
                <w:szCs w:val="18"/>
              </w:rPr>
              <w:t>Course ID</w:t>
            </w:r>
          </w:p>
        </w:tc>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8B0357" w:rsidRDefault="00325422" w:rsidP="004D621E">
            <w:pPr>
              <w:spacing w:after="0" w:line="276" w:lineRule="auto"/>
              <w:ind w:left="1" w:firstLine="0"/>
              <w:rPr>
                <w:sz w:val="18"/>
                <w:szCs w:val="18"/>
              </w:rPr>
            </w:pPr>
            <w:r w:rsidRPr="008B0357">
              <w:rPr>
                <w:sz w:val="18"/>
                <w:szCs w:val="18"/>
              </w:rPr>
              <w:t xml:space="preserve"> </w:t>
            </w:r>
          </w:p>
        </w:tc>
      </w:tr>
      <w:tr w:rsidR="00325422" w:rsidRPr="008B0357" w14:paraId="2A48BBA1" w14:textId="77777777" w:rsidTr="00280D08">
        <w:trPr>
          <w:trHeight w:val="220"/>
        </w:trPr>
        <w:tc>
          <w:tcPr>
            <w:tcW w:w="3756"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8B0357" w:rsidRDefault="00B06052" w:rsidP="004D621E">
            <w:pPr>
              <w:spacing w:after="0" w:line="276" w:lineRule="auto"/>
              <w:ind w:left="0" w:firstLine="0"/>
              <w:rPr>
                <w:sz w:val="18"/>
                <w:szCs w:val="18"/>
              </w:rPr>
            </w:pPr>
            <w:r w:rsidRPr="008B0357">
              <w:rPr>
                <w:sz w:val="18"/>
                <w:szCs w:val="18"/>
              </w:rPr>
              <w:t xml:space="preserve">Erasmus </w:t>
            </w:r>
            <w:proofErr w:type="spellStart"/>
            <w:r w:rsidRPr="008B0357">
              <w:rPr>
                <w:sz w:val="18"/>
                <w:szCs w:val="18"/>
              </w:rPr>
              <w:t>code</w:t>
            </w:r>
            <w:proofErr w:type="spellEnd"/>
            <w:r w:rsidRPr="008B0357">
              <w:rPr>
                <w:sz w:val="18"/>
                <w:szCs w:val="18"/>
              </w:rPr>
              <w:t xml:space="preserve"> / ISCED</w:t>
            </w:r>
          </w:p>
        </w:tc>
        <w:tc>
          <w:tcPr>
            <w:tcW w:w="5528" w:type="dxa"/>
            <w:tcBorders>
              <w:top w:val="single" w:sz="4" w:space="0" w:color="000000"/>
              <w:left w:val="single" w:sz="4" w:space="0" w:color="000000"/>
              <w:bottom w:val="single" w:sz="4" w:space="0" w:color="000000"/>
              <w:right w:val="single" w:sz="4" w:space="0" w:color="000000"/>
            </w:tcBorders>
          </w:tcPr>
          <w:p w14:paraId="28F06B15" w14:textId="310BB122" w:rsidR="00325422" w:rsidRPr="008B0357" w:rsidRDefault="00325422" w:rsidP="004D621E">
            <w:pPr>
              <w:spacing w:after="0" w:line="276" w:lineRule="auto"/>
              <w:ind w:left="1" w:firstLine="0"/>
              <w:rPr>
                <w:sz w:val="18"/>
                <w:szCs w:val="18"/>
              </w:rPr>
            </w:pPr>
            <w:r w:rsidRPr="008B0357">
              <w:rPr>
                <w:b/>
                <w:sz w:val="18"/>
                <w:szCs w:val="18"/>
              </w:rPr>
              <w:t xml:space="preserve"> </w:t>
            </w:r>
            <w:r w:rsidR="00280D08" w:rsidRPr="008B0357">
              <w:rPr>
                <w:b/>
                <w:sz w:val="18"/>
                <w:szCs w:val="18"/>
              </w:rPr>
              <w:t>04000</w:t>
            </w:r>
          </w:p>
        </w:tc>
      </w:tr>
      <w:tr w:rsidR="00325422" w:rsidRPr="008B0357" w14:paraId="16B1A5A9" w14:textId="77777777" w:rsidTr="00280D08">
        <w:trPr>
          <w:trHeight w:val="215"/>
        </w:trPr>
        <w:tc>
          <w:tcPr>
            <w:tcW w:w="375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8B0357" w:rsidRDefault="00B06052" w:rsidP="004D621E">
            <w:pPr>
              <w:spacing w:after="0" w:line="276" w:lineRule="auto"/>
              <w:ind w:left="0" w:firstLine="0"/>
              <w:rPr>
                <w:sz w:val="18"/>
                <w:szCs w:val="18"/>
              </w:rPr>
            </w:pPr>
            <w:r w:rsidRPr="008B0357">
              <w:rPr>
                <w:sz w:val="18"/>
                <w:szCs w:val="18"/>
              </w:rPr>
              <w:t xml:space="preserve">Course </w:t>
            </w:r>
            <w:proofErr w:type="spellStart"/>
            <w:r w:rsidRPr="008B0357">
              <w:rPr>
                <w:sz w:val="18"/>
                <w:szCs w:val="18"/>
              </w:rPr>
              <w:t>groups</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8B0357" w:rsidRDefault="00325422" w:rsidP="004D621E">
            <w:pPr>
              <w:spacing w:after="0" w:line="276" w:lineRule="auto"/>
              <w:ind w:left="1" w:firstLine="0"/>
              <w:rPr>
                <w:sz w:val="18"/>
                <w:szCs w:val="18"/>
              </w:rPr>
            </w:pPr>
            <w:r w:rsidRPr="008B0357">
              <w:rPr>
                <w:sz w:val="18"/>
                <w:szCs w:val="18"/>
              </w:rPr>
              <w:t xml:space="preserve"> </w:t>
            </w:r>
          </w:p>
        </w:tc>
      </w:tr>
      <w:tr w:rsidR="00325422" w:rsidRPr="008B0357" w14:paraId="25593A25" w14:textId="77777777" w:rsidTr="00280D08">
        <w:trPr>
          <w:trHeight w:val="217"/>
        </w:trPr>
        <w:tc>
          <w:tcPr>
            <w:tcW w:w="3756"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8B0357" w:rsidRDefault="00B06052" w:rsidP="004D621E">
            <w:pPr>
              <w:spacing w:after="0" w:line="276" w:lineRule="auto"/>
              <w:ind w:left="0" w:firstLine="0"/>
              <w:rPr>
                <w:sz w:val="18"/>
                <w:szCs w:val="18"/>
                <w:lang w:val="en-GB"/>
              </w:rPr>
            </w:pPr>
            <w:r w:rsidRPr="008B0357">
              <w:rPr>
                <w:sz w:val="18"/>
                <w:szCs w:val="18"/>
                <w:lang w:val="en-GB"/>
              </w:rPr>
              <w:t>Period when the course is offered</w:t>
            </w:r>
            <w:r w:rsidR="00325422" w:rsidRPr="008B0357">
              <w:rPr>
                <w:sz w:val="18"/>
                <w:szCs w:val="18"/>
                <w:lang w:val="en-GB"/>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202829B" w14:textId="52E644A8" w:rsidR="00325422" w:rsidRPr="008B0357" w:rsidRDefault="00232C64" w:rsidP="00615811">
            <w:pPr>
              <w:spacing w:after="0" w:line="276" w:lineRule="auto"/>
              <w:ind w:left="1" w:firstLine="0"/>
              <w:rPr>
                <w:sz w:val="18"/>
                <w:szCs w:val="18"/>
                <w:lang w:val="en-GB"/>
              </w:rPr>
            </w:pPr>
            <w:r>
              <w:rPr>
                <w:sz w:val="18"/>
                <w:szCs w:val="18"/>
                <w:lang w:val="en-GB"/>
              </w:rPr>
              <w:t>summer</w:t>
            </w:r>
            <w:r w:rsidR="00E83089" w:rsidRPr="008B0357">
              <w:rPr>
                <w:sz w:val="18"/>
                <w:szCs w:val="18"/>
                <w:lang w:val="en-GB"/>
              </w:rPr>
              <w:t xml:space="preserve"> semester 202</w:t>
            </w:r>
            <w:r w:rsidR="00615811">
              <w:rPr>
                <w:sz w:val="18"/>
                <w:szCs w:val="18"/>
                <w:lang w:val="en-GB"/>
              </w:rPr>
              <w:t>4/2025</w:t>
            </w:r>
          </w:p>
        </w:tc>
      </w:tr>
      <w:tr w:rsidR="00325422" w:rsidRPr="00615811" w14:paraId="16B3CC5B"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8B0357" w:rsidRDefault="00B06052" w:rsidP="004D621E">
            <w:pPr>
              <w:spacing w:after="0" w:line="276" w:lineRule="auto"/>
              <w:ind w:left="0" w:firstLine="0"/>
              <w:rPr>
                <w:sz w:val="18"/>
                <w:szCs w:val="18"/>
              </w:rPr>
            </w:pPr>
            <w:proofErr w:type="spellStart"/>
            <w:r w:rsidRPr="008B0357">
              <w:rPr>
                <w:sz w:val="18"/>
                <w:szCs w:val="18"/>
              </w:rPr>
              <w:t>Short</w:t>
            </w:r>
            <w:proofErr w:type="spellEnd"/>
            <w:r w:rsidRPr="008B0357">
              <w:rPr>
                <w:sz w:val="18"/>
                <w:szCs w:val="18"/>
              </w:rPr>
              <w:t xml:space="preserve"> </w:t>
            </w:r>
            <w:proofErr w:type="spellStart"/>
            <w:r w:rsidRPr="008B0357">
              <w:rPr>
                <w:sz w:val="18"/>
                <w:szCs w:val="18"/>
              </w:rPr>
              <w:t>description</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08E85E8" w14:textId="0E3A76FE" w:rsidR="00325422" w:rsidRPr="008B0357" w:rsidRDefault="00325422" w:rsidP="00615811">
            <w:pPr>
              <w:spacing w:after="0" w:line="276" w:lineRule="auto"/>
              <w:ind w:left="1" w:firstLine="0"/>
              <w:rPr>
                <w:sz w:val="18"/>
                <w:szCs w:val="18"/>
                <w:lang w:val="en-GB"/>
              </w:rPr>
            </w:pPr>
            <w:r w:rsidRPr="008B0357">
              <w:rPr>
                <w:sz w:val="18"/>
                <w:szCs w:val="18"/>
                <w:lang w:val="en-GB"/>
              </w:rPr>
              <w:t xml:space="preserve"> </w:t>
            </w:r>
            <w:r w:rsidR="008B0357" w:rsidRPr="008B0357">
              <w:rPr>
                <w:sz w:val="18"/>
                <w:szCs w:val="18"/>
                <w:lang w:val="en-GB"/>
              </w:rPr>
              <w:t>The seminar provides students with the opportunity to familiarize themselves with the most well-known and cur</w:t>
            </w:r>
            <w:r w:rsidR="00615811">
              <w:rPr>
                <w:sz w:val="18"/>
                <w:szCs w:val="18"/>
                <w:lang w:val="en-GB"/>
              </w:rPr>
              <w:t xml:space="preserve">rent issues related to </w:t>
            </w:r>
            <w:r w:rsidR="008B0357" w:rsidRPr="008B0357">
              <w:rPr>
                <w:sz w:val="18"/>
                <w:szCs w:val="18"/>
                <w:lang w:val="en-GB"/>
              </w:rPr>
              <w:t>sustainable entrepreneurship, as well as new initiatives and models in this area. Students can explore various solutions emerging in response to existing environmental and social problems and needs. By acquainting themselves with relevant scientific literature, popular science materials, and practical developments in the business world, the third sector, and the public sector, they have the opportunity to find solutions that are most effective and applicable either locally or globally, depending on the needs.</w:t>
            </w:r>
            <w:r w:rsidR="00E83089" w:rsidRPr="008B0357">
              <w:rPr>
                <w:sz w:val="18"/>
                <w:szCs w:val="18"/>
                <w:lang w:val="en-GB"/>
              </w:rPr>
              <w:t>.</w:t>
            </w:r>
          </w:p>
        </w:tc>
      </w:tr>
      <w:tr w:rsidR="00325422" w:rsidRPr="008B0357" w14:paraId="6ABCC11F"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8B0357" w:rsidRDefault="00B06052" w:rsidP="004D621E">
            <w:pPr>
              <w:spacing w:after="0" w:line="276" w:lineRule="auto"/>
              <w:ind w:left="0" w:firstLine="0"/>
              <w:rPr>
                <w:sz w:val="18"/>
                <w:szCs w:val="18"/>
              </w:rPr>
            </w:pPr>
            <w:proofErr w:type="spellStart"/>
            <w:r w:rsidRPr="008B0357">
              <w:rPr>
                <w:sz w:val="18"/>
                <w:szCs w:val="18"/>
              </w:rPr>
              <w:t>Type</w:t>
            </w:r>
            <w:proofErr w:type="spellEnd"/>
            <w:r w:rsidRPr="008B0357">
              <w:rPr>
                <w:sz w:val="18"/>
                <w:szCs w:val="18"/>
              </w:rPr>
              <w:t xml:space="preserve"> of </w:t>
            </w:r>
            <w:proofErr w:type="spellStart"/>
            <w:r w:rsidRPr="008B0357">
              <w:rPr>
                <w:sz w:val="18"/>
                <w:szCs w:val="18"/>
              </w:rPr>
              <w:t>course</w:t>
            </w:r>
            <w:proofErr w:type="spellEnd"/>
            <w:r w:rsidRPr="008B0357">
              <w:rPr>
                <w:sz w:val="18"/>
                <w:szCs w:val="18"/>
              </w:rPr>
              <w:t>:</w:t>
            </w:r>
          </w:p>
        </w:tc>
        <w:tc>
          <w:tcPr>
            <w:tcW w:w="5528" w:type="dxa"/>
            <w:tcBorders>
              <w:top w:val="single" w:sz="4" w:space="0" w:color="000000"/>
              <w:left w:val="single" w:sz="4" w:space="0" w:color="000000"/>
              <w:bottom w:val="single" w:sz="4" w:space="0" w:color="000000"/>
              <w:right w:val="single" w:sz="4" w:space="0" w:color="000000"/>
            </w:tcBorders>
          </w:tcPr>
          <w:p w14:paraId="041FA8EB" w14:textId="77777777" w:rsidR="00325422" w:rsidRDefault="00325422" w:rsidP="0098349E">
            <w:pPr>
              <w:spacing w:after="0" w:line="276" w:lineRule="auto"/>
              <w:ind w:left="1" w:firstLine="0"/>
              <w:rPr>
                <w:sz w:val="18"/>
                <w:szCs w:val="18"/>
              </w:rPr>
            </w:pPr>
            <w:r w:rsidRPr="008B0357">
              <w:rPr>
                <w:sz w:val="18"/>
                <w:szCs w:val="18"/>
              </w:rPr>
              <w:t xml:space="preserve"> </w:t>
            </w:r>
            <w:proofErr w:type="spellStart"/>
            <w:r w:rsidR="0098349E">
              <w:rPr>
                <w:sz w:val="18"/>
                <w:szCs w:val="18"/>
              </w:rPr>
              <w:t>Seminar</w:t>
            </w:r>
            <w:proofErr w:type="spellEnd"/>
          </w:p>
          <w:p w14:paraId="242641F3" w14:textId="2A11B37E" w:rsidR="0098349E" w:rsidRPr="008B0357" w:rsidRDefault="0098349E" w:rsidP="0098349E">
            <w:pPr>
              <w:spacing w:after="0" w:line="276" w:lineRule="auto"/>
              <w:ind w:left="0" w:firstLine="0"/>
              <w:rPr>
                <w:sz w:val="18"/>
                <w:szCs w:val="18"/>
              </w:rPr>
            </w:pPr>
          </w:p>
        </w:tc>
      </w:tr>
      <w:tr w:rsidR="00325422" w:rsidRPr="00615811" w14:paraId="6F2D4A9A" w14:textId="77777777" w:rsidTr="00280D08">
        <w:trPr>
          <w:trHeight w:val="218"/>
        </w:trPr>
        <w:tc>
          <w:tcPr>
            <w:tcW w:w="3756" w:type="dxa"/>
            <w:gridSpan w:val="2"/>
            <w:tcBorders>
              <w:top w:val="single" w:sz="4" w:space="0" w:color="000000"/>
              <w:left w:val="single" w:sz="4" w:space="0" w:color="000000"/>
              <w:bottom w:val="single" w:sz="4" w:space="0" w:color="000000"/>
              <w:right w:val="single" w:sz="4" w:space="0" w:color="000000"/>
            </w:tcBorders>
          </w:tcPr>
          <w:p w14:paraId="6649A4CA" w14:textId="4D9FDF11" w:rsidR="00325422" w:rsidRPr="008B0357" w:rsidRDefault="00B06052" w:rsidP="004D621E">
            <w:pPr>
              <w:spacing w:after="0" w:line="276" w:lineRule="auto"/>
              <w:ind w:left="0" w:firstLine="0"/>
              <w:rPr>
                <w:sz w:val="18"/>
                <w:szCs w:val="18"/>
              </w:rPr>
            </w:pPr>
            <w:r w:rsidRPr="008B0357">
              <w:rPr>
                <w:sz w:val="18"/>
                <w:szCs w:val="18"/>
              </w:rPr>
              <w:t xml:space="preserve">Full </w:t>
            </w:r>
            <w:proofErr w:type="spellStart"/>
            <w:r w:rsidRPr="008B0357">
              <w:rPr>
                <w:sz w:val="18"/>
                <w:szCs w:val="18"/>
              </w:rPr>
              <w:t>description</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47D79B28" w14:textId="24F72999" w:rsidR="008B0357" w:rsidRPr="00615811" w:rsidRDefault="00325422" w:rsidP="00CC6528">
            <w:pPr>
              <w:pStyle w:val="NormalnyWeb"/>
              <w:spacing w:before="0" w:beforeAutospacing="0" w:after="0" w:afterAutospacing="0"/>
              <w:rPr>
                <w:rFonts w:ascii="Arial" w:hAnsi="Arial" w:cs="Arial"/>
                <w:sz w:val="18"/>
                <w:szCs w:val="18"/>
                <w:lang w:val="en-GB"/>
              </w:rPr>
            </w:pPr>
            <w:r w:rsidRPr="008B0357">
              <w:rPr>
                <w:rFonts w:ascii="Arial" w:hAnsi="Arial" w:cs="Arial"/>
                <w:sz w:val="18"/>
                <w:szCs w:val="18"/>
                <w:lang w:val="en-GB"/>
              </w:rPr>
              <w:t xml:space="preserve"> </w:t>
            </w:r>
            <w:r w:rsidR="008B0357" w:rsidRPr="008B0357">
              <w:rPr>
                <w:rFonts w:ascii="Arial" w:hAnsi="Arial" w:cs="Arial"/>
                <w:sz w:val="18"/>
                <w:szCs w:val="18"/>
                <w:lang w:val="en-GB"/>
              </w:rPr>
              <w:t xml:space="preserve">The aim of the classes is to familiarize students of the Faculty of Management with the current issues of sustainable entrepreneurship. </w:t>
            </w:r>
            <w:r w:rsidR="008B0357" w:rsidRPr="00615811">
              <w:rPr>
                <w:rFonts w:ascii="Arial" w:hAnsi="Arial" w:cs="Arial"/>
                <w:sz w:val="18"/>
                <w:szCs w:val="18"/>
                <w:lang w:val="en-GB"/>
              </w:rPr>
              <w:t>The main topics covered in the course include:</w:t>
            </w:r>
          </w:p>
          <w:p w14:paraId="35683947" w14:textId="45CEEC0E" w:rsidR="008B0357" w:rsidRPr="008B0357" w:rsidRDefault="00615811" w:rsidP="00CC6528">
            <w:pPr>
              <w:numPr>
                <w:ilvl w:val="0"/>
                <w:numId w:val="4"/>
              </w:numPr>
              <w:spacing w:after="0" w:line="240" w:lineRule="auto"/>
              <w:rPr>
                <w:rFonts w:eastAsia="Times New Roman"/>
                <w:color w:val="auto"/>
                <w:sz w:val="18"/>
                <w:szCs w:val="18"/>
                <w:lang w:val="en-GB"/>
              </w:rPr>
            </w:pPr>
            <w:r>
              <w:rPr>
                <w:rFonts w:eastAsia="Times New Roman"/>
                <w:color w:val="auto"/>
                <w:sz w:val="18"/>
                <w:szCs w:val="18"/>
                <w:lang w:val="en-GB"/>
              </w:rPr>
              <w:t>Conditions preceding</w:t>
            </w:r>
            <w:r w:rsidR="008B0357" w:rsidRPr="008B0357">
              <w:rPr>
                <w:rFonts w:eastAsia="Times New Roman"/>
                <w:color w:val="auto"/>
                <w:sz w:val="18"/>
                <w:szCs w:val="18"/>
                <w:lang w:val="en-GB"/>
              </w:rPr>
              <w:t xml:space="preserve"> sustainable entrepreneurship</w:t>
            </w:r>
          </w:p>
          <w:p w14:paraId="7A6A3A45" w14:textId="4DB69D5B" w:rsidR="008B0357" w:rsidRPr="008B0357" w:rsidRDefault="008B0357" w:rsidP="00CC6528">
            <w:pPr>
              <w:numPr>
                <w:ilvl w:val="0"/>
                <w:numId w:val="4"/>
              </w:numPr>
              <w:spacing w:after="0" w:line="240" w:lineRule="auto"/>
              <w:rPr>
                <w:rFonts w:eastAsia="Times New Roman"/>
                <w:color w:val="auto"/>
                <w:sz w:val="18"/>
                <w:szCs w:val="18"/>
                <w:lang w:val="en-GB"/>
              </w:rPr>
            </w:pPr>
            <w:r w:rsidRPr="008B0357">
              <w:rPr>
                <w:rFonts w:eastAsia="Times New Roman"/>
                <w:color w:val="auto"/>
                <w:sz w:val="18"/>
                <w:szCs w:val="18"/>
                <w:lang w:val="en-GB"/>
              </w:rPr>
              <w:t>Differences between commercial and sustainable entrepreneurship</w:t>
            </w:r>
          </w:p>
          <w:p w14:paraId="584A7555" w14:textId="77777777" w:rsidR="008B0357" w:rsidRPr="008B0357" w:rsidRDefault="008B0357" w:rsidP="00CC6528">
            <w:pPr>
              <w:numPr>
                <w:ilvl w:val="0"/>
                <w:numId w:val="4"/>
              </w:numPr>
              <w:spacing w:after="0" w:line="240" w:lineRule="auto"/>
              <w:rPr>
                <w:rFonts w:eastAsia="Times New Roman"/>
                <w:color w:val="auto"/>
                <w:sz w:val="18"/>
                <w:szCs w:val="18"/>
                <w:lang w:val="en-GB"/>
              </w:rPr>
            </w:pPr>
            <w:r w:rsidRPr="008B0357">
              <w:rPr>
                <w:rFonts w:eastAsia="Times New Roman"/>
                <w:color w:val="auto"/>
                <w:sz w:val="18"/>
                <w:szCs w:val="18"/>
                <w:lang w:val="en-GB"/>
              </w:rPr>
              <w:t>New initiatives in the field of social and environmental issues/needs</w:t>
            </w:r>
          </w:p>
          <w:p w14:paraId="3B8418EB" w14:textId="2B1AD387" w:rsidR="008B0357" w:rsidRPr="008B0357" w:rsidRDefault="008B0357" w:rsidP="00CC6528">
            <w:pPr>
              <w:numPr>
                <w:ilvl w:val="0"/>
                <w:numId w:val="4"/>
              </w:numPr>
              <w:spacing w:after="0" w:line="240" w:lineRule="auto"/>
              <w:rPr>
                <w:rFonts w:eastAsia="Times New Roman"/>
                <w:color w:val="auto"/>
                <w:sz w:val="18"/>
                <w:szCs w:val="18"/>
                <w:lang w:val="en-GB"/>
              </w:rPr>
            </w:pPr>
            <w:r w:rsidRPr="008B0357">
              <w:rPr>
                <w:rFonts w:eastAsia="Times New Roman"/>
                <w:color w:val="auto"/>
                <w:sz w:val="18"/>
                <w:szCs w:val="18"/>
                <w:lang w:val="en-GB"/>
              </w:rPr>
              <w:t>Success factors for sustainable entrepreneurship</w:t>
            </w:r>
          </w:p>
          <w:p w14:paraId="55BCBD72" w14:textId="55CB4159" w:rsidR="008B0357" w:rsidRPr="008B0357" w:rsidRDefault="008B0357" w:rsidP="00CC6528">
            <w:pPr>
              <w:numPr>
                <w:ilvl w:val="0"/>
                <w:numId w:val="4"/>
              </w:numPr>
              <w:spacing w:after="0" w:line="240" w:lineRule="auto"/>
              <w:rPr>
                <w:rFonts w:eastAsia="Times New Roman"/>
                <w:color w:val="auto"/>
                <w:sz w:val="18"/>
                <w:szCs w:val="18"/>
                <w:lang w:val="en-GB"/>
              </w:rPr>
            </w:pPr>
            <w:r w:rsidRPr="008B0357">
              <w:rPr>
                <w:rFonts w:eastAsia="Times New Roman"/>
                <w:color w:val="auto"/>
                <w:sz w:val="18"/>
                <w:szCs w:val="18"/>
                <w:lang w:val="en-GB"/>
              </w:rPr>
              <w:t>Models of sustainable entrepreneurship</w:t>
            </w:r>
          </w:p>
          <w:p w14:paraId="558538DA" w14:textId="5D90D5DE" w:rsidR="008B0357" w:rsidRPr="008B0357" w:rsidRDefault="008B0357" w:rsidP="00CC6528">
            <w:pPr>
              <w:numPr>
                <w:ilvl w:val="0"/>
                <w:numId w:val="4"/>
              </w:numPr>
              <w:spacing w:after="0" w:line="240" w:lineRule="auto"/>
              <w:rPr>
                <w:rFonts w:eastAsia="Times New Roman"/>
                <w:color w:val="auto"/>
                <w:sz w:val="18"/>
                <w:szCs w:val="18"/>
                <w:lang w:val="en-GB"/>
              </w:rPr>
            </w:pPr>
            <w:r w:rsidRPr="008B0357">
              <w:rPr>
                <w:rFonts w:eastAsia="Times New Roman"/>
                <w:color w:val="auto"/>
                <w:sz w:val="18"/>
                <w:szCs w:val="18"/>
                <w:lang w:val="en-GB"/>
              </w:rPr>
              <w:t>The impact of sustainable entrepreneurship on the environment</w:t>
            </w:r>
          </w:p>
          <w:p w14:paraId="3243D41E" w14:textId="586E9CB0" w:rsidR="00325422" w:rsidRPr="00CC6528" w:rsidRDefault="00CC6528" w:rsidP="00CC6528">
            <w:pPr>
              <w:spacing w:after="0" w:line="240" w:lineRule="auto"/>
              <w:rPr>
                <w:sz w:val="18"/>
                <w:szCs w:val="18"/>
                <w:lang w:val="en-GB"/>
              </w:rPr>
            </w:pPr>
            <w:r>
              <w:rPr>
                <w:rFonts w:eastAsia="Times New Roman"/>
                <w:color w:val="auto"/>
                <w:sz w:val="18"/>
                <w:szCs w:val="18"/>
                <w:lang w:val="en-GB"/>
              </w:rPr>
              <w:t xml:space="preserve"> All issues will be analys</w:t>
            </w:r>
            <w:r w:rsidR="008B0357" w:rsidRPr="008B0357">
              <w:rPr>
                <w:rFonts w:eastAsia="Times New Roman"/>
                <w:color w:val="auto"/>
                <w:sz w:val="18"/>
                <w:szCs w:val="18"/>
                <w:lang w:val="en-GB"/>
              </w:rPr>
              <w:t>ed and illustrated with reference to current practical examples from the socio-economic environment and using the latest results of scientific research.</w:t>
            </w:r>
          </w:p>
        </w:tc>
      </w:tr>
      <w:tr w:rsidR="00325422" w:rsidRPr="008B0357" w14:paraId="0EC178B4" w14:textId="77777777" w:rsidTr="00280D08">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8B0357" w:rsidRDefault="00B06052" w:rsidP="004D621E">
            <w:pPr>
              <w:spacing w:after="0" w:line="276" w:lineRule="auto"/>
              <w:ind w:left="0" w:firstLine="0"/>
              <w:rPr>
                <w:sz w:val="18"/>
                <w:szCs w:val="18"/>
              </w:rPr>
            </w:pPr>
            <w:proofErr w:type="spellStart"/>
            <w:r w:rsidRPr="008B0357">
              <w:rPr>
                <w:sz w:val="18"/>
                <w:szCs w:val="18"/>
              </w:rPr>
              <w:t>Prerequisites</w:t>
            </w:r>
            <w:proofErr w:type="spellEnd"/>
          </w:p>
        </w:tc>
        <w:tc>
          <w:tcPr>
            <w:tcW w:w="2251" w:type="dxa"/>
            <w:tcBorders>
              <w:top w:val="single" w:sz="4" w:space="0" w:color="000000"/>
              <w:left w:val="single" w:sz="4" w:space="0" w:color="000000"/>
              <w:bottom w:val="single" w:sz="4" w:space="0" w:color="000000"/>
              <w:right w:val="single" w:sz="4" w:space="0" w:color="000000"/>
            </w:tcBorders>
          </w:tcPr>
          <w:p w14:paraId="415CCCBA" w14:textId="2D5D04D8" w:rsidR="00325422" w:rsidRPr="008B0357" w:rsidRDefault="00B06052" w:rsidP="004D621E">
            <w:pPr>
              <w:spacing w:after="0" w:line="276" w:lineRule="auto"/>
              <w:ind w:left="2" w:firstLine="0"/>
              <w:rPr>
                <w:sz w:val="18"/>
                <w:szCs w:val="18"/>
              </w:rPr>
            </w:pPr>
            <w:proofErr w:type="spellStart"/>
            <w:r w:rsidRPr="008B0357">
              <w:rPr>
                <w:sz w:val="18"/>
                <w:szCs w:val="18"/>
              </w:rPr>
              <w:t>Formal</w:t>
            </w:r>
            <w:proofErr w:type="spellEnd"/>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026E239" w14:textId="160CFDF5" w:rsidR="00325422" w:rsidRPr="008B0357" w:rsidRDefault="00325422" w:rsidP="004D621E">
            <w:pPr>
              <w:spacing w:after="0" w:line="276" w:lineRule="auto"/>
              <w:ind w:left="1" w:firstLine="0"/>
              <w:rPr>
                <w:sz w:val="18"/>
                <w:szCs w:val="18"/>
              </w:rPr>
            </w:pPr>
            <w:r w:rsidRPr="008B0357">
              <w:rPr>
                <w:sz w:val="18"/>
                <w:szCs w:val="18"/>
              </w:rPr>
              <w:t xml:space="preserve"> </w:t>
            </w:r>
            <w:r w:rsidR="00280D08" w:rsidRPr="008B0357">
              <w:rPr>
                <w:sz w:val="18"/>
                <w:szCs w:val="18"/>
              </w:rPr>
              <w:t>na</w:t>
            </w:r>
          </w:p>
        </w:tc>
      </w:tr>
      <w:tr w:rsidR="00325422" w:rsidRPr="008B0357" w14:paraId="38B55437" w14:textId="77777777" w:rsidTr="00280D08">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8B0357" w:rsidRDefault="00325422" w:rsidP="004D621E">
            <w:pPr>
              <w:spacing w:after="160" w:line="276" w:lineRule="auto"/>
              <w:ind w:left="0" w:firstLine="0"/>
              <w:rPr>
                <w:sz w:val="18"/>
                <w:szCs w:val="18"/>
              </w:rPr>
            </w:pPr>
          </w:p>
        </w:tc>
        <w:tc>
          <w:tcPr>
            <w:tcW w:w="2251" w:type="dxa"/>
            <w:tcBorders>
              <w:top w:val="single" w:sz="4" w:space="0" w:color="000000"/>
              <w:left w:val="single" w:sz="4" w:space="0" w:color="000000"/>
              <w:bottom w:val="single" w:sz="4" w:space="0" w:color="000000"/>
              <w:right w:val="single" w:sz="4" w:space="0" w:color="000000"/>
            </w:tcBorders>
          </w:tcPr>
          <w:p w14:paraId="532E0153" w14:textId="5E44FFE0" w:rsidR="00325422" w:rsidRPr="008B0357" w:rsidRDefault="00B06052" w:rsidP="004D621E">
            <w:pPr>
              <w:spacing w:after="0" w:line="276" w:lineRule="auto"/>
              <w:ind w:left="2" w:firstLine="0"/>
              <w:rPr>
                <w:sz w:val="18"/>
                <w:szCs w:val="18"/>
              </w:rPr>
            </w:pPr>
            <w:proofErr w:type="spellStart"/>
            <w:r w:rsidRPr="008B0357">
              <w:rPr>
                <w:sz w:val="18"/>
                <w:szCs w:val="18"/>
              </w:rPr>
              <w:t>Initial</w:t>
            </w:r>
            <w:proofErr w:type="spellEnd"/>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6F5A485" w14:textId="0B7757E7" w:rsidR="00325422" w:rsidRPr="008B0357" w:rsidRDefault="00325422" w:rsidP="004D621E">
            <w:pPr>
              <w:spacing w:after="0" w:line="276" w:lineRule="auto"/>
              <w:ind w:left="1" w:firstLine="0"/>
              <w:rPr>
                <w:sz w:val="18"/>
                <w:szCs w:val="18"/>
              </w:rPr>
            </w:pPr>
            <w:r w:rsidRPr="008B0357">
              <w:rPr>
                <w:sz w:val="18"/>
                <w:szCs w:val="18"/>
              </w:rPr>
              <w:t xml:space="preserve"> </w:t>
            </w:r>
            <w:r w:rsidR="00280D08" w:rsidRPr="008B0357">
              <w:rPr>
                <w:sz w:val="18"/>
                <w:szCs w:val="18"/>
              </w:rPr>
              <w:t>na</w:t>
            </w:r>
          </w:p>
        </w:tc>
      </w:tr>
      <w:tr w:rsidR="00325422" w:rsidRPr="00615811" w14:paraId="191612E4"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8B0357" w:rsidRDefault="00B06052" w:rsidP="004D621E">
            <w:pPr>
              <w:spacing w:after="0" w:line="276" w:lineRule="auto"/>
              <w:ind w:left="0" w:firstLine="0"/>
              <w:rPr>
                <w:sz w:val="18"/>
                <w:szCs w:val="18"/>
              </w:rPr>
            </w:pPr>
            <w:r w:rsidRPr="008B0357">
              <w:rPr>
                <w:sz w:val="18"/>
                <w:szCs w:val="18"/>
              </w:rPr>
              <w:t xml:space="preserve">Learning </w:t>
            </w:r>
            <w:proofErr w:type="spellStart"/>
            <w:r w:rsidRPr="008B0357">
              <w:rPr>
                <w:sz w:val="18"/>
                <w:szCs w:val="18"/>
              </w:rPr>
              <w:t>outcomes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5769DE5E" w14:textId="77777777" w:rsidR="008B0357" w:rsidRPr="008B0357" w:rsidRDefault="00325422" w:rsidP="00CC6528">
            <w:pPr>
              <w:pStyle w:val="NormalnyWeb"/>
              <w:spacing w:after="0" w:afterAutospacing="0"/>
              <w:rPr>
                <w:rFonts w:ascii="Arial" w:hAnsi="Arial" w:cs="Arial"/>
                <w:sz w:val="18"/>
                <w:szCs w:val="18"/>
                <w:lang w:val="en-GB"/>
              </w:rPr>
            </w:pPr>
            <w:r w:rsidRPr="008B0357">
              <w:rPr>
                <w:rFonts w:ascii="Arial" w:hAnsi="Arial" w:cs="Arial"/>
                <w:sz w:val="18"/>
                <w:szCs w:val="18"/>
                <w:lang w:val="en-GB"/>
              </w:rPr>
              <w:t xml:space="preserve"> </w:t>
            </w:r>
            <w:r w:rsidR="008B0357" w:rsidRPr="008B0357">
              <w:rPr>
                <w:rFonts w:ascii="Arial" w:hAnsi="Arial" w:cs="Arial"/>
                <w:sz w:val="18"/>
                <w:szCs w:val="18"/>
                <w:lang w:val="en-GB"/>
              </w:rPr>
              <w:t>Upon completion of the course, the student will:</w:t>
            </w:r>
          </w:p>
          <w:p w14:paraId="1384A3A1" w14:textId="1857122B" w:rsidR="008B0357" w:rsidRPr="008B0357" w:rsidRDefault="008B0357" w:rsidP="00CC6528">
            <w:pPr>
              <w:numPr>
                <w:ilvl w:val="0"/>
                <w:numId w:val="5"/>
              </w:numPr>
              <w:spacing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Have knowledge of basic terms related to </w:t>
            </w:r>
            <w:r w:rsidR="00615811">
              <w:rPr>
                <w:rFonts w:eastAsia="Times New Roman"/>
                <w:color w:val="auto"/>
                <w:sz w:val="18"/>
                <w:szCs w:val="18"/>
                <w:lang w:val="en-GB"/>
              </w:rPr>
              <w:t xml:space="preserve">sustainable </w:t>
            </w:r>
            <w:r w:rsidRPr="008B0357">
              <w:rPr>
                <w:rFonts w:eastAsia="Times New Roman"/>
                <w:color w:val="auto"/>
                <w:sz w:val="18"/>
                <w:szCs w:val="18"/>
                <w:lang w:val="en-GB"/>
              </w:rPr>
              <w:t>entrepreneurship.</w:t>
            </w:r>
          </w:p>
          <w:p w14:paraId="6286050B" w14:textId="6828E36C" w:rsidR="008B0357" w:rsidRPr="008B0357" w:rsidRDefault="008B0357" w:rsidP="008B0357">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Be able to identify the determinants </w:t>
            </w:r>
            <w:r w:rsidR="00615811">
              <w:rPr>
                <w:rFonts w:eastAsia="Times New Roman"/>
                <w:color w:val="auto"/>
                <w:sz w:val="18"/>
                <w:szCs w:val="18"/>
                <w:lang w:val="en-GB"/>
              </w:rPr>
              <w:t>sustainab</w:t>
            </w:r>
            <w:r w:rsidRPr="008B0357">
              <w:rPr>
                <w:rFonts w:eastAsia="Times New Roman"/>
                <w:color w:val="auto"/>
                <w:sz w:val="18"/>
                <w:szCs w:val="18"/>
                <w:lang w:val="en-GB"/>
              </w:rPr>
              <w:t>l</w:t>
            </w:r>
            <w:r w:rsidR="00615811">
              <w:rPr>
                <w:rFonts w:eastAsia="Times New Roman"/>
                <w:color w:val="auto"/>
                <w:sz w:val="18"/>
                <w:szCs w:val="18"/>
                <w:lang w:val="en-GB"/>
              </w:rPr>
              <w:t>e</w:t>
            </w:r>
            <w:r w:rsidRPr="008B0357">
              <w:rPr>
                <w:rFonts w:eastAsia="Times New Roman"/>
                <w:color w:val="auto"/>
                <w:sz w:val="18"/>
                <w:szCs w:val="18"/>
                <w:lang w:val="en-GB"/>
              </w:rPr>
              <w:t xml:space="preserve"> entrepreneurship.</w:t>
            </w:r>
          </w:p>
          <w:p w14:paraId="4A7C619E" w14:textId="30679D37" w:rsidR="008B0357" w:rsidRPr="008B0357" w:rsidRDefault="008B0357" w:rsidP="008B0357">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Be able to recognize different models of </w:t>
            </w:r>
            <w:r w:rsidR="00615811">
              <w:rPr>
                <w:rFonts w:eastAsia="Times New Roman"/>
                <w:color w:val="auto"/>
                <w:sz w:val="18"/>
                <w:szCs w:val="18"/>
                <w:lang w:val="en-GB"/>
              </w:rPr>
              <w:t xml:space="preserve">sustainable </w:t>
            </w:r>
            <w:r w:rsidRPr="008B0357">
              <w:rPr>
                <w:rFonts w:eastAsia="Times New Roman"/>
                <w:color w:val="auto"/>
                <w:sz w:val="18"/>
                <w:szCs w:val="18"/>
                <w:lang w:val="en-GB"/>
              </w:rPr>
              <w:t>entrepreneurship in their country of origin.</w:t>
            </w:r>
          </w:p>
          <w:p w14:paraId="20B9D673" w14:textId="77777777" w:rsidR="008B0357" w:rsidRPr="008B0357" w:rsidRDefault="008B0357" w:rsidP="008B0357">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Have knowledge of social innovations.</w:t>
            </w:r>
          </w:p>
          <w:p w14:paraId="1464AA69" w14:textId="77777777" w:rsidR="008B0357" w:rsidRPr="008B0357" w:rsidRDefault="008B0357" w:rsidP="008B0357">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Be able to identify factors conducive to social innovations.</w:t>
            </w:r>
          </w:p>
          <w:p w14:paraId="74EA2D32" w14:textId="77777777" w:rsidR="008B0357" w:rsidRPr="008B0357" w:rsidRDefault="008B0357" w:rsidP="008B0357">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Be able to recognize how social and environmental problems are transformed into entrepreneurial opportunities.</w:t>
            </w:r>
          </w:p>
          <w:p w14:paraId="56D4DA10" w14:textId="28273F84" w:rsidR="008B0357" w:rsidRPr="008B0357" w:rsidRDefault="008B0357" w:rsidP="008B0357">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Be able to analy</w:t>
            </w:r>
            <w:r w:rsidR="00CC6528">
              <w:rPr>
                <w:rFonts w:eastAsia="Times New Roman"/>
                <w:color w:val="auto"/>
                <w:sz w:val="18"/>
                <w:szCs w:val="18"/>
                <w:lang w:val="en-GB"/>
              </w:rPr>
              <w:t>s</w:t>
            </w:r>
            <w:r w:rsidRPr="008B0357">
              <w:rPr>
                <w:rFonts w:eastAsia="Times New Roman"/>
                <w:color w:val="auto"/>
                <w:sz w:val="18"/>
                <w:szCs w:val="18"/>
                <w:lang w:val="en-GB"/>
              </w:rPr>
              <w:t>e available sources of knowledge regarding social or sustainable initiatives.</w:t>
            </w:r>
          </w:p>
          <w:p w14:paraId="21F397DF" w14:textId="1F916400" w:rsidR="00325422" w:rsidRPr="008B0357" w:rsidRDefault="008B0357" w:rsidP="008B0357">
            <w:pPr>
              <w:numPr>
                <w:ilvl w:val="0"/>
                <w:numId w:val="5"/>
              </w:numPr>
              <w:spacing w:before="100" w:beforeAutospacing="1" w:after="100" w:afterAutospacing="1" w:line="240" w:lineRule="auto"/>
              <w:rPr>
                <w:sz w:val="18"/>
                <w:szCs w:val="18"/>
                <w:lang w:val="en-GB"/>
              </w:rPr>
            </w:pPr>
            <w:r w:rsidRPr="008B0357">
              <w:rPr>
                <w:rFonts w:eastAsia="Times New Roman"/>
                <w:color w:val="auto"/>
                <w:sz w:val="18"/>
                <w:szCs w:val="18"/>
                <w:lang w:val="en-GB"/>
              </w:rPr>
              <w:t xml:space="preserve">Think critically about current social and environmental </w:t>
            </w:r>
            <w:r w:rsidRPr="008B0357">
              <w:rPr>
                <w:rFonts w:eastAsia="Times New Roman"/>
                <w:color w:val="auto"/>
                <w:sz w:val="18"/>
                <w:szCs w:val="18"/>
                <w:lang w:val="en-GB"/>
              </w:rPr>
              <w:lastRenderedPageBreak/>
              <w:t>issues.</w:t>
            </w:r>
          </w:p>
        </w:tc>
      </w:tr>
      <w:tr w:rsidR="00325422" w:rsidRPr="008B0357" w14:paraId="5A99F7C7"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8B0357" w:rsidRDefault="00B06052" w:rsidP="004D621E">
            <w:pPr>
              <w:spacing w:after="0" w:line="276" w:lineRule="auto"/>
              <w:ind w:left="0" w:firstLine="0"/>
              <w:rPr>
                <w:sz w:val="18"/>
                <w:szCs w:val="18"/>
                <w:lang w:val="en-GB"/>
              </w:rPr>
            </w:pPr>
            <w:r w:rsidRPr="008B0357">
              <w:rPr>
                <w:sz w:val="18"/>
                <w:szCs w:val="18"/>
                <w:lang w:val="en-GB"/>
              </w:rPr>
              <w:lastRenderedPageBreak/>
              <w:t>ECTS credit allocation (and other scores)</w:t>
            </w:r>
          </w:p>
        </w:tc>
        <w:tc>
          <w:tcPr>
            <w:tcW w:w="5528" w:type="dxa"/>
            <w:tcBorders>
              <w:top w:val="single" w:sz="4" w:space="0" w:color="000000"/>
              <w:left w:val="single" w:sz="4" w:space="0" w:color="000000"/>
              <w:bottom w:val="single" w:sz="4" w:space="0" w:color="000000"/>
              <w:right w:val="single" w:sz="4" w:space="0" w:color="000000"/>
            </w:tcBorders>
          </w:tcPr>
          <w:p w14:paraId="5DC7F1F4" w14:textId="49F632F0" w:rsidR="00325422" w:rsidRPr="008B0357" w:rsidRDefault="00325422" w:rsidP="004D621E">
            <w:pPr>
              <w:spacing w:after="0" w:line="276" w:lineRule="auto"/>
              <w:ind w:left="1" w:firstLine="0"/>
              <w:rPr>
                <w:sz w:val="18"/>
                <w:szCs w:val="18"/>
                <w:lang w:val="en-GB"/>
              </w:rPr>
            </w:pPr>
            <w:r w:rsidRPr="008B0357">
              <w:rPr>
                <w:sz w:val="18"/>
                <w:szCs w:val="18"/>
                <w:lang w:val="en-GB"/>
              </w:rPr>
              <w:t xml:space="preserve"> </w:t>
            </w:r>
            <w:r w:rsidR="00E83089" w:rsidRPr="008B0357">
              <w:rPr>
                <w:sz w:val="18"/>
                <w:szCs w:val="18"/>
                <w:lang w:val="en-GB"/>
              </w:rPr>
              <w:t>2</w:t>
            </w:r>
          </w:p>
        </w:tc>
      </w:tr>
      <w:tr w:rsidR="00325422" w:rsidRPr="008B0357" w14:paraId="301969D1" w14:textId="77777777" w:rsidTr="00280D08">
        <w:trPr>
          <w:trHeight w:val="218"/>
        </w:trPr>
        <w:tc>
          <w:tcPr>
            <w:tcW w:w="3756"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8B0357" w:rsidRDefault="00B06052" w:rsidP="004D621E">
            <w:pPr>
              <w:spacing w:after="0" w:line="276" w:lineRule="auto"/>
              <w:ind w:left="0" w:firstLine="0"/>
              <w:rPr>
                <w:sz w:val="18"/>
                <w:szCs w:val="18"/>
                <w:lang w:val="en-GB"/>
              </w:rPr>
            </w:pPr>
            <w:r w:rsidRPr="008B0357">
              <w:rPr>
                <w:sz w:val="18"/>
                <w:szCs w:val="18"/>
                <w:lang w:val="en-GB"/>
              </w:rPr>
              <w:t>Assessment methods and assessment criteria</w:t>
            </w:r>
          </w:p>
        </w:tc>
        <w:tc>
          <w:tcPr>
            <w:tcW w:w="5528" w:type="dxa"/>
            <w:tcBorders>
              <w:top w:val="single" w:sz="4" w:space="0" w:color="000000"/>
              <w:left w:val="single" w:sz="4" w:space="0" w:color="000000"/>
              <w:bottom w:val="single" w:sz="4" w:space="0" w:color="000000"/>
              <w:right w:val="single" w:sz="4" w:space="0" w:color="000000"/>
            </w:tcBorders>
          </w:tcPr>
          <w:p w14:paraId="694C5302" w14:textId="196B8444" w:rsidR="00325422" w:rsidRPr="008B0357" w:rsidRDefault="00325422" w:rsidP="008B0357">
            <w:pPr>
              <w:spacing w:after="0" w:line="276" w:lineRule="auto"/>
              <w:ind w:left="1" w:firstLine="0"/>
              <w:rPr>
                <w:sz w:val="18"/>
                <w:szCs w:val="18"/>
              </w:rPr>
            </w:pPr>
            <w:r w:rsidRPr="008B0357">
              <w:rPr>
                <w:color w:val="007F00"/>
                <w:sz w:val="18"/>
                <w:szCs w:val="18"/>
                <w:lang w:val="en-GB"/>
              </w:rPr>
              <w:t xml:space="preserve"> </w:t>
            </w:r>
            <w:r w:rsidR="008B0357" w:rsidRPr="008B0357">
              <w:rPr>
                <w:sz w:val="18"/>
                <w:szCs w:val="18"/>
              </w:rPr>
              <w:t xml:space="preserve">Team </w:t>
            </w:r>
            <w:proofErr w:type="spellStart"/>
            <w:r w:rsidR="008B0357" w:rsidRPr="008B0357">
              <w:rPr>
                <w:sz w:val="18"/>
                <w:szCs w:val="18"/>
              </w:rPr>
              <w:t>coursework</w:t>
            </w:r>
            <w:proofErr w:type="spellEnd"/>
            <w:r w:rsidR="00E83089" w:rsidRPr="008B0357">
              <w:rPr>
                <w:sz w:val="18"/>
                <w:szCs w:val="18"/>
              </w:rPr>
              <w:t xml:space="preserve"> (80%), </w:t>
            </w:r>
            <w:proofErr w:type="spellStart"/>
            <w:r w:rsidR="00E83089" w:rsidRPr="008B0357">
              <w:rPr>
                <w:sz w:val="18"/>
                <w:szCs w:val="18"/>
              </w:rPr>
              <w:t>class</w:t>
            </w:r>
            <w:proofErr w:type="spellEnd"/>
            <w:r w:rsidR="00E83089" w:rsidRPr="008B0357">
              <w:rPr>
                <w:sz w:val="18"/>
                <w:szCs w:val="18"/>
              </w:rPr>
              <w:t xml:space="preserve"> </w:t>
            </w:r>
            <w:proofErr w:type="spellStart"/>
            <w:r w:rsidR="00E83089" w:rsidRPr="008B0357">
              <w:rPr>
                <w:sz w:val="18"/>
                <w:szCs w:val="18"/>
              </w:rPr>
              <w:t>activity</w:t>
            </w:r>
            <w:proofErr w:type="spellEnd"/>
            <w:r w:rsidR="00E83089" w:rsidRPr="008B0357">
              <w:rPr>
                <w:sz w:val="18"/>
                <w:szCs w:val="18"/>
              </w:rPr>
              <w:t xml:space="preserve"> (20%)</w:t>
            </w:r>
          </w:p>
        </w:tc>
      </w:tr>
      <w:tr w:rsidR="00325422" w:rsidRPr="008B0357" w14:paraId="212A23E1"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8B0357" w:rsidRDefault="00B06052" w:rsidP="004D621E">
            <w:pPr>
              <w:spacing w:after="0" w:line="276" w:lineRule="auto"/>
              <w:ind w:left="0" w:firstLine="0"/>
              <w:rPr>
                <w:sz w:val="18"/>
                <w:szCs w:val="18"/>
              </w:rPr>
            </w:pPr>
            <w:proofErr w:type="spellStart"/>
            <w:r w:rsidRPr="008B0357">
              <w:rPr>
                <w:sz w:val="18"/>
                <w:szCs w:val="18"/>
              </w:rPr>
              <w:t>Examination</w:t>
            </w:r>
            <w:proofErr w:type="spellEnd"/>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1D77180" w14:textId="444DFD5B" w:rsidR="00325422" w:rsidRPr="008B0357" w:rsidRDefault="00280D08" w:rsidP="00280D08">
            <w:pPr>
              <w:spacing w:after="0" w:line="276" w:lineRule="auto"/>
              <w:rPr>
                <w:sz w:val="18"/>
                <w:szCs w:val="18"/>
              </w:rPr>
            </w:pPr>
            <w:proofErr w:type="spellStart"/>
            <w:r w:rsidRPr="008B0357">
              <w:rPr>
                <w:sz w:val="18"/>
                <w:szCs w:val="18"/>
              </w:rPr>
              <w:t>Final</w:t>
            </w:r>
            <w:proofErr w:type="spellEnd"/>
            <w:r w:rsidRPr="008B0357">
              <w:rPr>
                <w:sz w:val="18"/>
                <w:szCs w:val="18"/>
              </w:rPr>
              <w:t xml:space="preserve"> </w:t>
            </w:r>
            <w:proofErr w:type="spellStart"/>
            <w:r w:rsidRPr="008B0357">
              <w:rPr>
                <w:sz w:val="18"/>
                <w:szCs w:val="18"/>
              </w:rPr>
              <w:t>grade</w:t>
            </w:r>
            <w:proofErr w:type="spellEnd"/>
          </w:p>
        </w:tc>
      </w:tr>
      <w:tr w:rsidR="00325422" w:rsidRPr="00615811" w14:paraId="073565A4"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8B0357" w:rsidRDefault="00B06052" w:rsidP="004D621E">
            <w:pPr>
              <w:spacing w:after="0" w:line="276" w:lineRule="auto"/>
              <w:ind w:left="0" w:firstLine="0"/>
              <w:rPr>
                <w:sz w:val="18"/>
                <w:szCs w:val="18"/>
              </w:rPr>
            </w:pPr>
            <w:proofErr w:type="spellStart"/>
            <w:r w:rsidRPr="008B0357">
              <w:rPr>
                <w:sz w:val="18"/>
                <w:szCs w:val="18"/>
              </w:rPr>
              <w:t>Type</w:t>
            </w:r>
            <w:proofErr w:type="spellEnd"/>
            <w:r w:rsidRPr="008B0357">
              <w:rPr>
                <w:sz w:val="18"/>
                <w:szCs w:val="18"/>
              </w:rPr>
              <w:t xml:space="preserve"> of </w:t>
            </w:r>
            <w:proofErr w:type="spellStart"/>
            <w:r w:rsidRPr="008B0357">
              <w:rPr>
                <w:sz w:val="18"/>
                <w:szCs w:val="18"/>
              </w:rPr>
              <w:t>class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1E5C7F9" w14:textId="650A8E6D" w:rsidR="00325422" w:rsidRPr="00931548" w:rsidRDefault="00280D08" w:rsidP="00E83089">
            <w:pPr>
              <w:spacing w:after="0" w:line="276" w:lineRule="auto"/>
              <w:rPr>
                <w:sz w:val="18"/>
                <w:szCs w:val="18"/>
                <w:lang w:val="en-GB"/>
              </w:rPr>
            </w:pPr>
            <w:r w:rsidRPr="00931548">
              <w:rPr>
                <w:sz w:val="18"/>
                <w:szCs w:val="18"/>
                <w:lang w:val="en-GB"/>
              </w:rPr>
              <w:t>Elective class</w:t>
            </w:r>
            <w:r w:rsidR="001B4695" w:rsidRPr="00931548">
              <w:rPr>
                <w:sz w:val="18"/>
                <w:szCs w:val="18"/>
                <w:lang w:val="en-GB"/>
              </w:rPr>
              <w:t>, full time</w:t>
            </w:r>
            <w:r w:rsidR="00931548">
              <w:rPr>
                <w:sz w:val="18"/>
                <w:szCs w:val="18"/>
                <w:lang w:val="en-GB"/>
              </w:rPr>
              <w:t>, PG studies, second year</w:t>
            </w:r>
          </w:p>
        </w:tc>
      </w:tr>
      <w:tr w:rsidR="00325422" w:rsidRPr="008B0357" w14:paraId="4A326BB5"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8B0357" w:rsidRDefault="00325422" w:rsidP="004D621E">
            <w:pPr>
              <w:spacing w:after="0" w:line="276" w:lineRule="auto"/>
              <w:ind w:left="0" w:firstLine="0"/>
              <w:rPr>
                <w:sz w:val="18"/>
                <w:szCs w:val="18"/>
              </w:rPr>
            </w:pPr>
            <w:r w:rsidRPr="008B0357">
              <w:rPr>
                <w:sz w:val="18"/>
                <w:szCs w:val="18"/>
              </w:rPr>
              <w:t xml:space="preserve">Sposób realizacji przedmiotu </w:t>
            </w:r>
          </w:p>
        </w:tc>
        <w:tc>
          <w:tcPr>
            <w:tcW w:w="5528" w:type="dxa"/>
            <w:tcBorders>
              <w:top w:val="single" w:sz="4" w:space="0" w:color="000000"/>
              <w:left w:val="single" w:sz="4" w:space="0" w:color="000000"/>
              <w:bottom w:val="single" w:sz="4" w:space="0" w:color="000000"/>
              <w:right w:val="single" w:sz="4" w:space="0" w:color="000000"/>
            </w:tcBorders>
          </w:tcPr>
          <w:p w14:paraId="6E9E4E65" w14:textId="5A99D5F5" w:rsidR="00325422" w:rsidRPr="008B0357" w:rsidRDefault="00325422" w:rsidP="004D621E">
            <w:pPr>
              <w:spacing w:after="0" w:line="276" w:lineRule="auto"/>
              <w:ind w:left="1" w:firstLine="0"/>
              <w:rPr>
                <w:sz w:val="18"/>
                <w:szCs w:val="18"/>
              </w:rPr>
            </w:pPr>
            <w:r w:rsidRPr="008B0357">
              <w:rPr>
                <w:sz w:val="18"/>
                <w:szCs w:val="18"/>
              </w:rPr>
              <w:t xml:space="preserve"> </w:t>
            </w:r>
            <w:r w:rsidR="00280D08" w:rsidRPr="008B0357">
              <w:rPr>
                <w:sz w:val="18"/>
                <w:szCs w:val="18"/>
              </w:rPr>
              <w:t>Remote</w:t>
            </w:r>
          </w:p>
        </w:tc>
      </w:tr>
      <w:tr w:rsidR="00325422" w:rsidRPr="008B0357" w14:paraId="422AC647" w14:textId="77777777" w:rsidTr="00280D08">
        <w:trPr>
          <w:trHeight w:val="218"/>
        </w:trPr>
        <w:tc>
          <w:tcPr>
            <w:tcW w:w="3756"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8B0357" w:rsidRDefault="00B06052" w:rsidP="004D621E">
            <w:pPr>
              <w:spacing w:after="0" w:line="276" w:lineRule="auto"/>
              <w:ind w:left="0" w:firstLine="0"/>
              <w:rPr>
                <w:sz w:val="18"/>
                <w:szCs w:val="18"/>
              </w:rPr>
            </w:pPr>
            <w:r w:rsidRPr="008B0357">
              <w:rPr>
                <w:sz w:val="18"/>
                <w:szCs w:val="18"/>
              </w:rPr>
              <w:t>Language</w:t>
            </w:r>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62B9CCA" w14:textId="78F8E2FE" w:rsidR="00325422" w:rsidRPr="008B0357" w:rsidRDefault="00325422" w:rsidP="004D621E">
            <w:pPr>
              <w:spacing w:after="0" w:line="276" w:lineRule="auto"/>
              <w:ind w:left="1" w:firstLine="0"/>
              <w:rPr>
                <w:sz w:val="18"/>
                <w:szCs w:val="18"/>
              </w:rPr>
            </w:pPr>
            <w:r w:rsidRPr="008B0357">
              <w:rPr>
                <w:sz w:val="18"/>
                <w:szCs w:val="18"/>
              </w:rPr>
              <w:t xml:space="preserve"> </w:t>
            </w:r>
            <w:r w:rsidR="00E83089" w:rsidRPr="008B0357">
              <w:rPr>
                <w:sz w:val="18"/>
                <w:szCs w:val="18"/>
              </w:rPr>
              <w:t>English</w:t>
            </w:r>
          </w:p>
        </w:tc>
      </w:tr>
      <w:tr w:rsidR="00325422" w:rsidRPr="00615811" w14:paraId="62160E67"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8B0357" w:rsidRDefault="00B06052" w:rsidP="004D621E">
            <w:pPr>
              <w:spacing w:after="0" w:line="276" w:lineRule="auto"/>
              <w:ind w:left="0" w:firstLine="0"/>
              <w:rPr>
                <w:sz w:val="18"/>
                <w:szCs w:val="18"/>
              </w:rPr>
            </w:pPr>
            <w:proofErr w:type="spellStart"/>
            <w:r w:rsidRPr="008B0357">
              <w:rPr>
                <w:sz w:val="18"/>
                <w:szCs w:val="18"/>
              </w:rPr>
              <w:t>Bibliography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478EB1BC" w14:textId="77777777" w:rsidR="00931548" w:rsidRPr="00CC6528" w:rsidRDefault="00325422" w:rsidP="00931548">
            <w:pPr>
              <w:pStyle w:val="Nagwek2"/>
              <w:spacing w:before="0" w:after="0"/>
              <w:jc w:val="both"/>
              <w:outlineLvl w:val="1"/>
              <w:rPr>
                <w:rFonts w:cs="Arial"/>
                <w:b w:val="0"/>
                <w:i w:val="0"/>
                <w:sz w:val="18"/>
                <w:szCs w:val="18"/>
                <w:lang w:val="en-GB"/>
              </w:rPr>
            </w:pPr>
            <w:r w:rsidRPr="00931548">
              <w:rPr>
                <w:rFonts w:cs="Arial"/>
                <w:color w:val="007F00"/>
                <w:sz w:val="18"/>
                <w:szCs w:val="18"/>
                <w:lang w:val="en-GB"/>
              </w:rPr>
              <w:t xml:space="preserve"> </w:t>
            </w:r>
            <w:proofErr w:type="spellStart"/>
            <w:r w:rsidR="00931548" w:rsidRPr="00CC6528">
              <w:rPr>
                <w:rFonts w:cs="Arial"/>
                <w:b w:val="0"/>
                <w:i w:val="0"/>
                <w:sz w:val="18"/>
                <w:szCs w:val="18"/>
                <w:lang w:val="en-GB"/>
              </w:rPr>
              <w:t>Praszkier</w:t>
            </w:r>
            <w:proofErr w:type="spellEnd"/>
            <w:r w:rsidR="00931548" w:rsidRPr="00CC6528">
              <w:rPr>
                <w:rFonts w:cs="Arial"/>
                <w:b w:val="0"/>
                <w:i w:val="0"/>
                <w:sz w:val="18"/>
                <w:szCs w:val="18"/>
                <w:lang w:val="en-GB"/>
              </w:rPr>
              <w:t xml:space="preserve"> R., Nowak, A. (2012) Social entrepreneurship – theory and practice, </w:t>
            </w:r>
            <w:r w:rsidR="00931548">
              <w:rPr>
                <w:rFonts w:cs="Arial"/>
                <w:b w:val="0"/>
                <w:i w:val="0"/>
                <w:sz w:val="18"/>
                <w:szCs w:val="18"/>
                <w:lang w:val="en-GB"/>
              </w:rPr>
              <w:t>Cambridge University Press</w:t>
            </w:r>
          </w:p>
          <w:p w14:paraId="2FD6E4D8" w14:textId="48454918" w:rsidR="00325422" w:rsidRPr="00CC6528" w:rsidRDefault="00931548" w:rsidP="00931548">
            <w:pPr>
              <w:spacing w:after="0" w:line="276" w:lineRule="auto"/>
              <w:rPr>
                <w:sz w:val="18"/>
                <w:szCs w:val="18"/>
                <w:lang w:val="en-GB"/>
              </w:rPr>
            </w:pPr>
            <w:r>
              <w:rPr>
                <w:bCs/>
                <w:kern w:val="36"/>
                <w:sz w:val="18"/>
                <w:szCs w:val="18"/>
                <w:lang w:val="en-GB"/>
              </w:rPr>
              <w:t>Social entrepreneurship,(</w:t>
            </w:r>
            <w:r>
              <w:rPr>
                <w:sz w:val="18"/>
                <w:szCs w:val="18"/>
                <w:lang w:val="en-GB"/>
              </w:rPr>
              <w:t xml:space="preserve">2006), </w:t>
            </w:r>
            <w:r w:rsidRPr="00CC6528">
              <w:rPr>
                <w:bCs/>
                <w:kern w:val="36"/>
                <w:sz w:val="18"/>
                <w:szCs w:val="18"/>
                <w:lang w:val="en-GB"/>
              </w:rPr>
              <w:t xml:space="preserve">Johanna Mair, Jeffrey Robinson, Kai </w:t>
            </w:r>
            <w:proofErr w:type="spellStart"/>
            <w:r w:rsidRPr="00CC6528">
              <w:rPr>
                <w:bCs/>
                <w:kern w:val="36"/>
                <w:sz w:val="18"/>
                <w:szCs w:val="18"/>
                <w:lang w:val="en-GB"/>
              </w:rPr>
              <w:t>Hockerts</w:t>
            </w:r>
            <w:proofErr w:type="spellEnd"/>
            <w:r w:rsidRPr="00CC6528">
              <w:rPr>
                <w:bCs/>
                <w:kern w:val="36"/>
                <w:sz w:val="18"/>
                <w:szCs w:val="18"/>
                <w:lang w:val="en-GB"/>
              </w:rPr>
              <w:t xml:space="preserve"> </w:t>
            </w:r>
            <w:r>
              <w:rPr>
                <w:bCs/>
                <w:kern w:val="36"/>
                <w:sz w:val="18"/>
                <w:szCs w:val="18"/>
                <w:lang w:val="en-GB"/>
              </w:rPr>
              <w:t xml:space="preserve"> [Eds.</w:t>
            </w:r>
            <w:r w:rsidRPr="00CC6528">
              <w:rPr>
                <w:bCs/>
                <w:kern w:val="36"/>
                <w:sz w:val="18"/>
                <w:szCs w:val="18"/>
                <w:lang w:val="en-GB"/>
              </w:rPr>
              <w:t>]</w:t>
            </w:r>
            <w:r>
              <w:rPr>
                <w:bCs/>
                <w:kern w:val="36"/>
                <w:sz w:val="18"/>
                <w:szCs w:val="18"/>
                <w:lang w:val="en-GB"/>
              </w:rPr>
              <w:t>,</w:t>
            </w:r>
            <w:r w:rsidRPr="00CC6528">
              <w:rPr>
                <w:sz w:val="18"/>
                <w:szCs w:val="18"/>
                <w:lang w:val="en-GB"/>
              </w:rPr>
              <w:t xml:space="preserve"> Pa</w:t>
            </w:r>
            <w:r>
              <w:rPr>
                <w:sz w:val="18"/>
                <w:szCs w:val="18"/>
                <w:lang w:val="en-GB"/>
              </w:rPr>
              <w:t>lgrave Macmillan</w:t>
            </w:r>
            <w:r w:rsidR="00280D08" w:rsidRPr="00CC6528">
              <w:rPr>
                <w:sz w:val="18"/>
                <w:szCs w:val="18"/>
                <w:lang w:val="en-GB"/>
              </w:rPr>
              <w:t>.</w:t>
            </w:r>
          </w:p>
        </w:tc>
      </w:tr>
      <w:tr w:rsidR="00325422" w:rsidRPr="00615811" w14:paraId="2FAEF6D3"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8B0357" w:rsidRDefault="00B06052" w:rsidP="004D621E">
            <w:pPr>
              <w:spacing w:after="0" w:line="276" w:lineRule="auto"/>
              <w:ind w:left="0" w:firstLine="0"/>
              <w:rPr>
                <w:sz w:val="18"/>
                <w:szCs w:val="18"/>
                <w:lang w:val="en-GB"/>
              </w:rPr>
            </w:pPr>
            <w:r w:rsidRPr="008B0357">
              <w:rPr>
                <w:sz w:val="18"/>
                <w:szCs w:val="18"/>
                <w:lang w:val="en-GB"/>
              </w:rPr>
              <w:t>Internship as part of the course</w:t>
            </w:r>
            <w:r w:rsidR="00325422" w:rsidRPr="008B0357">
              <w:rPr>
                <w:sz w:val="18"/>
                <w:szCs w:val="18"/>
                <w:lang w:val="en-GB"/>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9DF1ED6" w14:textId="77777777" w:rsidR="00325422" w:rsidRPr="008B0357" w:rsidRDefault="00325422" w:rsidP="004D621E">
            <w:pPr>
              <w:spacing w:after="0" w:line="276" w:lineRule="auto"/>
              <w:ind w:left="1" w:firstLine="0"/>
              <w:rPr>
                <w:sz w:val="18"/>
                <w:szCs w:val="18"/>
                <w:lang w:val="en-GB"/>
              </w:rPr>
            </w:pPr>
            <w:r w:rsidRPr="008B0357">
              <w:rPr>
                <w:sz w:val="18"/>
                <w:szCs w:val="18"/>
                <w:lang w:val="en-GB"/>
              </w:rPr>
              <w:t xml:space="preserve"> </w:t>
            </w:r>
          </w:p>
        </w:tc>
      </w:tr>
      <w:tr w:rsidR="00325422" w:rsidRPr="008B0357" w14:paraId="37BB6CB8"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8B0357" w:rsidRDefault="00B06052" w:rsidP="004D621E">
            <w:pPr>
              <w:spacing w:after="0" w:line="276" w:lineRule="auto"/>
              <w:ind w:left="0" w:firstLine="0"/>
              <w:rPr>
                <w:sz w:val="18"/>
                <w:szCs w:val="18"/>
              </w:rPr>
            </w:pPr>
            <w:proofErr w:type="spellStart"/>
            <w:r w:rsidRPr="008B0357">
              <w:rPr>
                <w:sz w:val="18"/>
                <w:szCs w:val="18"/>
              </w:rPr>
              <w:t>Coordinators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82327D2" w14:textId="3A975771" w:rsidR="00325422" w:rsidRPr="008B0357" w:rsidRDefault="00492DCB" w:rsidP="00280D08">
            <w:pPr>
              <w:spacing w:after="0" w:line="276" w:lineRule="auto"/>
              <w:rPr>
                <w:sz w:val="18"/>
                <w:szCs w:val="18"/>
              </w:rPr>
            </w:pPr>
            <w:r>
              <w:rPr>
                <w:b/>
                <w:sz w:val="18"/>
                <w:szCs w:val="18"/>
              </w:rPr>
              <w:t>Prof. Katarzyna Dziewanowska</w:t>
            </w:r>
          </w:p>
        </w:tc>
      </w:tr>
      <w:tr w:rsidR="00325422" w:rsidRPr="008B0357" w14:paraId="4282D8D7" w14:textId="77777777" w:rsidTr="00280D08">
        <w:trPr>
          <w:trHeight w:val="216"/>
        </w:trPr>
        <w:tc>
          <w:tcPr>
            <w:tcW w:w="3756"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8B0357" w:rsidRDefault="00B06052" w:rsidP="004D621E">
            <w:pPr>
              <w:spacing w:after="0" w:line="276" w:lineRule="auto"/>
              <w:ind w:left="0" w:firstLine="0"/>
              <w:rPr>
                <w:sz w:val="18"/>
                <w:szCs w:val="18"/>
              </w:rPr>
            </w:pPr>
            <w:proofErr w:type="spellStart"/>
            <w:r w:rsidRPr="008B0357">
              <w:rPr>
                <w:sz w:val="18"/>
                <w:szCs w:val="18"/>
              </w:rPr>
              <w:t>Group</w:t>
            </w:r>
            <w:proofErr w:type="spellEnd"/>
            <w:r w:rsidRPr="008B0357">
              <w:rPr>
                <w:sz w:val="18"/>
                <w:szCs w:val="18"/>
              </w:rPr>
              <w:t xml:space="preserve"> </w:t>
            </w:r>
            <w:proofErr w:type="spellStart"/>
            <w:r w:rsidRPr="008B0357">
              <w:rPr>
                <w:sz w:val="18"/>
                <w:szCs w:val="18"/>
              </w:rPr>
              <w:t>instructors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DCD92BB" w14:textId="6D6CF30D" w:rsidR="00325422" w:rsidRPr="008B0357" w:rsidRDefault="00280D08" w:rsidP="008B0357">
            <w:pPr>
              <w:spacing w:after="0" w:line="276" w:lineRule="auto"/>
              <w:rPr>
                <w:sz w:val="18"/>
                <w:szCs w:val="18"/>
              </w:rPr>
            </w:pPr>
            <w:r w:rsidRPr="008B0357">
              <w:rPr>
                <w:b/>
                <w:sz w:val="18"/>
                <w:szCs w:val="18"/>
              </w:rPr>
              <w:t>Dr Marzena Starnawska</w:t>
            </w:r>
            <w:r w:rsidR="00325422" w:rsidRPr="008B0357">
              <w:rPr>
                <w:b/>
                <w:sz w:val="18"/>
                <w:szCs w:val="18"/>
              </w:rPr>
              <w:t xml:space="preserve"> </w:t>
            </w:r>
          </w:p>
        </w:tc>
      </w:tr>
      <w:tr w:rsidR="00325422" w:rsidRPr="00615811" w14:paraId="7631AEA4" w14:textId="77777777" w:rsidTr="00280D08">
        <w:trPr>
          <w:trHeight w:val="218"/>
        </w:trPr>
        <w:tc>
          <w:tcPr>
            <w:tcW w:w="3756"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8B0357" w:rsidRDefault="00B06052" w:rsidP="004D621E">
            <w:pPr>
              <w:spacing w:after="0" w:line="276" w:lineRule="auto"/>
              <w:ind w:left="0" w:firstLine="0"/>
              <w:rPr>
                <w:sz w:val="18"/>
                <w:szCs w:val="18"/>
              </w:rPr>
            </w:pPr>
            <w:r w:rsidRPr="008B0357">
              <w:rPr>
                <w:sz w:val="18"/>
                <w:szCs w:val="18"/>
              </w:rPr>
              <w:t>Notes</w:t>
            </w:r>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3C5CC0C" w14:textId="1233F383" w:rsidR="00325422" w:rsidRPr="00615811" w:rsidRDefault="00325422" w:rsidP="004D621E">
            <w:pPr>
              <w:spacing w:after="0" w:line="276" w:lineRule="auto"/>
              <w:ind w:left="361" w:firstLine="0"/>
              <w:rPr>
                <w:b/>
                <w:sz w:val="18"/>
                <w:szCs w:val="18"/>
                <w:lang w:val="en-GB"/>
              </w:rPr>
            </w:pPr>
            <w:r w:rsidRPr="00615811">
              <w:rPr>
                <w:b/>
                <w:color w:val="FF0000"/>
                <w:sz w:val="18"/>
                <w:szCs w:val="18"/>
                <w:lang w:val="en-GB"/>
              </w:rPr>
              <w:t xml:space="preserve"> </w:t>
            </w:r>
            <w:r w:rsidR="004568DA" w:rsidRPr="00615811">
              <w:rPr>
                <w:b/>
                <w:color w:val="FF0000"/>
                <w:sz w:val="18"/>
                <w:szCs w:val="18"/>
                <w:lang w:val="en-GB"/>
              </w:rPr>
              <w:t>If you have taken this class in Polish language you should not register for this class in English.</w:t>
            </w:r>
          </w:p>
        </w:tc>
      </w:tr>
    </w:tbl>
    <w:p w14:paraId="6B05B1F3" w14:textId="77777777" w:rsidR="00325422" w:rsidRPr="004568DA" w:rsidRDefault="00325422" w:rsidP="00325422">
      <w:pPr>
        <w:spacing w:after="0" w:line="276" w:lineRule="auto"/>
        <w:ind w:left="0" w:firstLine="0"/>
        <w:rPr>
          <w:lang w:val="en-GB"/>
        </w:rPr>
      </w:pPr>
      <w:r w:rsidRPr="004568DA">
        <w:rPr>
          <w:lang w:val="en-GB"/>
        </w:rPr>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284" w:type="dxa"/>
        <w:tblInd w:w="-106" w:type="dxa"/>
        <w:tblCellMar>
          <w:top w:w="4" w:type="dxa"/>
          <w:left w:w="106" w:type="dxa"/>
          <w:right w:w="115" w:type="dxa"/>
        </w:tblCellMar>
        <w:tblLook w:val="04A0" w:firstRow="1" w:lastRow="0" w:firstColumn="1" w:lastColumn="0" w:noHBand="0" w:noVBand="1"/>
      </w:tblPr>
      <w:tblGrid>
        <w:gridCol w:w="3756"/>
        <w:gridCol w:w="5528"/>
      </w:tblGrid>
      <w:tr w:rsidR="00B06052" w:rsidRPr="008B0357" w14:paraId="6704B5BB"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1C1BF99F" w14:textId="3C18347A" w:rsidR="00B06052" w:rsidRPr="008B0357" w:rsidRDefault="00B06052" w:rsidP="00B06052">
            <w:pPr>
              <w:spacing w:after="0" w:line="276" w:lineRule="auto"/>
              <w:ind w:left="4" w:firstLine="0"/>
              <w:jc w:val="center"/>
              <w:rPr>
                <w:sz w:val="18"/>
                <w:szCs w:val="18"/>
              </w:rPr>
            </w:pPr>
            <w:r w:rsidRPr="008B0357">
              <w:rPr>
                <w:b/>
                <w:sz w:val="18"/>
                <w:szCs w:val="18"/>
              </w:rPr>
              <w:t>Name of the field</w:t>
            </w:r>
          </w:p>
        </w:tc>
        <w:tc>
          <w:tcPr>
            <w:tcW w:w="5528" w:type="dxa"/>
            <w:tcBorders>
              <w:top w:val="single" w:sz="4" w:space="0" w:color="000000"/>
              <w:left w:val="single" w:sz="4" w:space="0" w:color="000000"/>
              <w:bottom w:val="single" w:sz="4" w:space="0" w:color="000000"/>
              <w:right w:val="single" w:sz="4" w:space="0" w:color="000000"/>
            </w:tcBorders>
          </w:tcPr>
          <w:p w14:paraId="784415C9" w14:textId="6BDF1212" w:rsidR="00B06052" w:rsidRPr="008B0357" w:rsidRDefault="00B06052" w:rsidP="00B06052">
            <w:pPr>
              <w:spacing w:after="0" w:line="276" w:lineRule="auto"/>
              <w:ind w:left="8" w:firstLine="0"/>
              <w:jc w:val="center"/>
              <w:rPr>
                <w:sz w:val="18"/>
                <w:szCs w:val="18"/>
              </w:rPr>
            </w:pPr>
            <w:r w:rsidRPr="008B0357">
              <w:rPr>
                <w:b/>
                <w:sz w:val="18"/>
                <w:szCs w:val="18"/>
              </w:rPr>
              <w:t xml:space="preserve">Content </w:t>
            </w:r>
          </w:p>
        </w:tc>
      </w:tr>
      <w:tr w:rsidR="00325422" w:rsidRPr="008B0357" w14:paraId="4AF71237" w14:textId="77777777" w:rsidTr="00280D08">
        <w:trPr>
          <w:trHeight w:val="218"/>
        </w:trPr>
        <w:tc>
          <w:tcPr>
            <w:tcW w:w="3756" w:type="dxa"/>
            <w:tcBorders>
              <w:top w:val="single" w:sz="4" w:space="0" w:color="000000"/>
              <w:left w:val="single" w:sz="4" w:space="0" w:color="000000"/>
              <w:bottom w:val="single" w:sz="4" w:space="0" w:color="000000"/>
              <w:right w:val="single" w:sz="4" w:space="0" w:color="000000"/>
            </w:tcBorders>
          </w:tcPr>
          <w:p w14:paraId="3ABCAE8F" w14:textId="4F18F3FE" w:rsidR="00325422" w:rsidRPr="008B0357" w:rsidRDefault="00B06052" w:rsidP="00883FAD">
            <w:pPr>
              <w:spacing w:after="0" w:line="276" w:lineRule="auto"/>
              <w:ind w:left="0" w:firstLine="0"/>
              <w:rPr>
                <w:sz w:val="18"/>
                <w:szCs w:val="18"/>
              </w:rPr>
            </w:pPr>
            <w:proofErr w:type="spellStart"/>
            <w:r w:rsidRPr="008B0357">
              <w:rPr>
                <w:sz w:val="18"/>
                <w:szCs w:val="18"/>
              </w:rPr>
              <w:t>Group</w:t>
            </w:r>
            <w:proofErr w:type="spellEnd"/>
            <w:r w:rsidRPr="008B0357">
              <w:rPr>
                <w:sz w:val="18"/>
                <w:szCs w:val="18"/>
              </w:rPr>
              <w:t xml:space="preserve"> </w:t>
            </w:r>
            <w:proofErr w:type="spellStart"/>
            <w:r w:rsidRPr="008B0357">
              <w:rPr>
                <w:sz w:val="18"/>
                <w:szCs w:val="18"/>
              </w:rPr>
              <w:t>instructors</w:t>
            </w:r>
            <w:proofErr w:type="spellEnd"/>
            <w:r w:rsidRPr="008B0357">
              <w:rPr>
                <w:sz w:val="18"/>
                <w:szCs w:val="18"/>
              </w:rPr>
              <w:t>:</w:t>
            </w:r>
          </w:p>
        </w:tc>
        <w:tc>
          <w:tcPr>
            <w:tcW w:w="5528" w:type="dxa"/>
            <w:tcBorders>
              <w:top w:val="single" w:sz="4" w:space="0" w:color="000000"/>
              <w:left w:val="single" w:sz="4" w:space="0" w:color="000000"/>
              <w:bottom w:val="single" w:sz="4" w:space="0" w:color="000000"/>
              <w:right w:val="single" w:sz="4" w:space="0" w:color="000000"/>
            </w:tcBorders>
          </w:tcPr>
          <w:p w14:paraId="738185CE" w14:textId="5358C291" w:rsidR="00325422" w:rsidRPr="008B0357" w:rsidRDefault="00325422" w:rsidP="00883FAD">
            <w:pPr>
              <w:spacing w:after="0" w:line="276" w:lineRule="auto"/>
              <w:ind w:left="1" w:firstLine="0"/>
              <w:rPr>
                <w:sz w:val="18"/>
                <w:szCs w:val="18"/>
              </w:rPr>
            </w:pPr>
            <w:r w:rsidRPr="008B0357">
              <w:rPr>
                <w:b/>
                <w:sz w:val="18"/>
                <w:szCs w:val="18"/>
              </w:rPr>
              <w:t xml:space="preserve"> </w:t>
            </w:r>
            <w:r w:rsidR="00280D08" w:rsidRPr="008B0357">
              <w:rPr>
                <w:b/>
                <w:sz w:val="18"/>
                <w:szCs w:val="18"/>
              </w:rPr>
              <w:t>Dr Marzena Starnawska</w:t>
            </w:r>
          </w:p>
        </w:tc>
      </w:tr>
      <w:tr w:rsidR="00325422" w:rsidRPr="008B0357" w14:paraId="4868B4FC"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0382B4DB" w14:textId="707C1652" w:rsidR="00325422" w:rsidRPr="008B0357" w:rsidRDefault="00B06052" w:rsidP="00883FAD">
            <w:pPr>
              <w:spacing w:after="0" w:line="276" w:lineRule="auto"/>
              <w:ind w:left="0" w:firstLine="0"/>
              <w:rPr>
                <w:sz w:val="18"/>
                <w:szCs w:val="18"/>
              </w:rPr>
            </w:pPr>
            <w:proofErr w:type="spellStart"/>
            <w:r w:rsidRPr="008B0357">
              <w:rPr>
                <w:sz w:val="18"/>
                <w:szCs w:val="18"/>
              </w:rPr>
              <w:t>Title</w:t>
            </w:r>
            <w:proofErr w:type="spellEnd"/>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4860E61D" w14:textId="2B36BA45" w:rsidR="00325422" w:rsidRPr="008B0357" w:rsidRDefault="00325422" w:rsidP="00883FAD">
            <w:pPr>
              <w:spacing w:after="0" w:line="276" w:lineRule="auto"/>
              <w:ind w:left="1" w:firstLine="0"/>
              <w:rPr>
                <w:sz w:val="18"/>
                <w:szCs w:val="18"/>
              </w:rPr>
            </w:pPr>
            <w:r w:rsidRPr="008B0357">
              <w:rPr>
                <w:b/>
                <w:sz w:val="18"/>
                <w:szCs w:val="18"/>
              </w:rPr>
              <w:t xml:space="preserve"> </w:t>
            </w:r>
            <w:proofErr w:type="spellStart"/>
            <w:r w:rsidR="00280D08" w:rsidRPr="008B0357">
              <w:rPr>
                <w:b/>
                <w:sz w:val="18"/>
                <w:szCs w:val="18"/>
              </w:rPr>
              <w:t>Social</w:t>
            </w:r>
            <w:proofErr w:type="spellEnd"/>
            <w:r w:rsidR="00280D08" w:rsidRPr="008B0357">
              <w:rPr>
                <w:b/>
                <w:sz w:val="18"/>
                <w:szCs w:val="18"/>
              </w:rPr>
              <w:t xml:space="preserve"> and </w:t>
            </w:r>
            <w:proofErr w:type="spellStart"/>
            <w:r w:rsidR="00280D08" w:rsidRPr="008B0357">
              <w:rPr>
                <w:b/>
                <w:sz w:val="18"/>
                <w:szCs w:val="18"/>
              </w:rPr>
              <w:t>sustainable</w:t>
            </w:r>
            <w:proofErr w:type="spellEnd"/>
            <w:r w:rsidR="00280D08" w:rsidRPr="008B0357">
              <w:rPr>
                <w:b/>
                <w:sz w:val="18"/>
                <w:szCs w:val="18"/>
              </w:rPr>
              <w:t xml:space="preserve"> </w:t>
            </w:r>
            <w:proofErr w:type="spellStart"/>
            <w:r w:rsidR="00280D08" w:rsidRPr="008B0357">
              <w:rPr>
                <w:b/>
                <w:sz w:val="18"/>
                <w:szCs w:val="18"/>
              </w:rPr>
              <w:t>entrepreneurship</w:t>
            </w:r>
            <w:proofErr w:type="spellEnd"/>
          </w:p>
        </w:tc>
      </w:tr>
      <w:tr w:rsidR="00325422" w:rsidRPr="008B0357" w14:paraId="30545EBB"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73F40834" w14:textId="7FA45A92" w:rsidR="00325422" w:rsidRPr="008B0357" w:rsidRDefault="00B06052" w:rsidP="00883FAD">
            <w:pPr>
              <w:spacing w:after="0" w:line="276" w:lineRule="auto"/>
              <w:ind w:left="0" w:firstLine="0"/>
              <w:rPr>
                <w:sz w:val="18"/>
                <w:szCs w:val="18"/>
              </w:rPr>
            </w:pPr>
            <w:proofErr w:type="spellStart"/>
            <w:r w:rsidRPr="008B0357">
              <w:rPr>
                <w:sz w:val="18"/>
                <w:szCs w:val="18"/>
              </w:rPr>
              <w:t>Type</w:t>
            </w:r>
            <w:proofErr w:type="spellEnd"/>
            <w:r w:rsidRPr="008B0357">
              <w:rPr>
                <w:sz w:val="18"/>
                <w:szCs w:val="18"/>
              </w:rPr>
              <w:t xml:space="preserve"> of </w:t>
            </w:r>
            <w:proofErr w:type="spellStart"/>
            <w:r w:rsidRPr="008B0357">
              <w:rPr>
                <w:sz w:val="18"/>
                <w:szCs w:val="18"/>
              </w:rPr>
              <w:t>class</w:t>
            </w:r>
            <w:proofErr w:type="spellEnd"/>
            <w:r w:rsidRPr="008B0357">
              <w:rPr>
                <w:sz w:val="18"/>
                <w:szCs w:val="18"/>
              </w:rPr>
              <w:t>:</w:t>
            </w:r>
          </w:p>
        </w:tc>
        <w:tc>
          <w:tcPr>
            <w:tcW w:w="5528" w:type="dxa"/>
            <w:tcBorders>
              <w:top w:val="single" w:sz="4" w:space="0" w:color="000000"/>
              <w:left w:val="single" w:sz="4" w:space="0" w:color="000000"/>
              <w:bottom w:val="single" w:sz="4" w:space="0" w:color="000000"/>
              <w:right w:val="single" w:sz="4" w:space="0" w:color="000000"/>
            </w:tcBorders>
          </w:tcPr>
          <w:p w14:paraId="73EB98DD" w14:textId="3E2ECC4F" w:rsidR="00325422" w:rsidRPr="008B0357" w:rsidRDefault="00325422" w:rsidP="0098349E">
            <w:pPr>
              <w:spacing w:after="0" w:line="276" w:lineRule="auto"/>
              <w:ind w:left="1" w:firstLine="0"/>
              <w:rPr>
                <w:sz w:val="18"/>
                <w:szCs w:val="18"/>
              </w:rPr>
            </w:pPr>
            <w:r w:rsidRPr="008B0357">
              <w:rPr>
                <w:sz w:val="18"/>
                <w:szCs w:val="18"/>
              </w:rPr>
              <w:t xml:space="preserve"> </w:t>
            </w:r>
            <w:r w:rsidR="0098349E">
              <w:rPr>
                <w:sz w:val="18"/>
                <w:szCs w:val="18"/>
              </w:rPr>
              <w:t>Seminar</w:t>
            </w:r>
          </w:p>
        </w:tc>
      </w:tr>
      <w:tr w:rsidR="00325422" w:rsidRPr="00615811" w14:paraId="297C743D"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2FC2FCEF" w14:textId="6947BEF7" w:rsidR="00325422" w:rsidRPr="008B0357" w:rsidRDefault="00B06052" w:rsidP="00883FAD">
            <w:pPr>
              <w:spacing w:after="0" w:line="276" w:lineRule="auto"/>
              <w:ind w:left="0" w:firstLine="0"/>
              <w:rPr>
                <w:sz w:val="18"/>
                <w:szCs w:val="18"/>
                <w:lang w:val="en-GB"/>
              </w:rPr>
            </w:pPr>
            <w:r w:rsidRPr="008B0357">
              <w:rPr>
                <w:sz w:val="18"/>
                <w:szCs w:val="18"/>
                <w:lang w:val="en-GB"/>
              </w:rPr>
              <w:t>Learning outcomes defined for didactic method used during the course</w:t>
            </w:r>
          </w:p>
        </w:tc>
        <w:tc>
          <w:tcPr>
            <w:tcW w:w="5528" w:type="dxa"/>
            <w:tcBorders>
              <w:top w:val="single" w:sz="4" w:space="0" w:color="000000"/>
              <w:left w:val="single" w:sz="4" w:space="0" w:color="000000"/>
              <w:bottom w:val="single" w:sz="4" w:space="0" w:color="000000"/>
              <w:right w:val="single" w:sz="4" w:space="0" w:color="000000"/>
            </w:tcBorders>
          </w:tcPr>
          <w:p w14:paraId="16E47A36" w14:textId="77777777" w:rsidR="00615811" w:rsidRPr="008B0357" w:rsidRDefault="00325422" w:rsidP="00615811">
            <w:pPr>
              <w:pStyle w:val="NormalnyWeb"/>
              <w:spacing w:after="0" w:afterAutospacing="0"/>
              <w:rPr>
                <w:rFonts w:ascii="Arial" w:hAnsi="Arial" w:cs="Arial"/>
                <w:sz w:val="18"/>
                <w:szCs w:val="18"/>
                <w:lang w:val="en-GB"/>
              </w:rPr>
            </w:pPr>
            <w:r w:rsidRPr="008B0357">
              <w:rPr>
                <w:rFonts w:ascii="Arial" w:hAnsi="Arial" w:cs="Arial"/>
                <w:sz w:val="18"/>
                <w:szCs w:val="18"/>
                <w:lang w:val="en-GB"/>
              </w:rPr>
              <w:t xml:space="preserve"> </w:t>
            </w:r>
            <w:r w:rsidR="00615811" w:rsidRPr="008B0357">
              <w:rPr>
                <w:rFonts w:ascii="Arial" w:hAnsi="Arial" w:cs="Arial"/>
                <w:sz w:val="18"/>
                <w:szCs w:val="18"/>
                <w:lang w:val="en-GB"/>
              </w:rPr>
              <w:t>Upon completion of the course, the student will:</w:t>
            </w:r>
          </w:p>
          <w:p w14:paraId="56312A47" w14:textId="77777777" w:rsidR="00615811" w:rsidRPr="008B0357" w:rsidRDefault="00615811" w:rsidP="00615811">
            <w:pPr>
              <w:numPr>
                <w:ilvl w:val="0"/>
                <w:numId w:val="5"/>
              </w:numPr>
              <w:spacing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Have knowledge of basic terms related to </w:t>
            </w:r>
            <w:r>
              <w:rPr>
                <w:rFonts w:eastAsia="Times New Roman"/>
                <w:color w:val="auto"/>
                <w:sz w:val="18"/>
                <w:szCs w:val="18"/>
                <w:lang w:val="en-GB"/>
              </w:rPr>
              <w:t xml:space="preserve">sustainable </w:t>
            </w:r>
            <w:r w:rsidRPr="008B0357">
              <w:rPr>
                <w:rFonts w:eastAsia="Times New Roman"/>
                <w:color w:val="auto"/>
                <w:sz w:val="18"/>
                <w:szCs w:val="18"/>
                <w:lang w:val="en-GB"/>
              </w:rPr>
              <w:t>entrepreneurship.</w:t>
            </w:r>
          </w:p>
          <w:p w14:paraId="372FDCA1" w14:textId="77777777" w:rsidR="00615811" w:rsidRPr="008B0357" w:rsidRDefault="00615811" w:rsidP="00615811">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Be able to identify the determinants </w:t>
            </w:r>
            <w:r>
              <w:rPr>
                <w:rFonts w:eastAsia="Times New Roman"/>
                <w:color w:val="auto"/>
                <w:sz w:val="18"/>
                <w:szCs w:val="18"/>
                <w:lang w:val="en-GB"/>
              </w:rPr>
              <w:t>sustainab</w:t>
            </w:r>
            <w:r w:rsidRPr="008B0357">
              <w:rPr>
                <w:rFonts w:eastAsia="Times New Roman"/>
                <w:color w:val="auto"/>
                <w:sz w:val="18"/>
                <w:szCs w:val="18"/>
                <w:lang w:val="en-GB"/>
              </w:rPr>
              <w:t>l</w:t>
            </w:r>
            <w:r>
              <w:rPr>
                <w:rFonts w:eastAsia="Times New Roman"/>
                <w:color w:val="auto"/>
                <w:sz w:val="18"/>
                <w:szCs w:val="18"/>
                <w:lang w:val="en-GB"/>
              </w:rPr>
              <w:t>e</w:t>
            </w:r>
            <w:r w:rsidRPr="008B0357">
              <w:rPr>
                <w:rFonts w:eastAsia="Times New Roman"/>
                <w:color w:val="auto"/>
                <w:sz w:val="18"/>
                <w:szCs w:val="18"/>
                <w:lang w:val="en-GB"/>
              </w:rPr>
              <w:t xml:space="preserve"> entrepreneurship.</w:t>
            </w:r>
          </w:p>
          <w:p w14:paraId="422FE979" w14:textId="77777777" w:rsidR="00615811" w:rsidRPr="008B0357" w:rsidRDefault="00615811" w:rsidP="00615811">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Be able to recognize different models of </w:t>
            </w:r>
            <w:r>
              <w:rPr>
                <w:rFonts w:eastAsia="Times New Roman"/>
                <w:color w:val="auto"/>
                <w:sz w:val="18"/>
                <w:szCs w:val="18"/>
                <w:lang w:val="en-GB"/>
              </w:rPr>
              <w:t xml:space="preserve">sustainable </w:t>
            </w:r>
            <w:r w:rsidRPr="008B0357">
              <w:rPr>
                <w:rFonts w:eastAsia="Times New Roman"/>
                <w:color w:val="auto"/>
                <w:sz w:val="18"/>
                <w:szCs w:val="18"/>
                <w:lang w:val="en-GB"/>
              </w:rPr>
              <w:t>entrepreneurship in their country of origin.</w:t>
            </w:r>
          </w:p>
          <w:p w14:paraId="431CB0C2" w14:textId="77777777" w:rsidR="00615811" w:rsidRPr="008B0357" w:rsidRDefault="00615811" w:rsidP="00615811">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Have knowledge of social innovations.</w:t>
            </w:r>
          </w:p>
          <w:p w14:paraId="3EB5C83C" w14:textId="77777777" w:rsidR="00615811" w:rsidRPr="008B0357" w:rsidRDefault="00615811" w:rsidP="00615811">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Be able to identify factors conducive to social innovations.</w:t>
            </w:r>
          </w:p>
          <w:p w14:paraId="5ECF83C1" w14:textId="77777777" w:rsidR="00615811" w:rsidRPr="008B0357" w:rsidRDefault="00615811" w:rsidP="00615811">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Be able to recognize how social and environmental problems are transformed into entrepreneurial opportunities.</w:t>
            </w:r>
          </w:p>
          <w:p w14:paraId="59FE7AC6" w14:textId="77777777" w:rsidR="00615811" w:rsidRPr="008B0357" w:rsidRDefault="00615811" w:rsidP="00615811">
            <w:pPr>
              <w:numPr>
                <w:ilvl w:val="0"/>
                <w:numId w:val="5"/>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Be able to analy</w:t>
            </w:r>
            <w:r>
              <w:rPr>
                <w:rFonts w:eastAsia="Times New Roman"/>
                <w:color w:val="auto"/>
                <w:sz w:val="18"/>
                <w:szCs w:val="18"/>
                <w:lang w:val="en-GB"/>
              </w:rPr>
              <w:t>s</w:t>
            </w:r>
            <w:r w:rsidRPr="008B0357">
              <w:rPr>
                <w:rFonts w:eastAsia="Times New Roman"/>
                <w:color w:val="auto"/>
                <w:sz w:val="18"/>
                <w:szCs w:val="18"/>
                <w:lang w:val="en-GB"/>
              </w:rPr>
              <w:t>e available sources of knowledge regarding social or sustainable initiatives.</w:t>
            </w:r>
          </w:p>
          <w:p w14:paraId="666E1DDC" w14:textId="12B8DAD8" w:rsidR="00325422" w:rsidRPr="008B0357" w:rsidRDefault="00615811" w:rsidP="00615811">
            <w:pPr>
              <w:numPr>
                <w:ilvl w:val="0"/>
                <w:numId w:val="6"/>
              </w:numPr>
              <w:spacing w:before="100" w:beforeAutospacing="1" w:after="100" w:afterAutospacing="1" w:line="240" w:lineRule="auto"/>
              <w:rPr>
                <w:sz w:val="18"/>
                <w:szCs w:val="18"/>
                <w:lang w:val="en-GB"/>
              </w:rPr>
            </w:pPr>
            <w:r w:rsidRPr="008B0357">
              <w:rPr>
                <w:rFonts w:eastAsia="Times New Roman"/>
                <w:color w:val="auto"/>
                <w:sz w:val="18"/>
                <w:szCs w:val="18"/>
                <w:lang w:val="en-GB"/>
              </w:rPr>
              <w:t>Think critically about current social and environmental issues.</w:t>
            </w:r>
          </w:p>
        </w:tc>
      </w:tr>
      <w:tr w:rsidR="00325422" w:rsidRPr="008B0357" w14:paraId="2096DE5A"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2684108B" w14:textId="62F0768F" w:rsidR="00325422" w:rsidRPr="008B0357" w:rsidRDefault="00B06052" w:rsidP="00883FAD">
            <w:pPr>
              <w:spacing w:after="0" w:line="276" w:lineRule="auto"/>
              <w:ind w:left="0" w:firstLine="0"/>
              <w:rPr>
                <w:sz w:val="18"/>
                <w:szCs w:val="18"/>
                <w:lang w:val="en-GB"/>
              </w:rPr>
            </w:pPr>
            <w:r w:rsidRPr="008B0357">
              <w:rPr>
                <w:sz w:val="18"/>
                <w:szCs w:val="18"/>
                <w:lang w:val="en-GB"/>
              </w:rPr>
              <w:t>Assessment methods and assessment criteria for didactic method used during the course</w:t>
            </w:r>
          </w:p>
        </w:tc>
        <w:tc>
          <w:tcPr>
            <w:tcW w:w="5528" w:type="dxa"/>
            <w:tcBorders>
              <w:top w:val="single" w:sz="4" w:space="0" w:color="000000"/>
              <w:left w:val="single" w:sz="4" w:space="0" w:color="000000"/>
              <w:bottom w:val="single" w:sz="4" w:space="0" w:color="000000"/>
              <w:right w:val="single" w:sz="4" w:space="0" w:color="000000"/>
            </w:tcBorders>
          </w:tcPr>
          <w:p w14:paraId="337B69CE" w14:textId="38BEE035" w:rsidR="00325422" w:rsidRPr="008B0357" w:rsidRDefault="00325422" w:rsidP="008B0357">
            <w:pPr>
              <w:spacing w:after="0" w:line="276" w:lineRule="auto"/>
              <w:ind w:left="1" w:firstLine="0"/>
              <w:rPr>
                <w:sz w:val="18"/>
                <w:szCs w:val="18"/>
              </w:rPr>
            </w:pPr>
            <w:r w:rsidRPr="008B0357">
              <w:rPr>
                <w:sz w:val="18"/>
                <w:szCs w:val="18"/>
                <w:lang w:val="en-GB"/>
              </w:rPr>
              <w:t xml:space="preserve"> </w:t>
            </w:r>
            <w:r w:rsidR="008B0357" w:rsidRPr="008B0357">
              <w:rPr>
                <w:sz w:val="18"/>
                <w:szCs w:val="18"/>
              </w:rPr>
              <w:t xml:space="preserve">Team </w:t>
            </w:r>
            <w:proofErr w:type="spellStart"/>
            <w:r w:rsidR="008B0357" w:rsidRPr="008B0357">
              <w:rPr>
                <w:sz w:val="18"/>
                <w:szCs w:val="18"/>
              </w:rPr>
              <w:t>coursework</w:t>
            </w:r>
            <w:proofErr w:type="spellEnd"/>
            <w:r w:rsidR="00280D08" w:rsidRPr="008B0357">
              <w:rPr>
                <w:sz w:val="18"/>
                <w:szCs w:val="18"/>
              </w:rPr>
              <w:t xml:space="preserve"> (80%), </w:t>
            </w:r>
            <w:proofErr w:type="spellStart"/>
            <w:r w:rsidR="00280D08" w:rsidRPr="008B0357">
              <w:rPr>
                <w:sz w:val="18"/>
                <w:szCs w:val="18"/>
              </w:rPr>
              <w:t>class</w:t>
            </w:r>
            <w:proofErr w:type="spellEnd"/>
            <w:r w:rsidR="00280D08" w:rsidRPr="008B0357">
              <w:rPr>
                <w:sz w:val="18"/>
                <w:szCs w:val="18"/>
              </w:rPr>
              <w:t xml:space="preserve"> </w:t>
            </w:r>
            <w:proofErr w:type="spellStart"/>
            <w:r w:rsidR="00280D08" w:rsidRPr="008B0357">
              <w:rPr>
                <w:sz w:val="18"/>
                <w:szCs w:val="18"/>
              </w:rPr>
              <w:t>activity</w:t>
            </w:r>
            <w:proofErr w:type="spellEnd"/>
            <w:r w:rsidR="00280D08" w:rsidRPr="008B0357">
              <w:rPr>
                <w:sz w:val="18"/>
                <w:szCs w:val="18"/>
              </w:rPr>
              <w:t xml:space="preserve"> (20%)</w:t>
            </w:r>
          </w:p>
        </w:tc>
      </w:tr>
      <w:tr w:rsidR="00325422" w:rsidRPr="008B0357" w14:paraId="459489CE" w14:textId="77777777" w:rsidTr="00280D08">
        <w:trPr>
          <w:trHeight w:val="218"/>
        </w:trPr>
        <w:tc>
          <w:tcPr>
            <w:tcW w:w="3756" w:type="dxa"/>
            <w:tcBorders>
              <w:top w:val="single" w:sz="4" w:space="0" w:color="000000"/>
              <w:left w:val="single" w:sz="4" w:space="0" w:color="000000"/>
              <w:bottom w:val="single" w:sz="4" w:space="0" w:color="000000"/>
              <w:right w:val="single" w:sz="4" w:space="0" w:color="000000"/>
            </w:tcBorders>
          </w:tcPr>
          <w:p w14:paraId="56DCE65B" w14:textId="62D97981" w:rsidR="00325422" w:rsidRPr="008B0357" w:rsidRDefault="004D621E" w:rsidP="00883FAD">
            <w:pPr>
              <w:spacing w:after="0" w:line="276" w:lineRule="auto"/>
              <w:ind w:left="0" w:firstLine="0"/>
              <w:rPr>
                <w:sz w:val="18"/>
                <w:szCs w:val="18"/>
                <w:lang w:val="en-GB"/>
              </w:rPr>
            </w:pPr>
            <w:r w:rsidRPr="008B0357">
              <w:rPr>
                <w:sz w:val="18"/>
                <w:szCs w:val="18"/>
                <w:lang w:val="en-GB"/>
              </w:rPr>
              <w:t>Examination for didactic method used during the course</w:t>
            </w:r>
          </w:p>
        </w:tc>
        <w:tc>
          <w:tcPr>
            <w:tcW w:w="5528" w:type="dxa"/>
            <w:tcBorders>
              <w:top w:val="single" w:sz="4" w:space="0" w:color="000000"/>
              <w:left w:val="single" w:sz="4" w:space="0" w:color="000000"/>
              <w:bottom w:val="single" w:sz="4" w:space="0" w:color="000000"/>
              <w:right w:val="single" w:sz="4" w:space="0" w:color="000000"/>
            </w:tcBorders>
          </w:tcPr>
          <w:p w14:paraId="737E0BB8" w14:textId="766D375E" w:rsidR="00325422" w:rsidRPr="008B0357" w:rsidRDefault="00280D08" w:rsidP="00883FAD">
            <w:pPr>
              <w:spacing w:after="0" w:line="276" w:lineRule="auto"/>
              <w:ind w:left="1" w:firstLine="0"/>
              <w:rPr>
                <w:sz w:val="18"/>
                <w:szCs w:val="18"/>
                <w:lang w:val="en-GB"/>
              </w:rPr>
            </w:pPr>
            <w:r w:rsidRPr="008B0357">
              <w:rPr>
                <w:sz w:val="18"/>
                <w:szCs w:val="18"/>
                <w:lang w:val="en-GB"/>
              </w:rPr>
              <w:t>Final grade</w:t>
            </w:r>
          </w:p>
        </w:tc>
      </w:tr>
      <w:tr w:rsidR="00325422" w:rsidRPr="00615811" w14:paraId="378D696C"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6E777654" w14:textId="181F2E2E" w:rsidR="00325422" w:rsidRPr="008B0357" w:rsidRDefault="004D621E" w:rsidP="00883FAD">
            <w:pPr>
              <w:spacing w:after="0" w:line="276" w:lineRule="auto"/>
              <w:ind w:left="0" w:firstLine="0"/>
              <w:rPr>
                <w:sz w:val="18"/>
                <w:szCs w:val="18"/>
              </w:rPr>
            </w:pPr>
            <w:proofErr w:type="spellStart"/>
            <w:r w:rsidRPr="008B0357">
              <w:rPr>
                <w:sz w:val="18"/>
                <w:szCs w:val="18"/>
              </w:rPr>
              <w:t>Range</w:t>
            </w:r>
            <w:proofErr w:type="spellEnd"/>
            <w:r w:rsidRPr="008B0357">
              <w:rPr>
                <w:sz w:val="18"/>
                <w:szCs w:val="18"/>
              </w:rPr>
              <w:t xml:space="preserve"> of </w:t>
            </w:r>
            <w:proofErr w:type="spellStart"/>
            <w:r w:rsidRPr="008B0357">
              <w:rPr>
                <w:sz w:val="18"/>
                <w:szCs w:val="18"/>
              </w:rPr>
              <w:t>content</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AA688A6" w14:textId="7D33F55C" w:rsidR="008B0357" w:rsidRPr="008B0357" w:rsidRDefault="008B0357" w:rsidP="008B0357">
            <w:pPr>
              <w:numPr>
                <w:ilvl w:val="0"/>
                <w:numId w:val="1"/>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 xml:space="preserve">Conditions preceding </w:t>
            </w:r>
            <w:r w:rsidR="00615811">
              <w:rPr>
                <w:rFonts w:eastAsia="Times New Roman"/>
                <w:color w:val="auto"/>
                <w:sz w:val="18"/>
                <w:szCs w:val="18"/>
                <w:lang w:val="en-GB"/>
              </w:rPr>
              <w:t>s</w:t>
            </w:r>
            <w:r w:rsidRPr="008B0357">
              <w:rPr>
                <w:rFonts w:eastAsia="Times New Roman"/>
                <w:color w:val="auto"/>
                <w:sz w:val="18"/>
                <w:szCs w:val="18"/>
                <w:lang w:val="en-GB"/>
              </w:rPr>
              <w:t>ustainable entrepreneurship</w:t>
            </w:r>
          </w:p>
          <w:p w14:paraId="11D53EB2" w14:textId="3E711686" w:rsidR="008B0357" w:rsidRPr="008B0357" w:rsidRDefault="008B0357" w:rsidP="008B0357">
            <w:pPr>
              <w:numPr>
                <w:ilvl w:val="0"/>
                <w:numId w:val="1"/>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Differences between commercial sustainable entrepreneurship</w:t>
            </w:r>
          </w:p>
          <w:p w14:paraId="3CD2E5D7" w14:textId="77777777" w:rsidR="008B0357" w:rsidRPr="008B0357" w:rsidRDefault="008B0357" w:rsidP="008B0357">
            <w:pPr>
              <w:numPr>
                <w:ilvl w:val="0"/>
                <w:numId w:val="1"/>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New initiatives in the field of social and environmental issues/needs</w:t>
            </w:r>
          </w:p>
          <w:p w14:paraId="01C84545" w14:textId="2E97B012" w:rsidR="008B0357" w:rsidRPr="008B0357" w:rsidRDefault="008B0357" w:rsidP="008B0357">
            <w:pPr>
              <w:numPr>
                <w:ilvl w:val="0"/>
                <w:numId w:val="1"/>
              </w:numPr>
              <w:spacing w:before="100" w:beforeAutospacing="1" w:after="100" w:afterAutospacing="1" w:line="240" w:lineRule="auto"/>
              <w:rPr>
                <w:rFonts w:eastAsia="Times New Roman"/>
                <w:color w:val="auto"/>
                <w:sz w:val="18"/>
                <w:szCs w:val="18"/>
                <w:lang w:val="en-GB"/>
              </w:rPr>
            </w:pPr>
            <w:r w:rsidRPr="008B0357">
              <w:rPr>
                <w:rFonts w:eastAsia="Times New Roman"/>
                <w:color w:val="auto"/>
                <w:sz w:val="18"/>
                <w:szCs w:val="18"/>
                <w:lang w:val="en-GB"/>
              </w:rPr>
              <w:t>Success factors for sustainable entrepreneurship</w:t>
            </w:r>
          </w:p>
          <w:p w14:paraId="7B162B93" w14:textId="5CA5BEC8" w:rsidR="008B0357" w:rsidRPr="008B0357" w:rsidRDefault="00615811" w:rsidP="008B0357">
            <w:pPr>
              <w:numPr>
                <w:ilvl w:val="0"/>
                <w:numId w:val="1"/>
              </w:numPr>
              <w:spacing w:before="100" w:beforeAutospacing="1" w:after="100" w:afterAutospacing="1" w:line="240" w:lineRule="auto"/>
              <w:rPr>
                <w:rFonts w:eastAsia="Times New Roman"/>
                <w:color w:val="auto"/>
                <w:sz w:val="18"/>
                <w:szCs w:val="18"/>
                <w:lang w:val="en-GB"/>
              </w:rPr>
            </w:pPr>
            <w:r>
              <w:rPr>
                <w:rFonts w:eastAsia="Times New Roman"/>
                <w:color w:val="auto"/>
                <w:sz w:val="18"/>
                <w:szCs w:val="18"/>
                <w:lang w:val="en-GB"/>
              </w:rPr>
              <w:t>Models of</w:t>
            </w:r>
            <w:r w:rsidR="008B0357" w:rsidRPr="008B0357">
              <w:rPr>
                <w:rFonts w:eastAsia="Times New Roman"/>
                <w:color w:val="auto"/>
                <w:sz w:val="18"/>
                <w:szCs w:val="18"/>
                <w:lang w:val="en-GB"/>
              </w:rPr>
              <w:t xml:space="preserve"> sustainable entrepreneurship</w:t>
            </w:r>
          </w:p>
          <w:p w14:paraId="1C92997F" w14:textId="47092FAE" w:rsidR="008B0357" w:rsidRPr="008B0357" w:rsidRDefault="008B0357" w:rsidP="00CC6528">
            <w:pPr>
              <w:numPr>
                <w:ilvl w:val="0"/>
                <w:numId w:val="1"/>
              </w:numPr>
              <w:spacing w:before="100" w:beforeAutospacing="1" w:after="0" w:line="240" w:lineRule="auto"/>
              <w:rPr>
                <w:rFonts w:eastAsia="Times New Roman"/>
                <w:color w:val="auto"/>
                <w:sz w:val="18"/>
                <w:szCs w:val="18"/>
                <w:lang w:val="en-GB"/>
              </w:rPr>
            </w:pPr>
            <w:r w:rsidRPr="008B0357">
              <w:rPr>
                <w:rFonts w:eastAsia="Times New Roman"/>
                <w:color w:val="auto"/>
                <w:sz w:val="18"/>
                <w:szCs w:val="18"/>
                <w:lang w:val="en-GB"/>
              </w:rPr>
              <w:t>The impact of sustainable entrepreneurship on the environment</w:t>
            </w:r>
          </w:p>
          <w:p w14:paraId="78037431" w14:textId="71AA90BD" w:rsidR="009E7FE3" w:rsidRPr="008B0357" w:rsidRDefault="008B0357" w:rsidP="00CC6528">
            <w:pPr>
              <w:pStyle w:val="NormalnyWeb"/>
              <w:spacing w:before="0" w:beforeAutospacing="0" w:after="90" w:afterAutospacing="0"/>
              <w:rPr>
                <w:rFonts w:ascii="Arial" w:hAnsi="Arial" w:cs="Arial"/>
                <w:sz w:val="18"/>
                <w:szCs w:val="18"/>
                <w:lang w:val="en-GB"/>
              </w:rPr>
            </w:pPr>
            <w:r w:rsidRPr="008B0357">
              <w:rPr>
                <w:rFonts w:ascii="Arial" w:hAnsi="Arial" w:cs="Arial"/>
                <w:sz w:val="18"/>
                <w:szCs w:val="18"/>
                <w:lang w:val="en-GB"/>
              </w:rPr>
              <w:t>All issues will be analy</w:t>
            </w:r>
            <w:r w:rsidR="00CC6528">
              <w:rPr>
                <w:rFonts w:ascii="Arial" w:hAnsi="Arial" w:cs="Arial"/>
                <w:sz w:val="18"/>
                <w:szCs w:val="18"/>
                <w:lang w:val="en-GB"/>
              </w:rPr>
              <w:t>s</w:t>
            </w:r>
            <w:r w:rsidRPr="008B0357">
              <w:rPr>
                <w:rFonts w:ascii="Arial" w:hAnsi="Arial" w:cs="Arial"/>
                <w:sz w:val="18"/>
                <w:szCs w:val="18"/>
                <w:lang w:val="en-GB"/>
              </w:rPr>
              <w:t xml:space="preserve">ed and illustrated with reference to current practical examples from the socio-economic environment and </w:t>
            </w:r>
            <w:r w:rsidRPr="008B0357">
              <w:rPr>
                <w:rFonts w:ascii="Arial" w:hAnsi="Arial" w:cs="Arial"/>
                <w:sz w:val="18"/>
                <w:szCs w:val="18"/>
                <w:lang w:val="en-GB"/>
              </w:rPr>
              <w:lastRenderedPageBreak/>
              <w:t>using the latest results of scientific research</w:t>
            </w:r>
          </w:p>
        </w:tc>
      </w:tr>
      <w:tr w:rsidR="00325422" w:rsidRPr="00615811" w14:paraId="71FD2739"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tcPr>
          <w:p w14:paraId="4712242F" w14:textId="3E560ABA" w:rsidR="00325422" w:rsidRPr="008B0357" w:rsidRDefault="004D621E" w:rsidP="00883FAD">
            <w:pPr>
              <w:spacing w:after="0" w:line="276" w:lineRule="auto"/>
              <w:ind w:left="0" w:firstLine="0"/>
              <w:rPr>
                <w:sz w:val="18"/>
                <w:szCs w:val="18"/>
              </w:rPr>
            </w:pPr>
            <w:proofErr w:type="spellStart"/>
            <w:r w:rsidRPr="008B0357">
              <w:rPr>
                <w:sz w:val="18"/>
                <w:szCs w:val="18"/>
              </w:rPr>
              <w:lastRenderedPageBreak/>
              <w:t>Didactic</w:t>
            </w:r>
            <w:proofErr w:type="spellEnd"/>
            <w:r w:rsidRPr="008B0357">
              <w:rPr>
                <w:sz w:val="18"/>
                <w:szCs w:val="18"/>
              </w:rPr>
              <w:t xml:space="preserve"> </w:t>
            </w:r>
            <w:proofErr w:type="spellStart"/>
            <w:r w:rsidRPr="008B0357">
              <w:rPr>
                <w:sz w:val="18"/>
                <w:szCs w:val="18"/>
              </w:rPr>
              <w:t>methods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1E02F1A6" w14:textId="0BC994F6" w:rsidR="00325422" w:rsidRPr="008B0357" w:rsidRDefault="00325422" w:rsidP="00883FAD">
            <w:pPr>
              <w:spacing w:after="0" w:line="276" w:lineRule="auto"/>
              <w:ind w:left="1" w:firstLine="0"/>
              <w:rPr>
                <w:sz w:val="18"/>
                <w:szCs w:val="18"/>
                <w:lang w:val="en-GB"/>
              </w:rPr>
            </w:pPr>
            <w:r w:rsidRPr="008B0357">
              <w:rPr>
                <w:sz w:val="18"/>
                <w:szCs w:val="18"/>
                <w:lang w:val="en-GB"/>
              </w:rPr>
              <w:t xml:space="preserve"> </w:t>
            </w:r>
            <w:r w:rsidR="00280D08" w:rsidRPr="008B0357">
              <w:rPr>
                <w:sz w:val="18"/>
                <w:szCs w:val="18"/>
                <w:lang w:val="en-GB"/>
              </w:rPr>
              <w:t xml:space="preserve">Case study, video watching, class discussion, survey, </w:t>
            </w:r>
            <w:r w:rsidR="009E7FE3" w:rsidRPr="008B0357">
              <w:rPr>
                <w:sz w:val="18"/>
                <w:szCs w:val="18"/>
                <w:lang w:val="en-GB"/>
              </w:rPr>
              <w:t>team discussion, class discussion</w:t>
            </w:r>
          </w:p>
        </w:tc>
      </w:tr>
      <w:tr w:rsidR="00325422" w:rsidRPr="00615811" w14:paraId="523610F2" w14:textId="77777777" w:rsidTr="00280D08">
        <w:trPr>
          <w:trHeight w:val="218"/>
        </w:trPr>
        <w:tc>
          <w:tcPr>
            <w:tcW w:w="3756" w:type="dxa"/>
            <w:tcBorders>
              <w:top w:val="single" w:sz="4" w:space="0" w:color="000000"/>
              <w:left w:val="single" w:sz="4" w:space="0" w:color="000000"/>
              <w:bottom w:val="single" w:sz="4" w:space="0" w:color="000000"/>
              <w:right w:val="single" w:sz="4" w:space="0" w:color="000000"/>
            </w:tcBorders>
          </w:tcPr>
          <w:p w14:paraId="17D69F35" w14:textId="4E10454E" w:rsidR="00325422" w:rsidRPr="008B0357" w:rsidRDefault="004D621E" w:rsidP="00883FAD">
            <w:pPr>
              <w:spacing w:after="0" w:line="276" w:lineRule="auto"/>
              <w:ind w:left="0" w:firstLine="0"/>
              <w:rPr>
                <w:sz w:val="18"/>
                <w:szCs w:val="18"/>
              </w:rPr>
            </w:pPr>
            <w:proofErr w:type="spellStart"/>
            <w:r w:rsidRPr="008B0357">
              <w:rPr>
                <w:sz w:val="18"/>
                <w:szCs w:val="18"/>
              </w:rPr>
              <w:t>Bibliography</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FE53D01" w14:textId="77777777" w:rsidR="00931548" w:rsidRPr="00CC6528" w:rsidRDefault="00931548" w:rsidP="00931548">
            <w:pPr>
              <w:pStyle w:val="Nagwek2"/>
              <w:spacing w:before="0" w:after="0"/>
              <w:jc w:val="both"/>
              <w:outlineLvl w:val="1"/>
              <w:rPr>
                <w:rFonts w:cs="Arial"/>
                <w:b w:val="0"/>
                <w:i w:val="0"/>
                <w:sz w:val="18"/>
                <w:szCs w:val="18"/>
                <w:lang w:val="en-GB"/>
              </w:rPr>
            </w:pPr>
            <w:proofErr w:type="spellStart"/>
            <w:r w:rsidRPr="00CC6528">
              <w:rPr>
                <w:rFonts w:cs="Arial"/>
                <w:b w:val="0"/>
                <w:i w:val="0"/>
                <w:sz w:val="18"/>
                <w:szCs w:val="18"/>
                <w:lang w:val="en-GB"/>
              </w:rPr>
              <w:t>Praszkier</w:t>
            </w:r>
            <w:proofErr w:type="spellEnd"/>
            <w:r w:rsidRPr="00CC6528">
              <w:rPr>
                <w:rFonts w:cs="Arial"/>
                <w:b w:val="0"/>
                <w:i w:val="0"/>
                <w:sz w:val="18"/>
                <w:szCs w:val="18"/>
                <w:lang w:val="en-GB"/>
              </w:rPr>
              <w:t xml:space="preserve"> R., Nowak, A. (2012) Social entrepreneurship – theory and practice, </w:t>
            </w:r>
            <w:r>
              <w:rPr>
                <w:rFonts w:cs="Arial"/>
                <w:b w:val="0"/>
                <w:i w:val="0"/>
                <w:sz w:val="18"/>
                <w:szCs w:val="18"/>
                <w:lang w:val="en-GB"/>
              </w:rPr>
              <w:t>Cambridge University Press</w:t>
            </w:r>
          </w:p>
          <w:p w14:paraId="1FA68481" w14:textId="5862381D" w:rsidR="00325422" w:rsidRPr="00CC6528" w:rsidRDefault="00931548" w:rsidP="00931548">
            <w:pPr>
              <w:spacing w:after="0" w:line="276" w:lineRule="auto"/>
              <w:ind w:left="1" w:firstLine="0"/>
              <w:rPr>
                <w:sz w:val="18"/>
                <w:szCs w:val="18"/>
                <w:lang w:val="en-GB"/>
              </w:rPr>
            </w:pPr>
            <w:r>
              <w:rPr>
                <w:bCs/>
                <w:kern w:val="36"/>
                <w:sz w:val="18"/>
                <w:szCs w:val="18"/>
                <w:lang w:val="en-GB"/>
              </w:rPr>
              <w:t>Social entrepreneurship,(</w:t>
            </w:r>
            <w:r>
              <w:rPr>
                <w:sz w:val="18"/>
                <w:szCs w:val="18"/>
                <w:lang w:val="en-GB"/>
              </w:rPr>
              <w:t xml:space="preserve">2006), </w:t>
            </w:r>
            <w:r w:rsidRPr="00CC6528">
              <w:rPr>
                <w:bCs/>
                <w:kern w:val="36"/>
                <w:sz w:val="18"/>
                <w:szCs w:val="18"/>
                <w:lang w:val="en-GB"/>
              </w:rPr>
              <w:t xml:space="preserve">Johanna Mair, Jeffrey Robinson, Kai </w:t>
            </w:r>
            <w:proofErr w:type="spellStart"/>
            <w:r w:rsidRPr="00CC6528">
              <w:rPr>
                <w:bCs/>
                <w:kern w:val="36"/>
                <w:sz w:val="18"/>
                <w:szCs w:val="18"/>
                <w:lang w:val="en-GB"/>
              </w:rPr>
              <w:t>Hockerts</w:t>
            </w:r>
            <w:proofErr w:type="spellEnd"/>
            <w:r w:rsidRPr="00CC6528">
              <w:rPr>
                <w:bCs/>
                <w:kern w:val="36"/>
                <w:sz w:val="18"/>
                <w:szCs w:val="18"/>
                <w:lang w:val="en-GB"/>
              </w:rPr>
              <w:t xml:space="preserve"> </w:t>
            </w:r>
            <w:r>
              <w:rPr>
                <w:bCs/>
                <w:kern w:val="36"/>
                <w:sz w:val="18"/>
                <w:szCs w:val="18"/>
                <w:lang w:val="en-GB"/>
              </w:rPr>
              <w:t xml:space="preserve"> [Eds.</w:t>
            </w:r>
            <w:r w:rsidRPr="00CC6528">
              <w:rPr>
                <w:bCs/>
                <w:kern w:val="36"/>
                <w:sz w:val="18"/>
                <w:szCs w:val="18"/>
                <w:lang w:val="en-GB"/>
              </w:rPr>
              <w:t>]</w:t>
            </w:r>
            <w:r>
              <w:rPr>
                <w:bCs/>
                <w:kern w:val="36"/>
                <w:sz w:val="18"/>
                <w:szCs w:val="18"/>
                <w:lang w:val="en-GB"/>
              </w:rPr>
              <w:t>,</w:t>
            </w:r>
            <w:r w:rsidRPr="00CC6528">
              <w:rPr>
                <w:sz w:val="18"/>
                <w:szCs w:val="18"/>
                <w:lang w:val="en-GB"/>
              </w:rPr>
              <w:t xml:space="preserve"> Pa</w:t>
            </w:r>
            <w:r>
              <w:rPr>
                <w:sz w:val="18"/>
                <w:szCs w:val="18"/>
                <w:lang w:val="en-GB"/>
              </w:rPr>
              <w:t>lgrave Macmillan</w:t>
            </w:r>
          </w:p>
        </w:tc>
      </w:tr>
      <w:tr w:rsidR="00325422" w:rsidRPr="008B0357" w14:paraId="390E4910"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8B0357" w:rsidRDefault="004D621E" w:rsidP="00883FAD">
            <w:pPr>
              <w:spacing w:after="0" w:line="276" w:lineRule="auto"/>
              <w:ind w:left="0" w:firstLine="0"/>
              <w:rPr>
                <w:sz w:val="18"/>
                <w:szCs w:val="18"/>
              </w:rPr>
            </w:pPr>
            <w:proofErr w:type="spellStart"/>
            <w:r w:rsidRPr="008B0357">
              <w:rPr>
                <w:sz w:val="18"/>
                <w:szCs w:val="18"/>
              </w:rPr>
              <w:t>Group</w:t>
            </w:r>
            <w:proofErr w:type="spellEnd"/>
            <w:r w:rsidRPr="008B0357">
              <w:rPr>
                <w:sz w:val="18"/>
                <w:szCs w:val="18"/>
              </w:rPr>
              <w:t xml:space="preserve"> limit</w:t>
            </w:r>
            <w:r w:rsidR="00325422" w:rsidRPr="008B0357">
              <w:rPr>
                <w:sz w:val="18"/>
                <w:szCs w:val="18"/>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8B0357" w:rsidRDefault="00325422" w:rsidP="00883FAD">
            <w:pPr>
              <w:spacing w:after="0" w:line="276" w:lineRule="auto"/>
              <w:ind w:left="1" w:firstLine="0"/>
              <w:rPr>
                <w:sz w:val="18"/>
                <w:szCs w:val="18"/>
              </w:rPr>
            </w:pPr>
            <w:r w:rsidRPr="008B0357">
              <w:rPr>
                <w:sz w:val="18"/>
                <w:szCs w:val="18"/>
              </w:rPr>
              <w:t xml:space="preserve"> </w:t>
            </w:r>
          </w:p>
        </w:tc>
      </w:tr>
      <w:tr w:rsidR="00325422" w:rsidRPr="008B0357" w14:paraId="349CC74B" w14:textId="77777777" w:rsidTr="00280D08">
        <w:trPr>
          <w:trHeight w:val="216"/>
        </w:trPr>
        <w:tc>
          <w:tcPr>
            <w:tcW w:w="3756"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8B0357" w:rsidRDefault="004D621E" w:rsidP="00883FAD">
            <w:pPr>
              <w:spacing w:after="0" w:line="276" w:lineRule="auto"/>
              <w:ind w:left="0" w:firstLine="0"/>
              <w:rPr>
                <w:sz w:val="18"/>
                <w:szCs w:val="18"/>
              </w:rPr>
            </w:pPr>
            <w:r w:rsidRPr="008B0357">
              <w:rPr>
                <w:sz w:val="18"/>
                <w:szCs w:val="18"/>
              </w:rPr>
              <w:t xml:space="preserve">Time </w:t>
            </w:r>
            <w:proofErr w:type="spellStart"/>
            <w:r w:rsidRPr="008B0357">
              <w:rPr>
                <w:sz w:val="18"/>
                <w:szCs w:val="18"/>
              </w:rPr>
              <w:t>span</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8B0357" w:rsidRDefault="00325422" w:rsidP="00883FAD">
            <w:pPr>
              <w:spacing w:after="0" w:line="276" w:lineRule="auto"/>
              <w:ind w:left="1" w:firstLine="0"/>
              <w:rPr>
                <w:sz w:val="18"/>
                <w:szCs w:val="18"/>
              </w:rPr>
            </w:pPr>
            <w:r w:rsidRPr="008B0357">
              <w:rPr>
                <w:sz w:val="18"/>
                <w:szCs w:val="18"/>
              </w:rPr>
              <w:t xml:space="preserve"> </w:t>
            </w:r>
          </w:p>
        </w:tc>
      </w:tr>
      <w:tr w:rsidR="00325422" w:rsidRPr="008B0357" w14:paraId="4EFA93FD" w14:textId="77777777" w:rsidTr="00280D08">
        <w:trPr>
          <w:trHeight w:val="215"/>
        </w:trPr>
        <w:tc>
          <w:tcPr>
            <w:tcW w:w="3756"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8B0357" w:rsidRDefault="004D621E" w:rsidP="00883FAD">
            <w:pPr>
              <w:spacing w:after="0" w:line="276" w:lineRule="auto"/>
              <w:ind w:left="0" w:firstLine="0"/>
              <w:rPr>
                <w:sz w:val="18"/>
                <w:szCs w:val="18"/>
              </w:rPr>
            </w:pPr>
            <w:proofErr w:type="spellStart"/>
            <w:r w:rsidRPr="008B0357">
              <w:rPr>
                <w:sz w:val="18"/>
                <w:szCs w:val="18"/>
              </w:rPr>
              <w:t>Location</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8B0357" w:rsidRDefault="00325422" w:rsidP="00883FAD">
            <w:pPr>
              <w:spacing w:after="0" w:line="276" w:lineRule="auto"/>
              <w:ind w:left="1" w:firstLine="0"/>
              <w:rPr>
                <w:sz w:val="18"/>
                <w:szCs w:val="18"/>
              </w:rPr>
            </w:pPr>
            <w:r w:rsidRPr="008B0357">
              <w:rPr>
                <w:sz w:val="18"/>
                <w:szCs w:val="18"/>
              </w:rPr>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1865" w14:textId="77777777" w:rsidR="00CD676D" w:rsidRDefault="00CD676D" w:rsidP="006F4F7C">
      <w:pPr>
        <w:spacing w:after="0" w:line="240" w:lineRule="auto"/>
      </w:pPr>
      <w:r>
        <w:separator/>
      </w:r>
    </w:p>
  </w:endnote>
  <w:endnote w:type="continuationSeparator" w:id="0">
    <w:p w14:paraId="337FBD4E" w14:textId="77777777" w:rsidR="00CD676D" w:rsidRDefault="00CD676D"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4C" w14:textId="77777777" w:rsidR="00CD676D" w:rsidRDefault="00CD676D" w:rsidP="006F4F7C">
      <w:pPr>
        <w:spacing w:after="0" w:line="240" w:lineRule="auto"/>
      </w:pPr>
      <w:r>
        <w:separator/>
      </w:r>
    </w:p>
  </w:footnote>
  <w:footnote w:type="continuationSeparator" w:id="0">
    <w:p w14:paraId="4DCD26A9" w14:textId="77777777" w:rsidR="00CD676D" w:rsidRDefault="00CD676D"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F2DA5"/>
    <w:multiLevelType w:val="multilevel"/>
    <w:tmpl w:val="B998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65C89"/>
    <w:multiLevelType w:val="hybridMultilevel"/>
    <w:tmpl w:val="30B64038"/>
    <w:lvl w:ilvl="0" w:tplc="FFEE155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5471E7A"/>
    <w:multiLevelType w:val="multilevel"/>
    <w:tmpl w:val="D57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D57C8"/>
    <w:multiLevelType w:val="multilevel"/>
    <w:tmpl w:val="954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C7E4E"/>
    <w:multiLevelType w:val="hybridMultilevel"/>
    <w:tmpl w:val="A16641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F3A1B17"/>
    <w:multiLevelType w:val="hybridMultilevel"/>
    <w:tmpl w:val="EA7A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040FAE"/>
    <w:rsid w:val="000B3FF1"/>
    <w:rsid w:val="000D3D76"/>
    <w:rsid w:val="001B4695"/>
    <w:rsid w:val="00232C64"/>
    <w:rsid w:val="00280D08"/>
    <w:rsid w:val="002D75CF"/>
    <w:rsid w:val="00325422"/>
    <w:rsid w:val="0041308D"/>
    <w:rsid w:val="00430D01"/>
    <w:rsid w:val="004568DA"/>
    <w:rsid w:val="00492DCB"/>
    <w:rsid w:val="004D621E"/>
    <w:rsid w:val="00531408"/>
    <w:rsid w:val="00573EBD"/>
    <w:rsid w:val="005D101F"/>
    <w:rsid w:val="00615811"/>
    <w:rsid w:val="006F4F7C"/>
    <w:rsid w:val="006F59DE"/>
    <w:rsid w:val="0071055F"/>
    <w:rsid w:val="008B02E1"/>
    <w:rsid w:val="008B0357"/>
    <w:rsid w:val="00931548"/>
    <w:rsid w:val="0098349E"/>
    <w:rsid w:val="009B2977"/>
    <w:rsid w:val="009E7FE3"/>
    <w:rsid w:val="00AC7455"/>
    <w:rsid w:val="00B06052"/>
    <w:rsid w:val="00CC6528"/>
    <w:rsid w:val="00CD676D"/>
    <w:rsid w:val="00E311F2"/>
    <w:rsid w:val="00E83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9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2">
    <w:name w:val="heading 2"/>
    <w:basedOn w:val="Normalny"/>
    <w:next w:val="Normalny"/>
    <w:link w:val="Nagwek2Znak"/>
    <w:qFormat/>
    <w:rsid w:val="00280D08"/>
    <w:pPr>
      <w:keepNext/>
      <w:spacing w:before="240" w:after="60" w:line="240" w:lineRule="auto"/>
      <w:ind w:left="0" w:firstLine="0"/>
      <w:outlineLvl w:val="1"/>
    </w:pPr>
    <w:rPr>
      <w:rFonts w:eastAsia="Times New Roman" w:cs="Times New Roman"/>
      <w:b/>
      <w:i/>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NormalnyWeb">
    <w:name w:val="Normal (Web)"/>
    <w:basedOn w:val="Normalny"/>
    <w:uiPriority w:val="99"/>
    <w:unhideWhenUsed/>
    <w:rsid w:val="00E8308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2Znak">
    <w:name w:val="Nagłówek 2 Znak"/>
    <w:basedOn w:val="Domylnaczcionkaakapitu"/>
    <w:link w:val="Nagwek2"/>
    <w:rsid w:val="00280D08"/>
    <w:rPr>
      <w:rFonts w:ascii="Arial" w:eastAsia="Times New Roman" w:hAnsi="Arial" w:cs="Times New Roman"/>
      <w:b/>
      <w:i/>
      <w:sz w:val="24"/>
      <w:szCs w:val="24"/>
      <w:lang w:eastAsia="pl-PL"/>
    </w:rPr>
  </w:style>
  <w:style w:type="character" w:customStyle="1" w:styleId="fontstyle01">
    <w:name w:val="fontstyle01"/>
    <w:rsid w:val="00280D08"/>
    <w:rPr>
      <w:rFonts w:ascii="LiberationSans" w:hAnsi="LiberationSans" w:hint="default"/>
      <w:b w:val="0"/>
      <w:bCs w:val="0"/>
      <w:i w:val="0"/>
      <w:iCs w:val="0"/>
      <w:color w:val="000000"/>
      <w:sz w:val="18"/>
      <w:szCs w:val="18"/>
    </w:rPr>
  </w:style>
  <w:style w:type="paragraph" w:styleId="Zagicieodgryformularza">
    <w:name w:val="HTML Top of Form"/>
    <w:basedOn w:val="Normalny"/>
    <w:next w:val="Normalny"/>
    <w:link w:val="ZagicieodgryformularzaZnak"/>
    <w:hidden/>
    <w:uiPriority w:val="99"/>
    <w:semiHidden/>
    <w:unhideWhenUsed/>
    <w:rsid w:val="008B0357"/>
    <w:pPr>
      <w:pBdr>
        <w:bottom w:val="single" w:sz="6" w:space="1" w:color="auto"/>
      </w:pBdr>
      <w:spacing w:after="0" w:line="240" w:lineRule="auto"/>
      <w:ind w:left="0" w:firstLine="0"/>
      <w:jc w:val="center"/>
    </w:pPr>
    <w:rPr>
      <w:rFonts w:eastAsia="Times New Roman"/>
      <w:vanish/>
      <w:color w:val="auto"/>
      <w:sz w:val="16"/>
      <w:szCs w:val="16"/>
    </w:rPr>
  </w:style>
  <w:style w:type="character" w:customStyle="1" w:styleId="ZagicieodgryformularzaZnak">
    <w:name w:val="Zagięcie od góry formularza Znak"/>
    <w:basedOn w:val="Domylnaczcionkaakapitu"/>
    <w:link w:val="Zagicieodgryformularza"/>
    <w:uiPriority w:val="99"/>
    <w:semiHidden/>
    <w:rsid w:val="008B035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B0357"/>
    <w:pPr>
      <w:pBdr>
        <w:top w:val="single" w:sz="6" w:space="1" w:color="auto"/>
      </w:pBdr>
      <w:spacing w:after="0" w:line="240" w:lineRule="auto"/>
      <w:ind w:left="0" w:firstLine="0"/>
      <w:jc w:val="center"/>
    </w:pPr>
    <w:rPr>
      <w:rFonts w:eastAsia="Times New Roman"/>
      <w:vanish/>
      <w:color w:val="auto"/>
      <w:sz w:val="16"/>
      <w:szCs w:val="16"/>
    </w:rPr>
  </w:style>
  <w:style w:type="character" w:customStyle="1" w:styleId="ZagicieoddouformularzaZnak">
    <w:name w:val="Zagięcie od dołu formularza Znak"/>
    <w:basedOn w:val="Domylnaczcionkaakapitu"/>
    <w:link w:val="Zagicieoddouformularza"/>
    <w:uiPriority w:val="99"/>
    <w:semiHidden/>
    <w:rsid w:val="008B035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95054">
      <w:bodyDiv w:val="1"/>
      <w:marLeft w:val="0"/>
      <w:marRight w:val="0"/>
      <w:marTop w:val="0"/>
      <w:marBottom w:val="0"/>
      <w:divBdr>
        <w:top w:val="none" w:sz="0" w:space="0" w:color="auto"/>
        <w:left w:val="none" w:sz="0" w:space="0" w:color="auto"/>
        <w:bottom w:val="none" w:sz="0" w:space="0" w:color="auto"/>
        <w:right w:val="none" w:sz="0" w:space="0" w:color="auto"/>
      </w:divBdr>
    </w:div>
    <w:div w:id="1656447145">
      <w:bodyDiv w:val="1"/>
      <w:marLeft w:val="0"/>
      <w:marRight w:val="0"/>
      <w:marTop w:val="0"/>
      <w:marBottom w:val="0"/>
      <w:divBdr>
        <w:top w:val="none" w:sz="0" w:space="0" w:color="auto"/>
        <w:left w:val="none" w:sz="0" w:space="0" w:color="auto"/>
        <w:bottom w:val="none" w:sz="0" w:space="0" w:color="auto"/>
        <w:right w:val="none" w:sz="0" w:space="0" w:color="auto"/>
      </w:divBdr>
      <w:divsChild>
        <w:div w:id="536629545">
          <w:marLeft w:val="0"/>
          <w:marRight w:val="0"/>
          <w:marTop w:val="0"/>
          <w:marBottom w:val="0"/>
          <w:divBdr>
            <w:top w:val="none" w:sz="0" w:space="0" w:color="auto"/>
            <w:left w:val="none" w:sz="0" w:space="0" w:color="auto"/>
            <w:bottom w:val="none" w:sz="0" w:space="0" w:color="auto"/>
            <w:right w:val="none" w:sz="0" w:space="0" w:color="auto"/>
          </w:divBdr>
          <w:divsChild>
            <w:div w:id="1471023289">
              <w:marLeft w:val="0"/>
              <w:marRight w:val="0"/>
              <w:marTop w:val="0"/>
              <w:marBottom w:val="0"/>
              <w:divBdr>
                <w:top w:val="none" w:sz="0" w:space="0" w:color="auto"/>
                <w:left w:val="none" w:sz="0" w:space="0" w:color="auto"/>
                <w:bottom w:val="none" w:sz="0" w:space="0" w:color="auto"/>
                <w:right w:val="none" w:sz="0" w:space="0" w:color="auto"/>
              </w:divBdr>
              <w:divsChild>
                <w:div w:id="14739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1753">
          <w:marLeft w:val="0"/>
          <w:marRight w:val="0"/>
          <w:marTop w:val="0"/>
          <w:marBottom w:val="0"/>
          <w:divBdr>
            <w:top w:val="none" w:sz="0" w:space="0" w:color="auto"/>
            <w:left w:val="none" w:sz="0" w:space="0" w:color="auto"/>
            <w:bottom w:val="none" w:sz="0" w:space="0" w:color="auto"/>
            <w:right w:val="none" w:sz="0" w:space="0" w:color="auto"/>
          </w:divBdr>
          <w:divsChild>
            <w:div w:id="1801340109">
              <w:marLeft w:val="0"/>
              <w:marRight w:val="0"/>
              <w:marTop w:val="0"/>
              <w:marBottom w:val="0"/>
              <w:divBdr>
                <w:top w:val="none" w:sz="0" w:space="0" w:color="auto"/>
                <w:left w:val="none" w:sz="0" w:space="0" w:color="auto"/>
                <w:bottom w:val="none" w:sz="0" w:space="0" w:color="auto"/>
                <w:right w:val="none" w:sz="0" w:space="0" w:color="auto"/>
              </w:divBdr>
              <w:divsChild>
                <w:div w:id="9001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2418">
      <w:bodyDiv w:val="1"/>
      <w:marLeft w:val="0"/>
      <w:marRight w:val="0"/>
      <w:marTop w:val="0"/>
      <w:marBottom w:val="0"/>
      <w:divBdr>
        <w:top w:val="none" w:sz="0" w:space="0" w:color="auto"/>
        <w:left w:val="none" w:sz="0" w:space="0" w:color="auto"/>
        <w:bottom w:val="none" w:sz="0" w:space="0" w:color="auto"/>
        <w:right w:val="none" w:sz="0" w:space="0" w:color="auto"/>
      </w:divBdr>
      <w:divsChild>
        <w:div w:id="942305681">
          <w:marLeft w:val="0"/>
          <w:marRight w:val="0"/>
          <w:marTop w:val="0"/>
          <w:marBottom w:val="0"/>
          <w:divBdr>
            <w:top w:val="none" w:sz="0" w:space="0" w:color="auto"/>
            <w:left w:val="none" w:sz="0" w:space="0" w:color="auto"/>
            <w:bottom w:val="none" w:sz="0" w:space="0" w:color="auto"/>
            <w:right w:val="none" w:sz="0" w:space="0" w:color="auto"/>
          </w:divBdr>
          <w:divsChild>
            <w:div w:id="950548609">
              <w:marLeft w:val="0"/>
              <w:marRight w:val="0"/>
              <w:marTop w:val="0"/>
              <w:marBottom w:val="0"/>
              <w:divBdr>
                <w:top w:val="none" w:sz="0" w:space="0" w:color="auto"/>
                <w:left w:val="none" w:sz="0" w:space="0" w:color="auto"/>
                <w:bottom w:val="none" w:sz="0" w:space="0" w:color="auto"/>
                <w:right w:val="none" w:sz="0" w:space="0" w:color="auto"/>
              </w:divBdr>
              <w:divsChild>
                <w:div w:id="195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09">
          <w:marLeft w:val="0"/>
          <w:marRight w:val="0"/>
          <w:marTop w:val="0"/>
          <w:marBottom w:val="0"/>
          <w:divBdr>
            <w:top w:val="none" w:sz="0" w:space="0" w:color="auto"/>
            <w:left w:val="none" w:sz="0" w:space="0" w:color="auto"/>
            <w:bottom w:val="none" w:sz="0" w:space="0" w:color="auto"/>
            <w:right w:val="none" w:sz="0" w:space="0" w:color="auto"/>
          </w:divBdr>
        </w:div>
      </w:divsChild>
    </w:div>
    <w:div w:id="1743288821">
      <w:bodyDiv w:val="1"/>
      <w:marLeft w:val="0"/>
      <w:marRight w:val="0"/>
      <w:marTop w:val="0"/>
      <w:marBottom w:val="0"/>
      <w:divBdr>
        <w:top w:val="none" w:sz="0" w:space="0" w:color="auto"/>
        <w:left w:val="none" w:sz="0" w:space="0" w:color="auto"/>
        <w:bottom w:val="none" w:sz="0" w:space="0" w:color="auto"/>
        <w:right w:val="none" w:sz="0" w:space="0" w:color="auto"/>
      </w:divBdr>
      <w:divsChild>
        <w:div w:id="998383447">
          <w:marLeft w:val="0"/>
          <w:marRight w:val="0"/>
          <w:marTop w:val="0"/>
          <w:marBottom w:val="0"/>
          <w:divBdr>
            <w:top w:val="none" w:sz="0" w:space="0" w:color="auto"/>
            <w:left w:val="none" w:sz="0" w:space="0" w:color="auto"/>
            <w:bottom w:val="none" w:sz="0" w:space="0" w:color="auto"/>
            <w:right w:val="none" w:sz="0" w:space="0" w:color="auto"/>
          </w:divBdr>
          <w:divsChild>
            <w:div w:id="1037312981">
              <w:marLeft w:val="0"/>
              <w:marRight w:val="0"/>
              <w:marTop w:val="0"/>
              <w:marBottom w:val="0"/>
              <w:divBdr>
                <w:top w:val="none" w:sz="0" w:space="0" w:color="auto"/>
                <w:left w:val="none" w:sz="0" w:space="0" w:color="auto"/>
                <w:bottom w:val="none" w:sz="0" w:space="0" w:color="auto"/>
                <w:right w:val="none" w:sz="0" w:space="0" w:color="auto"/>
              </w:divBdr>
              <w:divsChild>
                <w:div w:id="20281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9368">
          <w:marLeft w:val="0"/>
          <w:marRight w:val="0"/>
          <w:marTop w:val="0"/>
          <w:marBottom w:val="0"/>
          <w:divBdr>
            <w:top w:val="none" w:sz="0" w:space="0" w:color="auto"/>
            <w:left w:val="none" w:sz="0" w:space="0" w:color="auto"/>
            <w:bottom w:val="none" w:sz="0" w:space="0" w:color="auto"/>
            <w:right w:val="none" w:sz="0" w:space="0" w:color="auto"/>
          </w:divBdr>
          <w:divsChild>
            <w:div w:id="1670937913">
              <w:marLeft w:val="0"/>
              <w:marRight w:val="0"/>
              <w:marTop w:val="0"/>
              <w:marBottom w:val="0"/>
              <w:divBdr>
                <w:top w:val="none" w:sz="0" w:space="0" w:color="auto"/>
                <w:left w:val="none" w:sz="0" w:space="0" w:color="auto"/>
                <w:bottom w:val="none" w:sz="0" w:space="0" w:color="auto"/>
                <w:right w:val="none" w:sz="0" w:space="0" w:color="auto"/>
              </w:divBdr>
              <w:divsChild>
                <w:div w:id="15813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4505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2025-01-30T09:21:00Z</dcterms:created>
  <dcterms:modified xsi:type="dcterms:W3CDTF">2025-01-30T09:21:00Z</dcterms:modified>
</cp:coreProperties>
</file>