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D5FF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F86C3B" w:rsidRPr="00B16CE3" w14:paraId="18E3426E" w14:textId="77777777" w:rsidTr="00F86C3B">
        <w:trPr>
          <w:trHeight w:val="16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376C0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37506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85A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B4E42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A29F5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C886C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E771E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08D30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48AE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A1DE8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F86C3B" w:rsidRPr="00B16CE3" w14:paraId="3FAA9DDC" w14:textId="77777777" w:rsidTr="002F7F90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37D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68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30D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zarządzania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B1B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B9F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BFC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11B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3EB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D3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30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F86C3B" w:rsidRPr="00B16CE3" w14:paraId="68DD56B2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DD9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79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FED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11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54E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9E0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3B0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615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D9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F7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 </w:t>
            </w:r>
          </w:p>
        </w:tc>
      </w:tr>
      <w:tr w:rsidR="00F86C3B" w:rsidRPr="00B16CE3" w14:paraId="69243EEA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E08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6A2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C64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05F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470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5B7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C29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BC3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9F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8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 </w:t>
            </w:r>
          </w:p>
        </w:tc>
      </w:tr>
      <w:tr w:rsidR="00F86C3B" w:rsidRPr="00B16CE3" w14:paraId="4D3E1310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38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1D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405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Psychologia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3F2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082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328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62F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B77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59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7B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86C3B" w:rsidRPr="00B16CE3" w14:paraId="4330828E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D2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6C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A8E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matematyki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B1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362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307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2AF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18D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B2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BD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86C3B" w:rsidRPr="00B16CE3" w14:paraId="709FE231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73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193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1FF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informatyki dla biznesu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95F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A83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D3E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AFF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F8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D4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E5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86C3B" w:rsidRPr="00B16CE3" w14:paraId="366E0953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674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01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526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i higiena pracy</w:t>
            </w:r>
            <w:r w:rsidR="00C70BE0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23C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B9F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6B2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E3D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D64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82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C3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</w:t>
            </w:r>
          </w:p>
        </w:tc>
      </w:tr>
      <w:tr w:rsidR="00F86C3B" w:rsidRPr="00B16CE3" w14:paraId="1792B806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82D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CE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560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B5B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F44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874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C60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DCB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6E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1B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</w:t>
            </w:r>
          </w:p>
        </w:tc>
      </w:tr>
      <w:tr w:rsidR="00F86C3B" w:rsidRPr="00B16CE3" w14:paraId="1D1612CF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82A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8E5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70A" w14:textId="77777777" w:rsidR="00F86C3B" w:rsidRPr="00B16CE3" w:rsidRDefault="00F86C3B" w:rsidP="00F86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2B1C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B138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8318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FDC1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AF0A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835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909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2DC4A2A" w14:textId="77777777" w:rsidR="00C70BE0" w:rsidRPr="00B16CE3" w:rsidRDefault="00C70BE0" w:rsidP="00A255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08162B97" w14:textId="77777777" w:rsidR="00A25544" w:rsidRPr="00B16CE3" w:rsidRDefault="00A25544" w:rsidP="00A255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B16CE3">
        <w:rPr>
          <w:rFonts w:asciiTheme="majorHAnsi" w:hAnsiTheme="majorHAnsi" w:cs="Times New Roman"/>
          <w:sz w:val="20"/>
          <w:szCs w:val="20"/>
        </w:rPr>
        <w:t>*</w:t>
      </w:r>
      <w:r w:rsidRPr="00B16CE3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5592FCEC" w14:textId="77777777" w:rsidR="00A25544" w:rsidRPr="00B16CE3" w:rsidRDefault="00A25544" w:rsidP="00A25544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14:paraId="02FDC500" w14:textId="77777777" w:rsidR="00A7503B" w:rsidRPr="00B16CE3" w:rsidRDefault="00A7503B" w:rsidP="00A25544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14:paraId="5C7B4D9E" w14:textId="77777777" w:rsidR="00FF0F46" w:rsidRPr="00B16CE3" w:rsidRDefault="00FF0F46" w:rsidP="00A25544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14:paraId="015D7E39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A7503B" w:rsidRPr="00B16CE3" w14:paraId="02C3E20F" w14:textId="77777777" w:rsidTr="00A7503B">
        <w:trPr>
          <w:trHeight w:val="17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BFF053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73930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F75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D8EB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49CE5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7DA5D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4EFDF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71F20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ED5B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9281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A7503B" w:rsidRPr="00B16CE3" w14:paraId="40ACA8E4" w14:textId="77777777" w:rsidTr="00A7503B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BE9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7E9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7D1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C51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756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76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0CC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FE0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37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25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A7503B" w:rsidRPr="00B16CE3" w14:paraId="7DE9FC42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0DB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BF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889A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Administracja publiczna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75C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3A7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EC0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B71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716F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502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4B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A7503B" w:rsidRPr="00B16CE3" w14:paraId="72CFE178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2E1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1C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5AEE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Socjologia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0DD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BF7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AB5F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459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5ED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0E6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58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A7503B" w:rsidRPr="00B16CE3" w14:paraId="23D3FDBB" w14:textId="77777777" w:rsidTr="0001202A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70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EF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338B" w14:textId="4AFB30E2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Statystyka w biznesie</w:t>
            </w:r>
            <w:r w:rsidR="00A7503B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1C9C" w14:textId="6202802B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6099" w14:textId="1E6AF4FE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A7503B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6B7A" w14:textId="4BA7B01A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135F" w14:textId="1E194CE5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FDF9A" w14:textId="37B2B996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AB6" w14:textId="0845808E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B406" w14:textId="4F36AC6F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A7503B" w:rsidRPr="00B16CE3" w14:paraId="26731305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79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27A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C016" w14:textId="010A7B50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D44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4C51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77B2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D15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C86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ED6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9D5" w14:textId="3358847D" w:rsidR="00A7503B" w:rsidRPr="00B16CE3" w:rsidRDefault="00953F79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A7503B" w:rsidRPr="00B16CE3" w14:paraId="05C14180" w14:textId="77777777" w:rsidTr="00A7503B">
        <w:trPr>
          <w:trHeight w:val="6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D5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46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659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Przedmiot ogólnouniwersytecki / humanistyczny</w:t>
            </w:r>
            <w:r w:rsidR="004C2670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35F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EB9E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F0A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28D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2D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B6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03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A7503B" w:rsidRPr="00B16CE3" w14:paraId="7DB499D9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9B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78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DCD1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1849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AAF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CF1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E3B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DF3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A02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2D6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A7503B" w:rsidRPr="00B16CE3" w14:paraId="15E089AA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1F6F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3B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4AF0" w14:textId="77777777" w:rsidR="00A7503B" w:rsidRPr="00B16CE3" w:rsidRDefault="00A7503B" w:rsidP="00A7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7BE6A" w14:textId="656156DE" w:rsidR="00A7503B" w:rsidRPr="00B16CE3" w:rsidRDefault="00857852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0D18E" w14:textId="119DE9F4" w:rsidR="00A7503B" w:rsidRPr="00B16CE3" w:rsidRDefault="00857852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427C0" w14:textId="4BCE8E88" w:rsidR="00A7503B" w:rsidRPr="00B16CE3" w:rsidRDefault="00857852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5D1A3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8085F" w14:textId="2AF50EB3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857852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5FA2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9B9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20DF814" w14:textId="77777777" w:rsidR="001266B8" w:rsidRPr="00B16CE3" w:rsidRDefault="001266B8" w:rsidP="00443D0B">
      <w:pPr>
        <w:spacing w:after="0" w:line="240" w:lineRule="auto"/>
        <w:rPr>
          <w:lang w:eastAsia="pl-PL"/>
        </w:rPr>
      </w:pPr>
    </w:p>
    <w:p w14:paraId="4CF2EF61" w14:textId="77777777" w:rsidR="00A25544" w:rsidRPr="00B16CE3" w:rsidRDefault="004928C9" w:rsidP="00443D0B">
      <w:pPr>
        <w:spacing w:after="0" w:line="240" w:lineRule="auto"/>
        <w:rPr>
          <w:lang w:eastAsia="pl-PL"/>
        </w:rPr>
      </w:pPr>
      <w:r w:rsidRPr="00B16CE3">
        <w:rPr>
          <w:lang w:eastAsia="pl-PL"/>
        </w:rPr>
        <w:t>*</w:t>
      </w:r>
      <w:r w:rsidRPr="00B16CE3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B16CE3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1ED64D75" w14:textId="77777777" w:rsidR="000F5C7C" w:rsidRPr="00B16CE3" w:rsidRDefault="000F5C7C" w:rsidP="00A25544">
      <w:pPr>
        <w:pStyle w:val="Nagwek4"/>
        <w:rPr>
          <w:color w:val="31849B" w:themeColor="accent5" w:themeShade="BF"/>
        </w:rPr>
      </w:pPr>
    </w:p>
    <w:p w14:paraId="1E664697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0F5C7C" w:rsidRPr="00B16CE3" w14:paraId="0B5985D7" w14:textId="77777777" w:rsidTr="000F5C7C">
        <w:trPr>
          <w:trHeight w:val="17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AED47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19A941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FC2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9C405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5CC06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4D890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8FB7E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8FD0C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8EF1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9BB0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0F5C7C" w:rsidRPr="00B16CE3" w14:paraId="62359EAE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51B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8D5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C40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2BB1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F56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2A9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AE5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9CF2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91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F7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2B4AEAD6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675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859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737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rachunkowości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E9C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545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37A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1E5F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0EA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AD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ED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09D1C425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035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18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F2D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37C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437A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810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BDFD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619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6B1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DE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66AC6161" w14:textId="77777777" w:rsidTr="0001202A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5C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E2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E3C" w14:textId="104A8782" w:rsidR="000F5C7C" w:rsidRPr="00B16CE3" w:rsidRDefault="0001202A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F9F8" w14:textId="76596484" w:rsidR="000F5C7C" w:rsidRPr="00B16CE3" w:rsidRDefault="0001202A" w:rsidP="00012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8572" w14:textId="5BA35136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1202A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44E7" w14:textId="2AB5E41A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30744" w14:textId="3C808D34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AA221" w14:textId="3138E5B8" w:rsidR="000F5C7C" w:rsidRPr="00B16CE3" w:rsidRDefault="0001202A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171" w14:textId="236F58FD" w:rsidR="000F5C7C" w:rsidRPr="00B16CE3" w:rsidRDefault="0001202A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13A4" w14:textId="49004487" w:rsidR="000F5C7C" w:rsidRPr="00B16CE3" w:rsidRDefault="000725D3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223B474D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82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2F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ACE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Umowy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1A2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BAA9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B1D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A99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F48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37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BA2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0F5C7C" w:rsidRPr="00B16CE3" w14:paraId="02EB5D37" w14:textId="77777777" w:rsidTr="000F5C7C">
        <w:trPr>
          <w:trHeight w:val="6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975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781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FB5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Przedmiot ogólnouniwersytecki / humanistyczny</w:t>
            </w:r>
            <w:r w:rsidR="00B873B6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5BDF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725A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8F61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6E47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852A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14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B7B" w14:textId="77777777" w:rsidR="000F5C7C" w:rsidRPr="00B16CE3" w:rsidRDefault="000F5C7C" w:rsidP="00F1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0F5C7C" w:rsidRPr="00B16CE3" w14:paraId="3A3FBE10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07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1D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81F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D066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E52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963D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600D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ADE9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FA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BF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0F5C7C" w:rsidRPr="00B16CE3" w14:paraId="53E18757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450E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EA6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38DF" w14:textId="77777777" w:rsidR="000F5C7C" w:rsidRPr="00B16CE3" w:rsidRDefault="000F5C7C" w:rsidP="000F5C7C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28E3D" w14:textId="54388382" w:rsidR="000F5C7C" w:rsidRPr="00B16CE3" w:rsidRDefault="00857852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7A215" w14:textId="6226B76F" w:rsidR="000F5C7C" w:rsidRPr="00B16CE3" w:rsidRDefault="00857852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1FD6F" w14:textId="181EDB63" w:rsidR="000F5C7C" w:rsidRPr="00B16CE3" w:rsidRDefault="00857852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4644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74F7B" w14:textId="26BC7FF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24</w:t>
            </w:r>
            <w:r w:rsidR="00857852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10650" w14:textId="37DC3232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857852" w:rsidRPr="00B16CE3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02B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0E11F26B" w14:textId="77777777" w:rsidR="00553ED2" w:rsidRPr="00B16CE3" w:rsidRDefault="00553ED2" w:rsidP="00443D0B">
      <w:pPr>
        <w:spacing w:after="0" w:line="240" w:lineRule="auto"/>
        <w:rPr>
          <w:lang w:eastAsia="pl-PL"/>
        </w:rPr>
      </w:pPr>
    </w:p>
    <w:p w14:paraId="618DB63B" w14:textId="77777777" w:rsidR="00A25544" w:rsidRPr="00B16CE3" w:rsidRDefault="00443D0B" w:rsidP="00443D0B">
      <w:pPr>
        <w:spacing w:after="0" w:line="240" w:lineRule="auto"/>
        <w:rPr>
          <w:lang w:eastAsia="pl-PL"/>
        </w:rPr>
      </w:pPr>
      <w:r w:rsidRPr="00B16CE3">
        <w:rPr>
          <w:lang w:eastAsia="pl-PL"/>
        </w:rPr>
        <w:t>*</w:t>
      </w:r>
      <w:r w:rsidRPr="00B16CE3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B16CE3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1494DA97" w14:textId="77777777" w:rsidR="00A25544" w:rsidRPr="00B16CE3" w:rsidRDefault="00A25544" w:rsidP="00A25544">
      <w:pPr>
        <w:rPr>
          <w:lang w:eastAsia="pl-PL"/>
        </w:rPr>
      </w:pPr>
    </w:p>
    <w:p w14:paraId="2D928E93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0"/>
        <w:gridCol w:w="3732"/>
        <w:gridCol w:w="679"/>
        <w:gridCol w:w="624"/>
        <w:gridCol w:w="624"/>
        <w:gridCol w:w="589"/>
        <w:gridCol w:w="661"/>
        <w:gridCol w:w="856"/>
        <w:gridCol w:w="1301"/>
      </w:tblGrid>
      <w:tr w:rsidR="00F77912" w:rsidRPr="00B16CE3" w14:paraId="7989AD88" w14:textId="77777777" w:rsidTr="00857852">
        <w:trPr>
          <w:trHeight w:val="168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746E53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9469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B99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3CB7A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5F7D6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AC78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A5BAEB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00B5A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5407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75161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F77912" w:rsidRPr="00B16CE3" w14:paraId="556CE113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C8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C9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A7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2FA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B1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93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7F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84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A1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DA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857852" w:rsidRPr="00B16CE3" w14:paraId="1C095640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2A04" w14:textId="2D3E952A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D91C" w14:textId="54ED43C6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22C" w14:textId="5F0E5308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DB5D" w14:textId="77777777" w:rsidR="00857852" w:rsidRPr="00B16CE3" w:rsidRDefault="0085785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88E1" w14:textId="77777777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097" w14:textId="68E57CA8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83F5" w14:textId="77777777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333" w14:textId="6A911BB0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2329" w14:textId="5BE029AB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A83F" w14:textId="4E654E6B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F77912" w:rsidRPr="00B16CE3" w14:paraId="552C61FC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74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709D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E5C" w14:textId="5E8683EF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Umiejętności menedżerskie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BD8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104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3E3C" w14:textId="176A4A80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E16" w14:textId="6EFC1D15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471C" w14:textId="4487C55E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433" w14:textId="27AB8C14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4900" w14:textId="75F5D33B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01202A" w:rsidRPr="00B16CE3" w14:paraId="4CE7A4E3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D566" w14:textId="6DAD6809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8744" w14:textId="307D1DBA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40B" w14:textId="01B089C6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procesami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C9C1" w14:textId="6ED19D15" w:rsidR="0001202A" w:rsidRPr="00B16CE3" w:rsidRDefault="0001202A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D032" w14:textId="3BA3B786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B43" w14:textId="77777777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FECD" w14:textId="77777777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C08F" w14:textId="130E30A1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FBB" w14:textId="226C5D24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5459" w14:textId="2A51CB95" w:rsidR="0001202A" w:rsidRPr="00B16CE3" w:rsidRDefault="000725D3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F77912" w:rsidRPr="00B16CE3" w14:paraId="26F084C7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A5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1E1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65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2BA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03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19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6B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55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EF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343" w14:textId="5CACA7D5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</w:t>
            </w:r>
            <w:r w:rsidR="00F7791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al</w:t>
            </w: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</w:t>
            </w:r>
            <w:r w:rsidR="00F7791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/ocena </w:t>
            </w:r>
          </w:p>
        </w:tc>
      </w:tr>
      <w:tr w:rsidR="00F77912" w:rsidRPr="00B16CE3" w14:paraId="310F89A8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C0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CAE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70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5BD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53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BD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11D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3FD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B3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FD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F77912" w:rsidRPr="00B16CE3" w14:paraId="267DE100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BBF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71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124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3F8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E8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E4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04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40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68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3C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F77912" w:rsidRPr="00B16CE3" w14:paraId="168594E5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62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0F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4C9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A7B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BD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09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C0C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828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F5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AE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77912" w:rsidRPr="00B16CE3" w14:paraId="680FBD2C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CFCA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D82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A5BF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8234" w14:textId="39B9A6F1" w:rsidR="00F77912" w:rsidRPr="00B16CE3" w:rsidRDefault="00AE11D7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DB6F" w14:textId="67A1FECD" w:rsidR="00F7791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034C" w14:textId="5E374597" w:rsidR="00F7791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498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E456" w14:textId="7E568E2F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E11D7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  <w:r w:rsidR="00857852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5E21" w14:textId="00986F1D" w:rsidR="00F7791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FC3F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ED93B58" w14:textId="77777777" w:rsidR="00A25544" w:rsidRPr="00B16CE3" w:rsidRDefault="00A25544" w:rsidP="00A25544">
      <w:pPr>
        <w:pStyle w:val="Legenda"/>
        <w:rPr>
          <w:rFonts w:asciiTheme="majorHAnsi" w:hAnsiTheme="majorHAnsi"/>
          <w:sz w:val="20"/>
          <w:szCs w:val="20"/>
        </w:rPr>
      </w:pPr>
    </w:p>
    <w:p w14:paraId="2EC66A33" w14:textId="77777777" w:rsidR="00A25544" w:rsidRPr="00B16CE3" w:rsidRDefault="00A25544" w:rsidP="00A25544">
      <w:pPr>
        <w:rPr>
          <w:lang w:eastAsia="pl-PL"/>
        </w:rPr>
      </w:pPr>
    </w:p>
    <w:p w14:paraId="0CE4E818" w14:textId="77777777" w:rsidR="00A25544" w:rsidRPr="00B16CE3" w:rsidRDefault="00A25544" w:rsidP="00A25544">
      <w:pPr>
        <w:rPr>
          <w:lang w:eastAsia="pl-PL"/>
        </w:rPr>
      </w:pPr>
    </w:p>
    <w:p w14:paraId="44A891B9" w14:textId="77777777" w:rsidR="00A25544" w:rsidRPr="00B16CE3" w:rsidRDefault="00A25544" w:rsidP="00A25544">
      <w:pPr>
        <w:rPr>
          <w:lang w:eastAsia="pl-PL"/>
        </w:rPr>
      </w:pPr>
    </w:p>
    <w:p w14:paraId="11EB381B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7D0D88" w:rsidRPr="00B16CE3" w14:paraId="46092775" w14:textId="77777777" w:rsidTr="007D0D88">
        <w:trPr>
          <w:trHeight w:val="16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D42BB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9ED9E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A65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0F3F8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051BD9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0A2CB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6192D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4B045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26D5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8DC5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7D0D88" w:rsidRPr="00B16CE3" w14:paraId="19257B84" w14:textId="77777777" w:rsidTr="0001202A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C0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884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F239" w14:textId="77A51111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operacyjne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5F7C" w14:textId="323E00F3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C54E" w14:textId="65024940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41016" w14:textId="0421CB8F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9F229" w14:textId="45BE4831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E463" w14:textId="2C9A153D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8D79" w14:textId="714686D5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6D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01202A" w:rsidRPr="00B16CE3" w14:paraId="2D5366DF" w14:textId="77777777" w:rsidTr="0001202A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A97F" w14:textId="739E48F5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4448" w14:textId="1A61D7F1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3B26" w14:textId="6767EEFA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System finansowy gospodarki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F518" w14:textId="39AF8C05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A730" w14:textId="77777777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78D84" w14:textId="4C7F0565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D9D3" w14:textId="77777777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1C90" w14:textId="2B7BFEF6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A0E6" w14:textId="4EF0F09E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5BA9" w14:textId="3D762A4B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7D0D88" w:rsidRPr="00B16CE3" w14:paraId="42F122BE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8C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27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F9A6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1B5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924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AEC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59C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957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6F5" w14:textId="0084C25C" w:rsidR="007D0D88" w:rsidRPr="00B16CE3" w:rsidRDefault="00857852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A1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7D0D88" w:rsidRPr="00B16CE3" w14:paraId="4D2166D3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A81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43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501F66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36F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828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8F9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701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133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42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69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7D0D88" w:rsidRPr="00B16CE3" w14:paraId="1A04FADA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7E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37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226F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FB1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FB2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A20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8E4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37C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AF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5D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7D0D88" w:rsidRPr="00B16CE3" w14:paraId="7DD3170D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F5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A7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4DE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EB5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1A7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9FEC" w14:textId="77777777" w:rsidR="007D0D88" w:rsidRPr="00B16CE3" w:rsidRDefault="007D0D88" w:rsidP="007D0D8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0642" w14:textId="4EAC2F28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6E7" w14:textId="3223CA78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86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7D9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</w:t>
            </w:r>
          </w:p>
        </w:tc>
      </w:tr>
      <w:tr w:rsidR="007D0D88" w:rsidRPr="00B16CE3" w14:paraId="439F06C8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8E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76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E4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BC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A4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656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45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1F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73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8C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7D0D88" w:rsidRPr="00B16CE3" w14:paraId="7A8C14F7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D9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E32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67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99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8F4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5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F7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20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D5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09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7D0D88" w:rsidRPr="00B16CE3" w14:paraId="6CCCDA7D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33D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103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7FC7" w14:textId="77777777" w:rsidR="007D0D88" w:rsidRPr="00B16CE3" w:rsidRDefault="007D0D88" w:rsidP="007D0D8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AEC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54E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97CD" w14:textId="7DCE6F2D" w:rsidR="007D0D88" w:rsidRPr="00B16CE3" w:rsidRDefault="00AE11D7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7D0D88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7FA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A80D" w14:textId="1F01A71C" w:rsidR="007D0D88" w:rsidRPr="00B16CE3" w:rsidRDefault="00AE11D7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213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C7E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9FD7" w14:textId="77777777" w:rsidR="007D0D88" w:rsidRPr="00B16CE3" w:rsidRDefault="007D0D88" w:rsidP="007D0D8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09E6D018" w14:textId="77777777" w:rsidR="007D0D88" w:rsidRPr="00B16CE3" w:rsidRDefault="007D0D88" w:rsidP="00A25544">
      <w:pPr>
        <w:pStyle w:val="Nagwek4"/>
        <w:rPr>
          <w:color w:val="31849B" w:themeColor="accent5" w:themeShade="BF"/>
        </w:rPr>
      </w:pPr>
    </w:p>
    <w:p w14:paraId="76C9E4BC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0"/>
        <w:gridCol w:w="3732"/>
        <w:gridCol w:w="679"/>
        <w:gridCol w:w="624"/>
        <w:gridCol w:w="624"/>
        <w:gridCol w:w="589"/>
        <w:gridCol w:w="661"/>
        <w:gridCol w:w="856"/>
        <w:gridCol w:w="1301"/>
      </w:tblGrid>
      <w:tr w:rsidR="00F209B7" w:rsidRPr="00B16CE3" w14:paraId="74F6025A" w14:textId="77777777" w:rsidTr="0001202A">
        <w:trPr>
          <w:trHeight w:val="16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58ED1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8C81A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4FB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99199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775E2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2F6E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A62AF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CADBE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34A7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D9D3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F209B7" w:rsidRPr="00B16CE3" w14:paraId="2975A4AF" w14:textId="77777777" w:rsidTr="0001202A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4B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6A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F20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Komunikacja w biznesie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DCD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3BC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2DAB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DF2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83F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A33" w14:textId="09BE3D7A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B7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1202A" w:rsidRPr="00B16CE3" w14:paraId="584F2FD5" w14:textId="77777777" w:rsidTr="0001202A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DB0F" w14:textId="70EAEF71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8F42" w14:textId="7FF0C5EC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DBC0" w14:textId="6D3080B1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strategiczne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297E" w14:textId="0C4BC1A8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B152" w14:textId="77777777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7C04" w14:textId="01E65BC0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8E81" w14:textId="77777777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B7AA" w14:textId="14B0302E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D592" w14:textId="3201B879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93A" w14:textId="7C1D6462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</w:t>
            </w:r>
            <w:r w:rsidR="0001202A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gz.</w:t>
            </w:r>
          </w:p>
        </w:tc>
      </w:tr>
      <w:tr w:rsidR="00F209B7" w:rsidRPr="00B16CE3" w14:paraId="6F7C8E73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8480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B7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800D" w14:textId="38BAE317" w:rsidR="00F209B7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Regulacje w gospodarce cyfrowej</w:t>
            </w:r>
            <w:r w:rsidR="00F209B7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522F" w14:textId="0015CD01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9849" w14:textId="1B48D87E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FBC" w14:textId="5A201169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B99F" w14:textId="068FEA66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D8F0" w14:textId="5F664FEA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304D" w14:textId="7314B8D2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CDE4" w14:textId="2FB7FF51" w:rsidR="00F209B7" w:rsidRPr="00B16CE3" w:rsidRDefault="000725D3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209B7" w:rsidRPr="00B16CE3" w14:paraId="14DB486B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B8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B6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359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26D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F46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54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F81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128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6E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9B5" w14:textId="34964EDD" w:rsidR="00F209B7" w:rsidRPr="00B16CE3" w:rsidRDefault="000725D3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209B7" w:rsidRPr="00B16CE3" w14:paraId="116C18EE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52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A95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68188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Konwersatorium English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AB9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CB6A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975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E6B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ADBB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210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59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209B7" w:rsidRPr="00B16CE3" w14:paraId="1D4D33E0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05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7E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C50753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Zajęcia do wyboru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955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21D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2864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985" w14:textId="77777777" w:rsidR="00F209B7" w:rsidRPr="00B16CE3" w:rsidRDefault="00F209B7" w:rsidP="00F20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314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66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DF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zal./ocena</w:t>
            </w:r>
          </w:p>
        </w:tc>
      </w:tr>
      <w:tr w:rsidR="00F209B7" w:rsidRPr="00B16CE3" w14:paraId="6485B146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C60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AF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7245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B84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554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9A5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115D" w14:textId="07A0A0B8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BA88" w14:textId="64AA1CFD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185" w14:textId="0AFBFC96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29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F209B7" w:rsidRPr="00B16CE3" w14:paraId="1A8FD1C5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C64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31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A8D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Praktyki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3A3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12DA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CC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D4B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734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6D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344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zal. </w:t>
            </w:r>
          </w:p>
        </w:tc>
      </w:tr>
      <w:tr w:rsidR="00F209B7" w:rsidRPr="00B16CE3" w14:paraId="2723D193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32C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EFA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DBEC" w14:textId="77777777" w:rsidR="00F209B7" w:rsidRPr="00B16CE3" w:rsidRDefault="00F209B7" w:rsidP="00F20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D449" w14:textId="47C32B6A" w:rsidR="00F209B7" w:rsidRPr="00B16CE3" w:rsidRDefault="00AE11D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36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CF8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6F07" w14:textId="53EF2641" w:rsidR="00F209B7" w:rsidRPr="00B16CE3" w:rsidRDefault="00AE11D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81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1D5C" w14:textId="1ECECAF3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E11D7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26A3" w14:textId="5AB37F6B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17</w:t>
            </w:r>
            <w:r w:rsidR="00AE11D7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41B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BEC2" w14:textId="77777777" w:rsidR="00F209B7" w:rsidRPr="00B16CE3" w:rsidRDefault="00F209B7" w:rsidP="00F20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42BB79D" w14:textId="77777777" w:rsidR="00A25544" w:rsidRPr="00B16CE3" w:rsidRDefault="00A25544" w:rsidP="00A25544">
      <w:pPr>
        <w:pStyle w:val="Nagwek3"/>
      </w:pPr>
    </w:p>
    <w:p w14:paraId="3C2FD941" w14:textId="77777777" w:rsidR="00A25544" w:rsidRPr="00B16CE3" w:rsidRDefault="00A25544" w:rsidP="00A25544">
      <w:pPr>
        <w:pStyle w:val="Nagwek3"/>
      </w:pPr>
    </w:p>
    <w:p w14:paraId="12AE5694" w14:textId="77777777" w:rsidR="00A25544" w:rsidRPr="00B16CE3" w:rsidRDefault="00A25544" w:rsidP="00A25544">
      <w:pPr>
        <w:pStyle w:val="Nagwek3"/>
      </w:pPr>
    </w:p>
    <w:p w14:paraId="453C1593" w14:textId="77777777" w:rsidR="00A25544" w:rsidRPr="00B16CE3" w:rsidRDefault="00A25544" w:rsidP="00A25544">
      <w:pPr>
        <w:pStyle w:val="Nagwek3"/>
      </w:pPr>
    </w:p>
    <w:p w14:paraId="2D148FE1" w14:textId="77777777" w:rsidR="00A25544" w:rsidRPr="00B16CE3" w:rsidRDefault="00A25544" w:rsidP="00A25544">
      <w:pPr>
        <w:pStyle w:val="Nagwek3"/>
      </w:pPr>
    </w:p>
    <w:p w14:paraId="08E07EA9" w14:textId="77777777" w:rsidR="00A25544" w:rsidRPr="00B16CE3" w:rsidRDefault="00A25544" w:rsidP="00A25544"/>
    <w:p w14:paraId="2767DDA8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lastRenderedPageBreak/>
        <w:t xml:space="preserve">Specjalności </w:t>
      </w:r>
    </w:p>
    <w:p w14:paraId="56AF3BB7" w14:textId="77777777" w:rsidR="00A25544" w:rsidRPr="00B16CE3" w:rsidRDefault="00A25544" w:rsidP="0077391D">
      <w:pPr>
        <w:pStyle w:val="Akapitzlist"/>
        <w:numPr>
          <w:ilvl w:val="0"/>
          <w:numId w:val="16"/>
        </w:numPr>
        <w:spacing w:line="240" w:lineRule="auto"/>
      </w:pPr>
      <w:r w:rsidRPr="00B16CE3">
        <w:t xml:space="preserve">4 specjalności </w:t>
      </w:r>
    </w:p>
    <w:p w14:paraId="1B92B27A" w14:textId="77777777" w:rsidR="00A25544" w:rsidRPr="00B16CE3" w:rsidRDefault="00A25544" w:rsidP="0077391D">
      <w:pPr>
        <w:pStyle w:val="Akapitzlist"/>
        <w:numPr>
          <w:ilvl w:val="0"/>
          <w:numId w:val="16"/>
        </w:numPr>
        <w:spacing w:line="240" w:lineRule="auto"/>
      </w:pPr>
      <w:r w:rsidRPr="00B16CE3">
        <w:t>20 punktów ECTS</w:t>
      </w:r>
    </w:p>
    <w:p w14:paraId="65D5A160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małym przedsiębiorstwem </w:t>
      </w:r>
    </w:p>
    <w:p w14:paraId="4F9CBC69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18 godz. (4 ECTS)</w:t>
      </w:r>
    </w:p>
    <w:p w14:paraId="316E5C9F" w14:textId="77777777" w:rsidR="00A25544" w:rsidRPr="00B16CE3" w:rsidRDefault="00A25544" w:rsidP="00A25544">
      <w:pPr>
        <w:pStyle w:val="Akapitzlist"/>
        <w:numPr>
          <w:ilvl w:val="0"/>
          <w:numId w:val="10"/>
        </w:numPr>
        <w:spacing w:after="0" w:line="240" w:lineRule="auto"/>
      </w:pPr>
      <w:r w:rsidRPr="00B16CE3">
        <w:t xml:space="preserve">Uruchamianie działalności gospodarczej </w:t>
      </w:r>
    </w:p>
    <w:p w14:paraId="076FAA5A" w14:textId="77777777" w:rsidR="00C61500" w:rsidRDefault="0077391D" w:rsidP="00A25544">
      <w:pPr>
        <w:pStyle w:val="Akapitzlist"/>
        <w:numPr>
          <w:ilvl w:val="0"/>
          <w:numId w:val="10"/>
        </w:numPr>
        <w:spacing w:after="0" w:line="240" w:lineRule="auto"/>
      </w:pPr>
      <w:r w:rsidRPr="00B16CE3">
        <w:t>Biznes</w:t>
      </w:r>
      <w:r w:rsidR="00A25544" w:rsidRPr="00B16CE3">
        <w:t>plan – organizowanie przedsięwzięć</w:t>
      </w:r>
    </w:p>
    <w:p w14:paraId="71E41B79" w14:textId="16269949" w:rsidR="00A25544" w:rsidRPr="00C61500" w:rsidRDefault="00C61500" w:rsidP="00C6150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 w:rsidRPr="00B16CE3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  <w:r w:rsidR="00A25544" w:rsidRPr="00B16CE3">
        <w:t xml:space="preserve"> </w:t>
      </w:r>
    </w:p>
    <w:p w14:paraId="56FED762" w14:textId="77777777" w:rsidR="00A25544" w:rsidRPr="00B16CE3" w:rsidRDefault="00A25544" w:rsidP="00A25544">
      <w:pPr>
        <w:pStyle w:val="Akapitzlist"/>
        <w:spacing w:after="0" w:line="240" w:lineRule="auto"/>
      </w:pPr>
      <w:r w:rsidRPr="00B16CE3">
        <w:t>Przedmioty 9 godz. (2 ECTS)</w:t>
      </w:r>
    </w:p>
    <w:p w14:paraId="0999B022" w14:textId="77777777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Podatki w małym przedsiębiorstwie  </w:t>
      </w:r>
    </w:p>
    <w:p w14:paraId="6806C08C" w14:textId="77777777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Planowanie nowych produktów i usług </w:t>
      </w:r>
    </w:p>
    <w:p w14:paraId="66159D8A" w14:textId="77777777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Przedsiębiorczość internetowa </w:t>
      </w:r>
    </w:p>
    <w:p w14:paraId="66499970" w14:textId="58A05FD3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Finansowanie nowych przedsięwzięć </w:t>
      </w:r>
    </w:p>
    <w:p w14:paraId="30904384" w14:textId="77777777" w:rsidR="00A25544" w:rsidRPr="00B16CE3" w:rsidRDefault="00A25544" w:rsidP="00A25544">
      <w:pPr>
        <w:pStyle w:val="Akapitzlist"/>
        <w:spacing w:after="0" w:line="240" w:lineRule="auto"/>
        <w:ind w:left="1440"/>
      </w:pPr>
    </w:p>
    <w:p w14:paraId="297AF306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w korporacji </w:t>
      </w:r>
    </w:p>
    <w:p w14:paraId="6CC9FF60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 18 godz. (4 ECTS)</w:t>
      </w:r>
    </w:p>
    <w:p w14:paraId="1C56E9AF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Procesy i struktury zarządzania w korporacji </w:t>
      </w:r>
    </w:p>
    <w:p w14:paraId="4D4F8FF4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Zarządzanie międzynarodowe </w:t>
      </w:r>
    </w:p>
    <w:p w14:paraId="00525205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Ład korporacyjny </w:t>
      </w:r>
    </w:p>
    <w:p w14:paraId="71213D24" w14:textId="77777777" w:rsidR="00A25544" w:rsidRPr="00B16CE3" w:rsidRDefault="00A25544" w:rsidP="00A25544">
      <w:pPr>
        <w:spacing w:after="0" w:line="240" w:lineRule="auto"/>
        <w:ind w:left="720"/>
      </w:pPr>
      <w:r w:rsidRPr="00B16CE3">
        <w:t>Przedmioty 9 godz. (2 ECTS)</w:t>
      </w:r>
    </w:p>
    <w:p w14:paraId="2333782E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System podatkowy </w:t>
      </w:r>
    </w:p>
    <w:p w14:paraId="0896465F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>Marketing  międzynarodowy</w:t>
      </w:r>
    </w:p>
    <w:p w14:paraId="08164CD5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Controlling </w:t>
      </w:r>
    </w:p>
    <w:p w14:paraId="5A8E4232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Operacje handlu zagranicznego  </w:t>
      </w:r>
    </w:p>
    <w:p w14:paraId="1E8E688F" w14:textId="77777777" w:rsidR="00A25544" w:rsidRPr="00B16CE3" w:rsidRDefault="00A25544" w:rsidP="00A25544">
      <w:pPr>
        <w:pStyle w:val="Akapitzlist"/>
        <w:spacing w:after="0" w:line="240" w:lineRule="auto"/>
        <w:ind w:left="1776"/>
      </w:pPr>
    </w:p>
    <w:p w14:paraId="584DFB1B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w e-gospodarce </w:t>
      </w:r>
    </w:p>
    <w:p w14:paraId="42A72DC0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18 godz. (4 ECTS)</w:t>
      </w:r>
    </w:p>
    <w:p w14:paraId="2292EAA8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Technologie informatyczne </w:t>
      </w:r>
    </w:p>
    <w:p w14:paraId="7940E294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Strategie i organizacja e-przedsiębiorstw </w:t>
      </w:r>
    </w:p>
    <w:p w14:paraId="494146C5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Marketing internetowy </w:t>
      </w:r>
    </w:p>
    <w:p w14:paraId="6844C8E8" w14:textId="77777777" w:rsidR="00A25544" w:rsidRPr="00B16CE3" w:rsidRDefault="00A25544" w:rsidP="00A25544">
      <w:pPr>
        <w:spacing w:after="0" w:line="240" w:lineRule="auto"/>
        <w:ind w:left="720"/>
      </w:pPr>
      <w:r w:rsidRPr="00B16CE3">
        <w:t>Przedmioty 9 godz. (2 ECTS)</w:t>
      </w:r>
    </w:p>
    <w:p w14:paraId="31DC6837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Zintegrowane systemy wspomagające zarządzanie </w:t>
      </w:r>
    </w:p>
    <w:p w14:paraId="6F96CA16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Transakcje elektroniczne </w:t>
      </w:r>
    </w:p>
    <w:p w14:paraId="06D3B278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Bazy danych </w:t>
      </w:r>
    </w:p>
    <w:p w14:paraId="02725E78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Uruchomienie działalności gospodarczej </w:t>
      </w:r>
    </w:p>
    <w:p w14:paraId="789ECFE5" w14:textId="77777777" w:rsidR="00A25544" w:rsidRPr="00B16CE3" w:rsidRDefault="00A25544" w:rsidP="00A25544">
      <w:pPr>
        <w:spacing w:after="0" w:line="240" w:lineRule="auto"/>
      </w:pPr>
    </w:p>
    <w:p w14:paraId="7F9A8E22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w sektorze publicznym </w:t>
      </w:r>
    </w:p>
    <w:p w14:paraId="674BAE8D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18 godz. (4 ECTS)</w:t>
      </w:r>
    </w:p>
    <w:p w14:paraId="5D744F55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Zarządzanie publiczne </w:t>
      </w:r>
    </w:p>
    <w:p w14:paraId="5214503C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>Ekonomia sektora publicznego</w:t>
      </w:r>
    </w:p>
    <w:p w14:paraId="7056FE43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Finanse publiczne  </w:t>
      </w:r>
    </w:p>
    <w:p w14:paraId="546542D4" w14:textId="77777777" w:rsidR="00A25544" w:rsidRPr="00B16CE3" w:rsidRDefault="00A25544" w:rsidP="00A25544">
      <w:pPr>
        <w:spacing w:after="0" w:line="240" w:lineRule="auto"/>
        <w:ind w:left="720"/>
      </w:pPr>
      <w:r w:rsidRPr="00B16CE3">
        <w:t>Przedmioty 9 godz. (2 ECTS)</w:t>
      </w:r>
    </w:p>
    <w:p w14:paraId="4BC1ADD6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Procedury administracyjne </w:t>
      </w:r>
    </w:p>
    <w:p w14:paraId="6036B704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Zamówienia publiczne </w:t>
      </w:r>
    </w:p>
    <w:p w14:paraId="2E181136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Organizacje pozarządowe </w:t>
      </w:r>
    </w:p>
    <w:p w14:paraId="6C5908A6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Marketing organizacji niedochodowych </w:t>
      </w:r>
    </w:p>
    <w:p w14:paraId="2EADC5D0" w14:textId="77777777" w:rsidR="00A25544" w:rsidRPr="00B16CE3" w:rsidRDefault="00A25544" w:rsidP="00A25544"/>
    <w:p w14:paraId="5B8A79A1" w14:textId="77777777" w:rsidR="00A25544" w:rsidRPr="00B16CE3" w:rsidRDefault="0077391D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lastRenderedPageBreak/>
        <w:t>Seminarium dyplomowe</w:t>
      </w:r>
      <w:r w:rsidR="00A25544" w:rsidRPr="00B16CE3">
        <w:rPr>
          <w:color w:val="31849B" w:themeColor="accent5" w:themeShade="BF"/>
        </w:rPr>
        <w:t xml:space="preserve">  </w:t>
      </w:r>
    </w:p>
    <w:p w14:paraId="6A68F0C0" w14:textId="0C237DB8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B16CE3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0B54FD">
        <w:rPr>
          <w:rFonts w:asciiTheme="minorHAnsi" w:hAnsiTheme="minorHAnsi"/>
          <w:b w:val="0"/>
          <w:sz w:val="22"/>
          <w:szCs w:val="22"/>
        </w:rPr>
        <w:t>36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godz.</w:t>
      </w:r>
      <w:r w:rsidR="0077391D" w:rsidRPr="00B16CE3">
        <w:rPr>
          <w:rFonts w:asciiTheme="minorHAnsi" w:hAnsiTheme="minorHAnsi"/>
          <w:b w:val="0"/>
          <w:sz w:val="22"/>
          <w:szCs w:val="22"/>
        </w:rPr>
        <w:t>,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5</w:t>
      </w:r>
      <w:r w:rsidR="0077391D" w:rsidRPr="00B16CE3">
        <w:rPr>
          <w:rFonts w:asciiTheme="minorHAnsi" w:hAnsiTheme="minorHAnsi"/>
          <w:b w:val="0"/>
          <w:sz w:val="22"/>
          <w:szCs w:val="22"/>
        </w:rPr>
        <w:t>.-</w:t>
      </w:r>
      <w:r w:rsidRPr="00B16CE3">
        <w:rPr>
          <w:rFonts w:asciiTheme="minorHAnsi" w:hAnsiTheme="minorHAnsi"/>
          <w:b w:val="0"/>
          <w:sz w:val="22"/>
          <w:szCs w:val="22"/>
        </w:rPr>
        <w:t>6</w:t>
      </w:r>
      <w:r w:rsidR="0077391D" w:rsidRPr="00B16CE3">
        <w:rPr>
          <w:rFonts w:asciiTheme="minorHAnsi" w:hAnsiTheme="minorHAnsi"/>
          <w:b w:val="0"/>
          <w:sz w:val="22"/>
          <w:szCs w:val="22"/>
        </w:rPr>
        <w:t>.</w:t>
      </w:r>
      <w:r w:rsidR="008A42D4" w:rsidRPr="00B16CE3">
        <w:rPr>
          <w:rFonts w:asciiTheme="minorHAnsi" w:hAnsiTheme="minorHAnsi"/>
          <w:b w:val="0"/>
          <w:sz w:val="22"/>
          <w:szCs w:val="22"/>
        </w:rPr>
        <w:t xml:space="preserve"> semestr </w:t>
      </w:r>
      <w:r w:rsidRPr="00B16CE3">
        <w:rPr>
          <w:rFonts w:asciiTheme="minorHAnsi" w:hAnsiTheme="minorHAnsi"/>
          <w:b w:val="0"/>
          <w:sz w:val="22"/>
          <w:szCs w:val="22"/>
        </w:rPr>
        <w:t>(</w:t>
      </w:r>
      <w:r w:rsidR="000B54FD">
        <w:rPr>
          <w:rFonts w:asciiTheme="minorHAnsi" w:hAnsiTheme="minorHAnsi"/>
          <w:b w:val="0"/>
          <w:sz w:val="22"/>
          <w:szCs w:val="22"/>
        </w:rPr>
        <w:t>10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56E8D8BB" w14:textId="77777777" w:rsidR="00A25544" w:rsidRPr="00B16CE3" w:rsidRDefault="0077391D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Język obcy (10 ECTS)</w:t>
      </w:r>
    </w:p>
    <w:p w14:paraId="3DCF55C0" w14:textId="77777777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</w:rPr>
      </w:pPr>
      <w:r w:rsidRPr="00B16CE3">
        <w:rPr>
          <w:rFonts w:asciiTheme="minorHAnsi" w:hAnsiTheme="minorHAnsi"/>
          <w:b w:val="0"/>
          <w:sz w:val="22"/>
        </w:rPr>
        <w:t>1 do wyboru: 240 godz.</w:t>
      </w:r>
      <w:r w:rsidR="008A42D4" w:rsidRPr="00B16CE3">
        <w:rPr>
          <w:rFonts w:asciiTheme="minorHAnsi" w:hAnsiTheme="minorHAnsi"/>
          <w:b w:val="0"/>
          <w:sz w:val="22"/>
        </w:rPr>
        <w:t>,</w:t>
      </w:r>
      <w:r w:rsidR="00F209B7" w:rsidRPr="00B16CE3">
        <w:rPr>
          <w:rFonts w:asciiTheme="minorHAnsi" w:hAnsiTheme="minorHAnsi"/>
          <w:b w:val="0"/>
          <w:sz w:val="22"/>
        </w:rPr>
        <w:t>2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>-</w:t>
      </w:r>
      <w:r w:rsidR="00F209B7" w:rsidRPr="00B16CE3">
        <w:rPr>
          <w:rFonts w:asciiTheme="minorHAnsi" w:hAnsiTheme="minorHAnsi"/>
          <w:b w:val="0"/>
          <w:sz w:val="22"/>
        </w:rPr>
        <w:t>5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 xml:space="preserve"> semestr </w:t>
      </w:r>
    </w:p>
    <w:p w14:paraId="56197C18" w14:textId="77777777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</w:rPr>
      </w:pPr>
    </w:p>
    <w:p w14:paraId="2ABA7A4A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Przedmioty wprowadzając</w:t>
      </w:r>
      <w:r w:rsidR="0077391D" w:rsidRPr="00B16CE3">
        <w:rPr>
          <w:color w:val="31849B" w:themeColor="accent5" w:themeShade="BF"/>
        </w:rPr>
        <w:t>e ogólnouniwersyteckie (1 ECTS)</w:t>
      </w:r>
    </w:p>
    <w:p w14:paraId="4EF22CFE" w14:textId="77777777" w:rsidR="00A25544" w:rsidRPr="00B16CE3" w:rsidRDefault="00A25544" w:rsidP="00A25544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B16CE3">
        <w:rPr>
          <w:rFonts w:asciiTheme="minorHAnsi" w:hAnsiTheme="minorHAnsi"/>
          <w:b w:val="0"/>
          <w:sz w:val="22"/>
          <w:szCs w:val="22"/>
        </w:rPr>
        <w:t>8 godz.</w:t>
      </w:r>
      <w:r w:rsidR="008A42D4" w:rsidRPr="00B16CE3">
        <w:rPr>
          <w:rFonts w:asciiTheme="minorHAnsi" w:hAnsiTheme="minorHAnsi"/>
          <w:b w:val="0"/>
          <w:sz w:val="22"/>
          <w:szCs w:val="22"/>
        </w:rPr>
        <w:t>,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 1</w:t>
      </w:r>
      <w:r w:rsidR="0077391D" w:rsidRPr="00B16CE3">
        <w:rPr>
          <w:rFonts w:asciiTheme="minorHAnsi" w:hAnsiTheme="minorHAnsi"/>
          <w:b w:val="0"/>
          <w:sz w:val="22"/>
          <w:szCs w:val="22"/>
        </w:rPr>
        <w:t>.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semestr </w:t>
      </w:r>
    </w:p>
    <w:p w14:paraId="3BB4EA62" w14:textId="77777777" w:rsidR="00A25544" w:rsidRPr="00B16CE3" w:rsidRDefault="00A25544" w:rsidP="0077391D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pl-PL"/>
        </w:rPr>
      </w:pPr>
      <w:r w:rsidRPr="00B16CE3">
        <w:rPr>
          <w:rFonts w:eastAsia="Times New Roman" w:cs="Times New Roman"/>
          <w:lang w:eastAsia="pl-PL"/>
        </w:rPr>
        <w:t>Bezpieczeństwo i higiena pracy 4 godz. (0,5 ECTS)</w:t>
      </w:r>
    </w:p>
    <w:p w14:paraId="269090D6" w14:textId="77777777" w:rsidR="00A25544" w:rsidRPr="00B16CE3" w:rsidRDefault="00A25544" w:rsidP="0077391D">
      <w:pPr>
        <w:pStyle w:val="Akapitzlist"/>
        <w:numPr>
          <w:ilvl w:val="0"/>
          <w:numId w:val="15"/>
        </w:numPr>
        <w:spacing w:after="0" w:line="240" w:lineRule="auto"/>
        <w:rPr>
          <w:lang w:eastAsia="pl-PL"/>
        </w:rPr>
      </w:pPr>
      <w:r w:rsidRPr="00B16CE3">
        <w:rPr>
          <w:rFonts w:eastAsia="Times New Roman" w:cs="Times New Roman"/>
          <w:lang w:eastAsia="pl-PL"/>
        </w:rPr>
        <w:t>Ochrona własności intelektualnej 4 godz. (0,5 ECTS)</w:t>
      </w:r>
    </w:p>
    <w:p w14:paraId="1311366A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Przedmioty ogóln</w:t>
      </w:r>
      <w:r w:rsidR="0077391D" w:rsidRPr="00B16CE3">
        <w:rPr>
          <w:color w:val="31849B" w:themeColor="accent5" w:themeShade="BF"/>
        </w:rPr>
        <w:t>ouniwersyteckie / humanistyczne</w:t>
      </w:r>
      <w:r w:rsidR="00E649B3" w:rsidRPr="00B16CE3">
        <w:rPr>
          <w:color w:val="31849B" w:themeColor="accent5" w:themeShade="BF"/>
        </w:rPr>
        <w:t xml:space="preserve"> - </w:t>
      </w:r>
      <w:r w:rsidR="00E649B3" w:rsidRPr="00B16CE3">
        <w:rPr>
          <w:rFonts w:cs="Times New Roman"/>
          <w:iCs/>
          <w:color w:val="31849B" w:themeColor="accent5" w:themeShade="BF"/>
          <w:sz w:val="20"/>
          <w:szCs w:val="20"/>
        </w:rPr>
        <w:t>w</w:t>
      </w:r>
      <w:r w:rsidR="00E649B3" w:rsidRPr="00B16CE3">
        <w:rPr>
          <w:iCs/>
          <w:color w:val="31849B" w:themeColor="accent5" w:themeShade="BF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16613DBA" w14:textId="77777777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</w:rPr>
      </w:pPr>
      <w:r w:rsidRPr="00B16CE3">
        <w:rPr>
          <w:rFonts w:asciiTheme="minorHAnsi" w:hAnsiTheme="minorHAnsi"/>
          <w:b w:val="0"/>
          <w:sz w:val="22"/>
        </w:rPr>
        <w:t>Do wyboru: 9</w:t>
      </w:r>
      <w:r w:rsidR="008A42D4" w:rsidRPr="00B16CE3">
        <w:rPr>
          <w:rFonts w:asciiTheme="minorHAnsi" w:hAnsiTheme="minorHAnsi"/>
          <w:b w:val="0"/>
          <w:sz w:val="22"/>
        </w:rPr>
        <w:t xml:space="preserve"> ETCS, </w:t>
      </w:r>
      <w:r w:rsidRPr="00B16CE3">
        <w:rPr>
          <w:rFonts w:asciiTheme="minorHAnsi" w:hAnsiTheme="minorHAnsi"/>
          <w:b w:val="0"/>
          <w:sz w:val="22"/>
        </w:rPr>
        <w:t>2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 xml:space="preserve"> i 3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 xml:space="preserve"> semestr </w:t>
      </w:r>
    </w:p>
    <w:p w14:paraId="0C24D9E3" w14:textId="77777777" w:rsidR="00A25544" w:rsidRPr="00B16CE3" w:rsidRDefault="00A25544" w:rsidP="00A25544">
      <w:pPr>
        <w:pStyle w:val="Nagwek3"/>
        <w:rPr>
          <w:color w:val="31849B" w:themeColor="accent5" w:themeShade="BF"/>
          <w:lang w:eastAsia="pl-PL"/>
        </w:rPr>
      </w:pPr>
      <w:r w:rsidRPr="00B16CE3">
        <w:rPr>
          <w:color w:val="31849B" w:themeColor="accent5" w:themeShade="BF"/>
          <w:lang w:eastAsia="pl-PL"/>
        </w:rPr>
        <w:t>Zajęcia do wyboru (2 ECTS)</w:t>
      </w:r>
    </w:p>
    <w:p w14:paraId="7CC78166" w14:textId="77777777" w:rsidR="00A25544" w:rsidRPr="00B16CE3" w:rsidRDefault="008A42D4" w:rsidP="00A25544">
      <w:r w:rsidRPr="00B16CE3">
        <w:t xml:space="preserve">2 zajęcia do wyboru, </w:t>
      </w:r>
      <w:r w:rsidR="00A25544" w:rsidRPr="00B16CE3">
        <w:t xml:space="preserve">9 godz. </w:t>
      </w:r>
    </w:p>
    <w:p w14:paraId="0CBC1F24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 xml:space="preserve">Zajęcia po angielsku </w:t>
      </w:r>
    </w:p>
    <w:p w14:paraId="28036FF0" w14:textId="77777777" w:rsidR="00A25544" w:rsidRPr="00B16CE3" w:rsidRDefault="00A25544" w:rsidP="00A25544">
      <w:pPr>
        <w:spacing w:after="0" w:line="240" w:lineRule="auto"/>
        <w:rPr>
          <w:b/>
        </w:rPr>
      </w:pPr>
      <w:r w:rsidRPr="00B16CE3">
        <w:rPr>
          <w:b/>
        </w:rPr>
        <w:t xml:space="preserve">1 przedmiot specjalnościowy w języku angielskim: po 9 godz. do wyboru  </w:t>
      </w:r>
      <w:r w:rsidR="008A42D4" w:rsidRPr="00B16CE3">
        <w:rPr>
          <w:b/>
        </w:rPr>
        <w:t>(</w:t>
      </w:r>
      <w:r w:rsidRPr="00B16CE3">
        <w:rPr>
          <w:b/>
        </w:rPr>
        <w:t>2 ECTS</w:t>
      </w:r>
      <w:r w:rsidR="008A42D4" w:rsidRPr="00B16CE3">
        <w:rPr>
          <w:b/>
        </w:rPr>
        <w:t>)</w:t>
      </w:r>
      <w:r w:rsidRPr="00B16CE3">
        <w:rPr>
          <w:b/>
        </w:rPr>
        <w:t xml:space="preserve">  </w:t>
      </w:r>
    </w:p>
    <w:p w14:paraId="26EA0515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Entrepreneurship  &amp; International content </w:t>
      </w:r>
    </w:p>
    <w:p w14:paraId="7AD1C7A0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lang w:val="en-US"/>
        </w:rPr>
      </w:pPr>
      <w:r w:rsidRPr="00B16CE3">
        <w:rPr>
          <w:lang w:val="en-US"/>
        </w:rPr>
        <w:t xml:space="preserve">International Marketing </w:t>
      </w:r>
    </w:p>
    <w:p w14:paraId="5CE42C86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Marketing for Nonprofit Organization </w:t>
      </w:r>
    </w:p>
    <w:p w14:paraId="388D03FF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Corporate Culture </w:t>
      </w:r>
    </w:p>
    <w:p w14:paraId="14DF1605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Competition Protection </w:t>
      </w:r>
    </w:p>
    <w:p w14:paraId="4D5C8320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Internet Marketing </w:t>
      </w:r>
    </w:p>
    <w:p w14:paraId="711F3D23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Corporate Communication </w:t>
      </w:r>
    </w:p>
    <w:p w14:paraId="567951BD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Consumer Protection  </w:t>
      </w:r>
    </w:p>
    <w:p w14:paraId="07419A67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 xml:space="preserve">Sales Pitching  </w:t>
      </w:r>
    </w:p>
    <w:p w14:paraId="7ACD139E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 xml:space="preserve">Virtual Organization </w:t>
      </w:r>
    </w:p>
    <w:p w14:paraId="28768910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>Employment in European Union</w:t>
      </w:r>
    </w:p>
    <w:p w14:paraId="6674FD9B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 xml:space="preserve">Inne </w:t>
      </w:r>
    </w:p>
    <w:p w14:paraId="3132187F" w14:textId="77777777" w:rsidR="00A25544" w:rsidRDefault="00A25544" w:rsidP="00A25544">
      <w:pPr>
        <w:spacing w:after="0" w:line="240" w:lineRule="auto"/>
      </w:pPr>
      <w:r w:rsidRPr="00B16CE3">
        <w:t>Uwaga: nie można wybrać przedmiotów, które są realizowane na specjalnościach po polsku.</w:t>
      </w:r>
    </w:p>
    <w:p w14:paraId="69E29D45" w14:textId="77777777" w:rsidR="00A25544" w:rsidRDefault="00A25544" w:rsidP="00A25544">
      <w:pPr>
        <w:spacing w:after="0" w:line="240" w:lineRule="auto"/>
      </w:pPr>
    </w:p>
    <w:p w14:paraId="35B857CE" w14:textId="77777777" w:rsidR="00A25544" w:rsidRDefault="00A25544" w:rsidP="00A25544">
      <w:pPr>
        <w:spacing w:after="0" w:line="240" w:lineRule="auto"/>
      </w:pPr>
    </w:p>
    <w:p w14:paraId="7C0D3759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77391D">
      <w:headerReference w:type="default" r:id="rId7"/>
      <w:footerReference w:type="default" r:id="rId8"/>
      <w:pgSz w:w="11906" w:h="16838"/>
      <w:pgMar w:top="728" w:right="849" w:bottom="141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D87" w14:textId="77777777" w:rsidR="00750856" w:rsidRDefault="00750856" w:rsidP="009F2A21">
      <w:pPr>
        <w:spacing w:after="0" w:line="240" w:lineRule="auto"/>
      </w:pPr>
      <w:r>
        <w:separator/>
      </w:r>
    </w:p>
  </w:endnote>
  <w:endnote w:type="continuationSeparator" w:id="0">
    <w:p w14:paraId="5A3518AA" w14:textId="77777777" w:rsidR="00750856" w:rsidRDefault="00750856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5E20B8D1" w14:textId="77777777" w:rsidR="00750856" w:rsidRDefault="00750856" w:rsidP="009F2A21">
        <w:pPr>
          <w:pStyle w:val="Stopka"/>
          <w:jc w:val="center"/>
          <w:rPr>
            <w:sz w:val="16"/>
            <w:szCs w:val="16"/>
          </w:rPr>
        </w:pPr>
      </w:p>
      <w:p w14:paraId="285F050A" w14:textId="77777777" w:rsidR="00750856" w:rsidRPr="009F2A21" w:rsidRDefault="00750856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605125AD" w14:textId="77777777" w:rsidR="00750856" w:rsidRDefault="00750856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241F3DE8" w14:textId="77777777" w:rsidR="00750856" w:rsidRPr="009F2A21" w:rsidRDefault="00750856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5D96C1E0" w14:textId="77777777" w:rsidR="00750856" w:rsidRPr="009F2A21" w:rsidRDefault="00750856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2F7F90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B988AFC" w14:textId="77777777" w:rsidR="00750856" w:rsidRDefault="00953F79">
        <w:pPr>
          <w:pStyle w:val="Stopka"/>
          <w:jc w:val="center"/>
        </w:pPr>
      </w:p>
    </w:sdtContent>
  </w:sdt>
  <w:p w14:paraId="2618D2DF" w14:textId="77777777" w:rsidR="00750856" w:rsidRDefault="00750856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5668" w14:textId="77777777" w:rsidR="00750856" w:rsidRDefault="00750856" w:rsidP="009F2A21">
      <w:pPr>
        <w:spacing w:after="0" w:line="240" w:lineRule="auto"/>
      </w:pPr>
      <w:r>
        <w:separator/>
      </w:r>
    </w:p>
  </w:footnote>
  <w:footnote w:type="continuationSeparator" w:id="0">
    <w:p w14:paraId="60B79955" w14:textId="77777777" w:rsidR="00750856" w:rsidRDefault="00750856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72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5C6E6778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>NIESTACJONARNE - ZAOCZNE STUDIA I STOPNIA</w:t>
    </w:r>
  </w:p>
  <w:p w14:paraId="1284606E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 xml:space="preserve">  </w:t>
    </w:r>
  </w:p>
  <w:p w14:paraId="7B741CC5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3080B657" w14:textId="0452C03F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857852">
      <w:rPr>
        <w:rFonts w:asciiTheme="majorHAnsi" w:hAnsiTheme="majorHAnsi"/>
        <w:b/>
        <w:color w:val="31849B" w:themeColor="accent5" w:themeShade="BF"/>
      </w:rPr>
      <w:t>4</w:t>
    </w:r>
    <w:r w:rsidRPr="00A25544">
      <w:rPr>
        <w:rFonts w:asciiTheme="majorHAnsi" w:hAnsiTheme="majorHAnsi"/>
        <w:b/>
        <w:color w:val="31849B" w:themeColor="accent5" w:themeShade="BF"/>
      </w:rPr>
      <w:t>/202</w:t>
    </w:r>
    <w:r w:rsidR="00857852">
      <w:rPr>
        <w:rFonts w:asciiTheme="majorHAnsi" w:hAnsiTheme="majorHAnsi"/>
        <w:b/>
        <w:color w:val="31849B" w:themeColor="accent5" w:themeShade="BF"/>
      </w:rPr>
      <w:t>5</w:t>
    </w:r>
  </w:p>
  <w:p w14:paraId="54DFFC59" w14:textId="77777777" w:rsidR="00750856" w:rsidRPr="00A25544" w:rsidRDefault="00750856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4AE"/>
    <w:multiLevelType w:val="hybridMultilevel"/>
    <w:tmpl w:val="096A79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524F1A"/>
    <w:multiLevelType w:val="hybridMultilevel"/>
    <w:tmpl w:val="C5C0DB48"/>
    <w:lvl w:ilvl="0" w:tplc="90688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3797"/>
    <w:multiLevelType w:val="hybridMultilevel"/>
    <w:tmpl w:val="B672DDEE"/>
    <w:lvl w:ilvl="0" w:tplc="17A2EB0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0F59"/>
    <w:multiLevelType w:val="hybridMultilevel"/>
    <w:tmpl w:val="FD0A214A"/>
    <w:lvl w:ilvl="0" w:tplc="6F3231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6619A"/>
    <w:multiLevelType w:val="hybridMultilevel"/>
    <w:tmpl w:val="446E94D4"/>
    <w:lvl w:ilvl="0" w:tplc="BA945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F3FC1"/>
    <w:multiLevelType w:val="hybridMultilevel"/>
    <w:tmpl w:val="15BADB68"/>
    <w:lvl w:ilvl="0" w:tplc="7D7A33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4477"/>
    <w:multiLevelType w:val="hybridMultilevel"/>
    <w:tmpl w:val="7E38A250"/>
    <w:lvl w:ilvl="0" w:tplc="28F499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79F4"/>
    <w:multiLevelType w:val="hybridMultilevel"/>
    <w:tmpl w:val="BBE8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202A"/>
    <w:rsid w:val="000231EF"/>
    <w:rsid w:val="00046189"/>
    <w:rsid w:val="000725D3"/>
    <w:rsid w:val="000924D6"/>
    <w:rsid w:val="000B54FD"/>
    <w:rsid w:val="000F5C7C"/>
    <w:rsid w:val="001266B8"/>
    <w:rsid w:val="001D4E76"/>
    <w:rsid w:val="002F7F90"/>
    <w:rsid w:val="003300D9"/>
    <w:rsid w:val="00335A09"/>
    <w:rsid w:val="00405607"/>
    <w:rsid w:val="00443D0B"/>
    <w:rsid w:val="004928C9"/>
    <w:rsid w:val="004C2670"/>
    <w:rsid w:val="00553ED2"/>
    <w:rsid w:val="00576F52"/>
    <w:rsid w:val="005818AE"/>
    <w:rsid w:val="006D389D"/>
    <w:rsid w:val="006F2931"/>
    <w:rsid w:val="00750856"/>
    <w:rsid w:val="0077391D"/>
    <w:rsid w:val="00783D35"/>
    <w:rsid w:val="007C106C"/>
    <w:rsid w:val="007D0D88"/>
    <w:rsid w:val="00857852"/>
    <w:rsid w:val="008A42D4"/>
    <w:rsid w:val="008B0447"/>
    <w:rsid w:val="0090685E"/>
    <w:rsid w:val="00953F79"/>
    <w:rsid w:val="009D0F1C"/>
    <w:rsid w:val="009D5BBA"/>
    <w:rsid w:val="009F2A21"/>
    <w:rsid w:val="00A03AF4"/>
    <w:rsid w:val="00A25544"/>
    <w:rsid w:val="00A7503B"/>
    <w:rsid w:val="00AB1525"/>
    <w:rsid w:val="00AE11D7"/>
    <w:rsid w:val="00B16CE3"/>
    <w:rsid w:val="00B76B8E"/>
    <w:rsid w:val="00B873B6"/>
    <w:rsid w:val="00BF1D2C"/>
    <w:rsid w:val="00C15B4B"/>
    <w:rsid w:val="00C61500"/>
    <w:rsid w:val="00C70BE0"/>
    <w:rsid w:val="00C70E81"/>
    <w:rsid w:val="00D17186"/>
    <w:rsid w:val="00E649B3"/>
    <w:rsid w:val="00EB1C9F"/>
    <w:rsid w:val="00F060CF"/>
    <w:rsid w:val="00F11FD2"/>
    <w:rsid w:val="00F209B7"/>
    <w:rsid w:val="00F77912"/>
    <w:rsid w:val="00F86C3B"/>
    <w:rsid w:val="00FB3C44"/>
    <w:rsid w:val="00FC3887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4106FAA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544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6</cp:revision>
  <dcterms:created xsi:type="dcterms:W3CDTF">2024-02-14T09:54:00Z</dcterms:created>
  <dcterms:modified xsi:type="dcterms:W3CDTF">2025-03-14T11:06:00Z</dcterms:modified>
</cp:coreProperties>
</file>