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5B65" w14:textId="77777777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2"/>
        <w:gridCol w:w="852"/>
        <w:gridCol w:w="851"/>
        <w:gridCol w:w="851"/>
        <w:gridCol w:w="851"/>
        <w:gridCol w:w="851"/>
        <w:gridCol w:w="1555"/>
      </w:tblGrid>
      <w:tr w:rsidR="008600D4" w:rsidRPr="00DD13D0" w14:paraId="5A9C3348" w14:textId="77777777" w:rsidTr="00D158A1">
        <w:trPr>
          <w:trHeight w:val="168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2B0C87" w:rsidRPr="00DD13D0" w14:paraId="546478DD" w14:textId="77777777" w:rsidTr="00D158A1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0686" w14:textId="03C4784C" w:rsidR="002B0C87" w:rsidRPr="002B0C87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984" w14:textId="6D6C0A3D" w:rsidR="002B0C87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A18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F5BB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C474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4E7D" w14:textId="7EA39D5B" w:rsidR="002B0C87" w:rsidRPr="00DD13D0" w:rsidRDefault="00A4580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DBAA" w14:textId="637E7A60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2,5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E2D3" w14:textId="2217CAD6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386F36A1" w14:textId="77777777" w:rsidTr="00D158A1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11C0E6F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Umiejętności społeczne i </w:t>
            </w:r>
            <w:proofErr w:type="spellStart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przedsięb</w:t>
            </w:r>
            <w:proofErr w:type="spellEnd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 finansisty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21EB2868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40EB7F67" w:rsidR="00A37686" w:rsidRPr="00DD13D0" w:rsidRDefault="00A4580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32A3B8E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1913D5A9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9364A80" w14:textId="77777777" w:rsidTr="00D158A1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0220A389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branży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67719E1F" w:rsidR="00A37686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07B04AA2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9B2DE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3CDD1D29" w:rsidR="00A37686" w:rsidRPr="00DD13D0" w:rsidRDefault="00A4580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114B4FC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291D9C53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B2DE8" w:rsidRPr="00DD13D0" w14:paraId="66128EED" w14:textId="77777777" w:rsidTr="00D158A1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1AABA" w14:textId="6992852E" w:rsidR="009B2DE8" w:rsidRPr="00263C69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Sprawozdawczość finansowa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F861F" w14:textId="50092D25" w:rsidR="009B2DE8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94A53" w14:textId="5F39BEE9" w:rsidR="009B2DE8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1DC1" w14:textId="77777777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5985" w14:textId="77777777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E0615" w14:textId="6B3006D7" w:rsidR="009B2DE8" w:rsidRPr="00DD13D0" w:rsidRDefault="00A45805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C010A" w14:textId="3B2FB9F4" w:rsidR="009B2DE8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092F5" w14:textId="585DDF0D" w:rsidR="009B2DE8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B2DE8" w:rsidRPr="00DD13D0" w14:paraId="438AFA52" w14:textId="77777777" w:rsidTr="00D158A1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078DD2BB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finansowa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4EF9628D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3DA665EF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46D66395" w:rsidR="009B2DE8" w:rsidRPr="00DD13D0" w:rsidRDefault="00A45805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1757C34F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1A357C34" w:rsidR="009B2DE8" w:rsidRPr="00DD13D0" w:rsidRDefault="00671B0E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B2DE8" w:rsidRPr="00DD13D0" w14:paraId="57023549" w14:textId="77777777" w:rsidTr="00D158A1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290F97F4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Inwestycje Finansowe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515C17CA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69C1F5EF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777777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733A2271" w:rsidR="009B2DE8" w:rsidRPr="00DD13D0" w:rsidRDefault="00A45805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394D147E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371DA9C8" w:rsidR="009B2DE8" w:rsidRPr="00DD13D0" w:rsidRDefault="009B2DE8" w:rsidP="009B2D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D158A1" w:rsidRPr="00DD13D0" w14:paraId="3BA8B18A" w14:textId="77777777" w:rsidTr="00D158A1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44DDC190" w:rsidR="00D158A1" w:rsidRPr="00DD13D0" w:rsidRDefault="00263C69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Analiza i wycena obligacji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4987A574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66753CA6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7D9D06F8" w:rsidR="00D158A1" w:rsidRPr="00DD13D0" w:rsidRDefault="009B2DE8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27BEF955" w:rsidR="00D158A1" w:rsidRPr="00DD13D0" w:rsidRDefault="00A45805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1F4CDFA4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4D01FFF0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45D7C323" w14:textId="77777777" w:rsidTr="00D158A1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A4E79FF" w:rsidR="00A37686" w:rsidRPr="00DD13D0" w:rsidRDefault="00263C6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bazami danych na rynkach finansowych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5D1ECA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7A62C21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37CDCC1A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34C439F6" w:rsidR="00A37686" w:rsidRPr="00DD13D0" w:rsidRDefault="00A4580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495FAEA9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08072D4F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2D53A525" w14:textId="77777777" w:rsidTr="00D158A1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CC8A" w14:textId="201B4A0C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96DC" w14:textId="3A07675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4FC4" w14:textId="39BC3E4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BD83" w14:textId="4130697B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23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2269" w14:textId="31AD50D5" w:rsidR="00A37686" w:rsidRPr="00DD13D0" w:rsidRDefault="00A4580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0089" w14:textId="5F469A8B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270" w14:textId="44D0A175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779D5D9C" w14:textId="77777777" w:rsidTr="00D158A1">
        <w:trPr>
          <w:trHeight w:val="31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4BB2E43E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589D66B9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62BACF95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303C7A70" w:rsidR="00A37686" w:rsidRPr="00DD13D0" w:rsidRDefault="009B2DE8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3BBF5678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32427A2A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9B2DE8">
        <w:rPr>
          <w:rFonts w:asciiTheme="majorHAnsi" w:hAnsiTheme="majorHAnsi"/>
          <w:sz w:val="20"/>
          <w:szCs w:val="20"/>
        </w:rPr>
        <w:t>281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288512F7" w:rsidR="00A35745" w:rsidRPr="00DD13D0" w:rsidRDefault="00A35745" w:rsidP="00BE7954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**Do wyboru 3 z </w:t>
      </w:r>
      <w:r w:rsidR="002B0C8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1"/>
        <w:gridCol w:w="701"/>
        <w:gridCol w:w="703"/>
        <w:gridCol w:w="701"/>
        <w:gridCol w:w="702"/>
        <w:gridCol w:w="700"/>
        <w:gridCol w:w="702"/>
        <w:gridCol w:w="1089"/>
      </w:tblGrid>
      <w:tr w:rsidR="009F2B37" w:rsidRPr="00DD13D0" w14:paraId="3754D288" w14:textId="77777777" w:rsidTr="0062423F">
        <w:trPr>
          <w:trHeight w:val="1385"/>
        </w:trPr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62423F">
        <w:trPr>
          <w:trHeight w:val="521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3CDFFC5B" w:rsidR="008600D4" w:rsidRPr="00DD13D0" w:rsidRDefault="0062423F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6EEE208B" w:rsidR="008600D4" w:rsidRPr="00DD13D0" w:rsidRDefault="00A45805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1DB304E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4494722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2423F" w:rsidRPr="00DD13D0" w14:paraId="13E123CE" w14:textId="77777777" w:rsidTr="0062423F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7901EDDF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Zaawansowane zarządzanie finansami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2EEB235A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67BB6026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4122188D" w:rsidR="0062423F" w:rsidRPr="00DD13D0" w:rsidRDefault="00A4580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4DBDD27C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72D40E4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2423F" w:rsidRPr="00DD13D0" w14:paraId="2844B3CE" w14:textId="77777777" w:rsidTr="0062423F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544538AD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Instytucje finansowe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6738F6CB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0CA69E2E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3ABB8C40" w:rsidR="0062423F" w:rsidRPr="00DD13D0" w:rsidRDefault="00A4580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0134CBCB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5729AEF0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64E37B0E" w14:textId="77777777" w:rsidTr="0062423F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265E1A72" w:rsidR="008600D4" w:rsidRPr="00DD13D0" w:rsidRDefault="00263C6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na rynku kapitałowym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457BD1D7" w:rsidR="008600D4" w:rsidRPr="00DD13D0" w:rsidRDefault="006242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4DB16781" w:rsidR="008600D4" w:rsidRPr="00DD13D0" w:rsidRDefault="00A4580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426A1ACA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2BAB0E13" w:rsidR="008600D4" w:rsidRPr="00DD13D0" w:rsidRDefault="00671B0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</w:t>
            </w:r>
            <w:proofErr w:type="spellEnd"/>
          </w:p>
        </w:tc>
      </w:tr>
      <w:tr w:rsidR="009F2B37" w:rsidRPr="00DD13D0" w14:paraId="3E498207" w14:textId="77777777" w:rsidTr="0062423F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37BE223A" w:rsidR="00DD13D0" w:rsidRPr="00DD13D0" w:rsidRDefault="00263C6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Modelowanie ryzyka kredytowego na rynku finansowym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2274B320" w:rsidR="00DD13D0" w:rsidRPr="00DD13D0" w:rsidRDefault="006242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0D3854A1" w:rsidR="00DD13D0" w:rsidRPr="00DD13D0" w:rsidRDefault="00A4580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7B92951D" w:rsidR="00DD13D0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6A6A31F6" w:rsidR="00DD13D0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7C814933" w14:textId="77777777" w:rsidTr="0062423F">
        <w:trPr>
          <w:trHeight w:val="37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2A8D28B9" w:rsidR="008600D4" w:rsidRPr="00DD13D0" w:rsidRDefault="00263C6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Analiza i wycena instrumentów udziałowych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4FBC3AB3" w:rsidR="008600D4" w:rsidRPr="00DD13D0" w:rsidRDefault="006242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12870BE1" w:rsidR="008600D4" w:rsidRPr="00DD13D0" w:rsidRDefault="00A4580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416F82A7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0E4902D3" w:rsidR="008600D4" w:rsidRPr="00DD13D0" w:rsidRDefault="00671B0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</w:t>
            </w:r>
            <w:proofErr w:type="spellEnd"/>
          </w:p>
        </w:tc>
      </w:tr>
      <w:tr w:rsidR="009F2B37" w:rsidRPr="00DD13D0" w14:paraId="4F4FE603" w14:textId="77777777" w:rsidTr="0062423F">
        <w:trPr>
          <w:trHeight w:val="312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21F18" w14:textId="7921BCD3" w:rsidR="008600D4" w:rsidRPr="00DD13D0" w:rsidRDefault="00263C6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ryzykiem w instytucjach finansowych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F8F0C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8318" w14:textId="79690B75" w:rsidR="008600D4" w:rsidRPr="00DD13D0" w:rsidRDefault="008600D4" w:rsidP="00DD13D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1159" w14:textId="3256AC5C" w:rsidR="008600D4" w:rsidRPr="00DD13D0" w:rsidRDefault="0062423F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772C" w14:textId="446A90DB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A5EF" w14:textId="544AE285" w:rsidR="008600D4" w:rsidRPr="00DD13D0" w:rsidRDefault="00A4580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F79A" w14:textId="6DF42A17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A112" w14:textId="625E6657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53CDB905" w14:textId="77777777" w:rsidTr="0062423F">
        <w:trPr>
          <w:trHeight w:val="43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564E" w14:textId="607A7F7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- warsztat badawczy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CA32" w14:textId="62699A7B" w:rsidR="009F2B37" w:rsidRPr="00DD13D0" w:rsidRDefault="0062423F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D488" w14:textId="4BDAF44D" w:rsidR="009F2B37" w:rsidRPr="00DD13D0" w:rsidRDefault="009F2B37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B1C42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C1F4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8D67" w14:textId="6BBAEE65" w:rsidR="009F2B37" w:rsidRPr="00DD13D0" w:rsidRDefault="00A4580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6123" w14:textId="4C43605A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68D0" w14:textId="59ED66C7" w:rsidR="009F2B37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764E1A61" w14:textId="77777777" w:rsidTr="0062423F">
        <w:trPr>
          <w:trHeight w:val="308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6E58" w14:textId="16469D4B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22D" w14:textId="14AEFFAD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5169" w14:textId="53AD7DE3" w:rsidR="00DD13D0" w:rsidRPr="00DD13D0" w:rsidRDefault="009F2B37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F14E" w14:textId="256E3134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EDBE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528A" w14:textId="4A5041FA" w:rsidR="00DD13D0" w:rsidRPr="00DD13D0" w:rsidRDefault="00A4580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3AAC" w14:textId="4FD43A0E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975A" w14:textId="181B5D12" w:rsidR="00DD13D0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2F2C5A65" w14:textId="77777777" w:rsidTr="0062423F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8B54" w14:textId="10C0340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C5EB" w14:textId="12FF9C2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F3F" w14:textId="2C030B64" w:rsidR="009F2B37" w:rsidRPr="00DD13D0" w:rsidRDefault="0062423F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ECCA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C040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19EF" w14:textId="0BB7C4CB" w:rsidR="009F2B37" w:rsidRPr="00DD13D0" w:rsidRDefault="00A4580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D8FE" w14:textId="4CD1FAF8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42B8" w14:textId="12CEED82" w:rsidR="009F2B37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307C6BE9" w14:textId="77777777" w:rsidTr="0062423F">
        <w:trPr>
          <w:trHeight w:val="32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4670D818" w:rsidR="00DD13D0" w:rsidRPr="00DD13D0" w:rsidRDefault="0062423F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6E10EB3B" w:rsidR="00DD13D0" w:rsidRPr="00DD13D0" w:rsidRDefault="0062423F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7E7CD1CD" w:rsidR="00DD13D0" w:rsidRPr="00DD13D0" w:rsidRDefault="0062423F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4146CF62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0C3FD36C" w:rsidR="00DD13D0" w:rsidRPr="00DD13D0" w:rsidRDefault="0062423F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lastRenderedPageBreak/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61F71BF5" w:rsidR="00A35745" w:rsidRPr="00A35745" w:rsidRDefault="00A35745" w:rsidP="00A35745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30448EE1" w14:textId="1274E59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62423F">
        <w:rPr>
          <w:rFonts w:asciiTheme="majorHAnsi" w:hAnsiTheme="majorHAnsi"/>
          <w:sz w:val="20"/>
          <w:szCs w:val="20"/>
        </w:rPr>
        <w:t>268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9F2B37">
        <w:trPr>
          <w:trHeight w:val="185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9F2B37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59DAD73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4FDA42D1" w:rsidR="00A37686" w:rsidRPr="00DD13D0" w:rsidRDefault="0062423F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77777777" w:rsidR="00A37686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6102B991" w:rsidR="00A37686" w:rsidRPr="00DD13D0" w:rsidRDefault="00A4580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6B5DD733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19802C8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2423F" w:rsidRPr="00DD13D0" w14:paraId="6E51FF1F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678280D8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Finanse Cyfrowe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2E289280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5363E9E0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51C1AC30" w:rsidR="0062423F" w:rsidRPr="00DD13D0" w:rsidRDefault="00A4580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5DDDFE5D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6B9D362D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2423F" w:rsidRPr="00DD13D0" w14:paraId="7ACA57B1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587DF576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1B063E2D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E3E36D1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6C977A41" w:rsidR="0062423F" w:rsidRPr="00DD13D0" w:rsidRDefault="00A4580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6F51A95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228BE35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62423F" w:rsidRPr="00DD13D0" w14:paraId="19062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04973EAD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Wycena instrumentów pochodnych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64100EDF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6F8661CB" w:rsidR="0062423F" w:rsidRPr="00DD13D0" w:rsidRDefault="00A4580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7101B45B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455ADBD2" w:rsidR="0062423F" w:rsidRPr="00DD13D0" w:rsidRDefault="00671B0E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</w:t>
            </w:r>
            <w:proofErr w:type="spellEnd"/>
          </w:p>
        </w:tc>
      </w:tr>
      <w:tr w:rsidR="0062423F" w:rsidRPr="00DD13D0" w14:paraId="7A0CC21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150C94E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Matematyka portfela inwestycyjnego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4416345A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0D914B23" w:rsidR="0062423F" w:rsidRPr="00DD13D0" w:rsidRDefault="00A4580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6971060F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56E4A8F4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2423F" w:rsidRPr="00DD13D0" w14:paraId="514C9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57836D60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Zaawansowane modelowanie rynków finansowych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263802C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7E0E72E8" w:rsidR="0062423F" w:rsidRPr="00DD13D0" w:rsidRDefault="00A4580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30026928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1D328A3C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2423F" w:rsidRPr="00DD13D0" w14:paraId="13287EDB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46FDB948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Związek aktywności gospodarczej z procesem inwestycyjnym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4C534D25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2B5D3C61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40E5A151" w:rsidR="0062423F" w:rsidRPr="00DD13D0" w:rsidRDefault="00A4580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6788F919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36EDE15C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2423F" w:rsidRPr="00DD13D0" w14:paraId="63C5555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706DF8A5" w:rsidR="0062423F" w:rsidRPr="009F2B37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107C3FA3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461D5AA4" w:rsidR="0062423F" w:rsidRPr="00DD13D0" w:rsidRDefault="00A4580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09A20438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29199BC9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62423F" w:rsidRPr="00DD13D0" w14:paraId="67624D0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0732C77B" w:rsidR="0062423F" w:rsidRPr="009F2B37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15FF5C00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62251747" w:rsidR="0062423F" w:rsidRPr="00DD13D0" w:rsidRDefault="00A45805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52F8A61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07E00093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62423F" w:rsidRPr="00DD13D0" w14:paraId="7C517AA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07824242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1BB76B92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5DEE96B0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57BF5189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2747C5B2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1AA60BB3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62423F" w:rsidRPr="00DD13D0" w:rsidRDefault="0062423F" w:rsidP="006242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0283D7C9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62423F">
        <w:rPr>
          <w:rFonts w:asciiTheme="majorHAnsi" w:hAnsiTheme="majorHAnsi"/>
          <w:sz w:val="20"/>
          <w:szCs w:val="20"/>
        </w:rPr>
        <w:t>271</w:t>
      </w:r>
    </w:p>
    <w:p w14:paraId="6C7BE93B" w14:textId="67FAED9A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363B6">
        <w:rPr>
          <w:rFonts w:asciiTheme="majorHAnsi" w:hAnsiTheme="majorHAnsi"/>
          <w:sz w:val="20"/>
          <w:szCs w:val="20"/>
        </w:rPr>
        <w:t>30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31293037" w:rsidR="00A35745" w:rsidRPr="00DD13D0" w:rsidRDefault="00A35745" w:rsidP="00DD13D0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 Do wyboru 3 z </w:t>
      </w:r>
      <w:r w:rsidR="009F2B3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4A18795F" w14:textId="5665F614" w:rsidR="004D242D" w:rsidRPr="009F2B37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A45805">
        <w:rPr>
          <w:color w:val="31849B" w:themeColor="accent5" w:themeShade="BF"/>
        </w:rPr>
        <w:t>6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06CC0414" w14:textId="23A6FFB3" w:rsidR="00074EA8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Aspekty behawioralne w podejmowaniu decyzji na rynku finansowym</w:t>
      </w:r>
    </w:p>
    <w:p w14:paraId="58AC4E24" w14:textId="7B707B73" w:rsid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Zarządzanie instrumentami finansowymi na rynku towarowym i energetycznym</w:t>
      </w:r>
    </w:p>
    <w:p w14:paraId="253CEAAF" w14:textId="57441557" w:rsid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Analiza Techniczna</w:t>
      </w:r>
    </w:p>
    <w:p w14:paraId="69F39F1E" w14:textId="4958CD21" w:rsid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Analiza Fundamentalna</w:t>
      </w:r>
    </w:p>
    <w:p w14:paraId="6EC2553C" w14:textId="34FE737A" w:rsid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Zarządzanie funduszami inwestycyjnymi</w:t>
      </w:r>
    </w:p>
    <w:p w14:paraId="20A0E9FC" w14:textId="5C0B693A" w:rsid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Analiza ekonomiczna instytucji finansowych</w:t>
      </w:r>
    </w:p>
    <w:p w14:paraId="3CD0CC15" w14:textId="4356FDAA" w:rsid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Przestępstwa giełdowe i przeciwdziałanie praniu pieniędzy</w:t>
      </w:r>
    </w:p>
    <w:p w14:paraId="7B4E3088" w14:textId="692B61D0" w:rsidR="00263C69" w:rsidRP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Machine Learning w finansach</w:t>
      </w:r>
    </w:p>
    <w:p w14:paraId="386016AF" w14:textId="77777777" w:rsidR="00074EA8" w:rsidRPr="00074EA8" w:rsidRDefault="00074EA8" w:rsidP="00074EA8">
      <w:pPr>
        <w:rPr>
          <w:rFonts w:asciiTheme="majorHAnsi" w:hAnsiTheme="majorHAnsi"/>
        </w:rPr>
      </w:pPr>
    </w:p>
    <w:p w14:paraId="2F2DBD8A" w14:textId="6F6D2739" w:rsidR="004D242D" w:rsidRDefault="004D242D" w:rsidP="00074EA8">
      <w:pPr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</w:pPr>
      <w:r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lastRenderedPageBreak/>
        <w:t xml:space="preserve">Przedmioty kierunkowe </w:t>
      </w:r>
      <w:r w:rsidR="002A2321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do wyboru </w:t>
      </w:r>
      <w:r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w języku angielskim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 </w:t>
      </w:r>
      <w:r w:rsidR="002A2321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dla II semestru 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(1</w:t>
      </w:r>
      <w:r w:rsidR="00A45805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6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 godz.; 1,5 ECTS)</w:t>
      </w:r>
    </w:p>
    <w:p w14:paraId="0E13EB0E" w14:textId="049BFD7B" w:rsidR="00263C69" w:rsidRDefault="00263C69" w:rsidP="00263C69">
      <w:pPr>
        <w:pStyle w:val="Akapitzlist"/>
        <w:numPr>
          <w:ilvl w:val="0"/>
          <w:numId w:val="25"/>
        </w:numPr>
      </w:pPr>
      <w:r w:rsidRPr="00263C69">
        <w:t xml:space="preserve">Green </w:t>
      </w:r>
      <w:proofErr w:type="spellStart"/>
      <w:r w:rsidRPr="00263C69">
        <w:t>finance</w:t>
      </w:r>
      <w:proofErr w:type="spellEnd"/>
    </w:p>
    <w:p w14:paraId="6F581A11" w14:textId="5AA0BE7D" w:rsidR="00263C69" w:rsidRDefault="00263C69" w:rsidP="00263C69">
      <w:pPr>
        <w:pStyle w:val="Akapitzlist"/>
        <w:numPr>
          <w:ilvl w:val="0"/>
          <w:numId w:val="25"/>
        </w:numPr>
      </w:pPr>
      <w:r w:rsidRPr="00263C69">
        <w:t>Investment banking</w:t>
      </w:r>
    </w:p>
    <w:p w14:paraId="63B8B89F" w14:textId="7ECB9697" w:rsidR="00263C69" w:rsidRDefault="00263C69" w:rsidP="00263C69">
      <w:pPr>
        <w:pStyle w:val="Akapitzlist"/>
        <w:numPr>
          <w:ilvl w:val="0"/>
          <w:numId w:val="25"/>
        </w:numPr>
      </w:pPr>
      <w:r w:rsidRPr="00263C69">
        <w:t>International Banking</w:t>
      </w:r>
    </w:p>
    <w:p w14:paraId="635D2294" w14:textId="4C2F1C34" w:rsidR="00263C69" w:rsidRPr="00263C69" w:rsidRDefault="00263C69" w:rsidP="00263C69">
      <w:pPr>
        <w:pStyle w:val="Akapitzlist"/>
        <w:numPr>
          <w:ilvl w:val="0"/>
          <w:numId w:val="25"/>
        </w:numPr>
      </w:pPr>
      <w:proofErr w:type="spellStart"/>
      <w:r w:rsidRPr="00263C69">
        <w:t>Trends</w:t>
      </w:r>
      <w:proofErr w:type="spellEnd"/>
      <w:r w:rsidRPr="00263C69">
        <w:t xml:space="preserve"> in </w:t>
      </w:r>
      <w:proofErr w:type="spellStart"/>
      <w:r w:rsidRPr="00263C69">
        <w:t>financial</w:t>
      </w:r>
      <w:proofErr w:type="spellEnd"/>
      <w:r w:rsidRPr="00263C69">
        <w:t xml:space="preserve"> market</w:t>
      </w:r>
    </w:p>
    <w:p w14:paraId="1AB191D5" w14:textId="77777777" w:rsidR="00263C69" w:rsidRPr="00263C69" w:rsidRDefault="00263C69" w:rsidP="00263C69">
      <w:pPr>
        <w:pStyle w:val="Akapitzlist"/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</w:pPr>
    </w:p>
    <w:p w14:paraId="5CEBBDB2" w14:textId="4B96B016" w:rsidR="002A2321" w:rsidRDefault="002A2321" w:rsidP="002A2321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A45805">
        <w:rPr>
          <w:color w:val="31849B" w:themeColor="accent5" w:themeShade="BF"/>
        </w:rPr>
        <w:t>6</w:t>
      </w:r>
      <w:r w:rsidRPr="00B738C5">
        <w:rPr>
          <w:color w:val="31849B" w:themeColor="accent5" w:themeShade="BF"/>
        </w:rPr>
        <w:t xml:space="preserve"> godz.; 1,5 ECTS)</w:t>
      </w:r>
    </w:p>
    <w:p w14:paraId="5B1820F0" w14:textId="44343343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Aspekty behawioralne w podejmowaniu decyzji na rynku finansowym</w:t>
      </w:r>
    </w:p>
    <w:p w14:paraId="219F7C6A" w14:textId="78DEAFFD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Zarządzanie instrumentami finansowymi na rynku towarowym i energetycznym</w:t>
      </w:r>
    </w:p>
    <w:p w14:paraId="12127D1E" w14:textId="3F2F6E94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Analiza Techniczna</w:t>
      </w:r>
    </w:p>
    <w:p w14:paraId="19B1EC39" w14:textId="3ECA89A2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Analiza Fundamentalna</w:t>
      </w:r>
    </w:p>
    <w:p w14:paraId="7B0EEF34" w14:textId="74994CF4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Fundusze inwestycyjne</w:t>
      </w:r>
    </w:p>
    <w:p w14:paraId="382A1731" w14:textId="44D351CF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Analiza ekonomiczna instytucji finansowych</w:t>
      </w:r>
    </w:p>
    <w:p w14:paraId="79F63FBF" w14:textId="5EC623FF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Przestępstwa giełdowe i przeciwdziałanie praniu pieniędzy</w:t>
      </w:r>
    </w:p>
    <w:p w14:paraId="725FDFE6" w14:textId="3A9F9316" w:rsidR="002D3A6F" w:rsidRPr="002D3A6F" w:rsidRDefault="002D3A6F" w:rsidP="002D3A6F">
      <w:pPr>
        <w:pStyle w:val="Akapitzlist"/>
        <w:numPr>
          <w:ilvl w:val="0"/>
          <w:numId w:val="29"/>
        </w:numPr>
      </w:pPr>
      <w:r w:rsidRPr="002D3A6F">
        <w:t>Machine Learning w finansach</w:t>
      </w:r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2FBE1CDA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10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8"/>
      <w:footerReference w:type="default" r:id="rId9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DA81" w14:textId="77777777" w:rsidR="0076522B" w:rsidRDefault="0076522B" w:rsidP="009F2A21">
      <w:pPr>
        <w:spacing w:after="0" w:line="240" w:lineRule="auto"/>
      </w:pPr>
      <w:r>
        <w:separator/>
      </w:r>
    </w:p>
  </w:endnote>
  <w:endnote w:type="continuationSeparator" w:id="0">
    <w:p w14:paraId="65E335FB" w14:textId="77777777" w:rsidR="0076522B" w:rsidRDefault="0076522B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029315"/>
      <w:docPartObj>
        <w:docPartGallery w:val="Page Numbers (Bottom of Page)"/>
        <w:docPartUnique/>
      </w:docPartObj>
    </w:sdtPr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000000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9200D" w14:textId="77777777" w:rsidR="0076522B" w:rsidRDefault="0076522B" w:rsidP="009F2A21">
      <w:pPr>
        <w:spacing w:after="0" w:line="240" w:lineRule="auto"/>
      </w:pPr>
      <w:r>
        <w:separator/>
      </w:r>
    </w:p>
  </w:footnote>
  <w:footnote w:type="continuationSeparator" w:id="0">
    <w:p w14:paraId="116B9CB4" w14:textId="77777777" w:rsidR="0076522B" w:rsidRDefault="0076522B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91EF" w14:textId="2BBB52CC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263C69">
      <w:rPr>
        <w:rFonts w:asciiTheme="majorHAnsi" w:hAnsiTheme="majorHAnsi"/>
        <w:b/>
        <w:color w:val="31849B" w:themeColor="accent5" w:themeShade="BF"/>
      </w:rPr>
      <w:t>DORADZTWO INWESTYCYJNE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0EB9CEA3" w:rsidR="00E07313" w:rsidRPr="008B0447" w:rsidRDefault="009D225C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STACJONARNE (</w:t>
    </w:r>
    <w:r w:rsidR="009B2DE8">
      <w:rPr>
        <w:rFonts w:asciiTheme="majorHAnsi" w:hAnsiTheme="majorHAnsi"/>
        <w:b/>
        <w:color w:val="31849B" w:themeColor="accent5" w:themeShade="BF"/>
      </w:rPr>
      <w:t>DZIENNE</w:t>
    </w:r>
    <w:r>
      <w:rPr>
        <w:rFonts w:asciiTheme="majorHAnsi" w:hAnsiTheme="majorHAnsi"/>
        <w:b/>
        <w:color w:val="31849B" w:themeColor="accent5" w:themeShade="BF"/>
      </w:rPr>
      <w:t>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5E348AE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C3A42"/>
    <w:multiLevelType w:val="hybridMultilevel"/>
    <w:tmpl w:val="753E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370D3"/>
    <w:multiLevelType w:val="hybridMultilevel"/>
    <w:tmpl w:val="1858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A714C"/>
    <w:multiLevelType w:val="hybridMultilevel"/>
    <w:tmpl w:val="9E382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A3AF8"/>
    <w:multiLevelType w:val="hybridMultilevel"/>
    <w:tmpl w:val="D8F2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B1C55"/>
    <w:multiLevelType w:val="hybridMultilevel"/>
    <w:tmpl w:val="26841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448654">
    <w:abstractNumId w:val="6"/>
  </w:num>
  <w:num w:numId="2" w16cid:durableId="1798447915">
    <w:abstractNumId w:val="8"/>
  </w:num>
  <w:num w:numId="3" w16cid:durableId="1954288061">
    <w:abstractNumId w:val="16"/>
  </w:num>
  <w:num w:numId="4" w16cid:durableId="1569338138">
    <w:abstractNumId w:val="23"/>
  </w:num>
  <w:num w:numId="5" w16cid:durableId="1990935631">
    <w:abstractNumId w:val="10"/>
  </w:num>
  <w:num w:numId="6" w16cid:durableId="407534453">
    <w:abstractNumId w:val="20"/>
  </w:num>
  <w:num w:numId="7" w16cid:durableId="229968173">
    <w:abstractNumId w:val="0"/>
  </w:num>
  <w:num w:numId="8" w16cid:durableId="886331000">
    <w:abstractNumId w:val="14"/>
  </w:num>
  <w:num w:numId="9" w16cid:durableId="479811054">
    <w:abstractNumId w:val="28"/>
  </w:num>
  <w:num w:numId="10" w16cid:durableId="1533301676">
    <w:abstractNumId w:val="22"/>
  </w:num>
  <w:num w:numId="11" w16cid:durableId="444812283">
    <w:abstractNumId w:val="12"/>
  </w:num>
  <w:num w:numId="12" w16cid:durableId="1679194475">
    <w:abstractNumId w:val="4"/>
  </w:num>
  <w:num w:numId="13" w16cid:durableId="1136525460">
    <w:abstractNumId w:val="5"/>
  </w:num>
  <w:num w:numId="14" w16cid:durableId="695234184">
    <w:abstractNumId w:val="18"/>
  </w:num>
  <w:num w:numId="15" w16cid:durableId="365328326">
    <w:abstractNumId w:val="25"/>
  </w:num>
  <w:num w:numId="16" w16cid:durableId="1871263758">
    <w:abstractNumId w:val="3"/>
  </w:num>
  <w:num w:numId="17" w16cid:durableId="1433822957">
    <w:abstractNumId w:val="7"/>
  </w:num>
  <w:num w:numId="18" w16cid:durableId="147748696">
    <w:abstractNumId w:val="15"/>
  </w:num>
  <w:num w:numId="19" w16cid:durableId="1529559805">
    <w:abstractNumId w:val="9"/>
  </w:num>
  <w:num w:numId="20" w16cid:durableId="1724137591">
    <w:abstractNumId w:val="19"/>
  </w:num>
  <w:num w:numId="21" w16cid:durableId="419528535">
    <w:abstractNumId w:val="13"/>
  </w:num>
  <w:num w:numId="22" w16cid:durableId="175191991">
    <w:abstractNumId w:val="2"/>
  </w:num>
  <w:num w:numId="23" w16cid:durableId="961807473">
    <w:abstractNumId w:val="1"/>
  </w:num>
  <w:num w:numId="24" w16cid:durableId="428964862">
    <w:abstractNumId w:val="24"/>
  </w:num>
  <w:num w:numId="25" w16cid:durableId="1220020439">
    <w:abstractNumId w:val="26"/>
  </w:num>
  <w:num w:numId="26" w16cid:durableId="173112172">
    <w:abstractNumId w:val="27"/>
  </w:num>
  <w:num w:numId="27" w16cid:durableId="2128963139">
    <w:abstractNumId w:val="21"/>
  </w:num>
  <w:num w:numId="28" w16cid:durableId="1257983221">
    <w:abstractNumId w:val="11"/>
  </w:num>
  <w:num w:numId="29" w16cid:durableId="16665165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74EA8"/>
    <w:rsid w:val="000924D6"/>
    <w:rsid w:val="000A19CB"/>
    <w:rsid w:val="000A457D"/>
    <w:rsid w:val="000B0720"/>
    <w:rsid w:val="001C3F5F"/>
    <w:rsid w:val="00240BAC"/>
    <w:rsid w:val="00263C69"/>
    <w:rsid w:val="00290C29"/>
    <w:rsid w:val="00295A7C"/>
    <w:rsid w:val="002A2321"/>
    <w:rsid w:val="002B0C87"/>
    <w:rsid w:val="002C0F2F"/>
    <w:rsid w:val="002C3EAE"/>
    <w:rsid w:val="002D3A6F"/>
    <w:rsid w:val="002E6728"/>
    <w:rsid w:val="003300D9"/>
    <w:rsid w:val="0036515E"/>
    <w:rsid w:val="003770D7"/>
    <w:rsid w:val="003963F4"/>
    <w:rsid w:val="003B560C"/>
    <w:rsid w:val="00411266"/>
    <w:rsid w:val="004363B6"/>
    <w:rsid w:val="00493D58"/>
    <w:rsid w:val="00494C59"/>
    <w:rsid w:val="004D242D"/>
    <w:rsid w:val="004D6B4F"/>
    <w:rsid w:val="004F482E"/>
    <w:rsid w:val="00532315"/>
    <w:rsid w:val="00574CEF"/>
    <w:rsid w:val="00575D23"/>
    <w:rsid w:val="00576F52"/>
    <w:rsid w:val="005A351D"/>
    <w:rsid w:val="005C2E44"/>
    <w:rsid w:val="005F1C51"/>
    <w:rsid w:val="0062423F"/>
    <w:rsid w:val="00625CD3"/>
    <w:rsid w:val="00652E47"/>
    <w:rsid w:val="00671B0E"/>
    <w:rsid w:val="006B535E"/>
    <w:rsid w:val="006D389D"/>
    <w:rsid w:val="00742124"/>
    <w:rsid w:val="007605FD"/>
    <w:rsid w:val="0076522B"/>
    <w:rsid w:val="00765E17"/>
    <w:rsid w:val="00777E4C"/>
    <w:rsid w:val="00783D35"/>
    <w:rsid w:val="007A00A5"/>
    <w:rsid w:val="008021E1"/>
    <w:rsid w:val="00855ED9"/>
    <w:rsid w:val="008600D4"/>
    <w:rsid w:val="0089408E"/>
    <w:rsid w:val="008A3D57"/>
    <w:rsid w:val="008B0447"/>
    <w:rsid w:val="008E3C63"/>
    <w:rsid w:val="008F74A3"/>
    <w:rsid w:val="009243C0"/>
    <w:rsid w:val="009570AF"/>
    <w:rsid w:val="009B2DE8"/>
    <w:rsid w:val="009D225C"/>
    <w:rsid w:val="009F2A21"/>
    <w:rsid w:val="009F2B37"/>
    <w:rsid w:val="00A26A84"/>
    <w:rsid w:val="00A31BA3"/>
    <w:rsid w:val="00A35745"/>
    <w:rsid w:val="00A37686"/>
    <w:rsid w:val="00A45805"/>
    <w:rsid w:val="00B052CF"/>
    <w:rsid w:val="00B2611A"/>
    <w:rsid w:val="00B738C5"/>
    <w:rsid w:val="00BB6D43"/>
    <w:rsid w:val="00BC1E0B"/>
    <w:rsid w:val="00BC6F34"/>
    <w:rsid w:val="00BD32E1"/>
    <w:rsid w:val="00BE7954"/>
    <w:rsid w:val="00C50C71"/>
    <w:rsid w:val="00C6752E"/>
    <w:rsid w:val="00D158A1"/>
    <w:rsid w:val="00DC09B4"/>
    <w:rsid w:val="00DC2702"/>
    <w:rsid w:val="00DD13D0"/>
    <w:rsid w:val="00E07313"/>
    <w:rsid w:val="00E3481E"/>
    <w:rsid w:val="00E43EDA"/>
    <w:rsid w:val="00E85F37"/>
    <w:rsid w:val="00EB6B87"/>
    <w:rsid w:val="00EC0C44"/>
    <w:rsid w:val="00F04AF0"/>
    <w:rsid w:val="00F225AE"/>
    <w:rsid w:val="00F27F26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pc</cp:lastModifiedBy>
  <cp:revision>7</cp:revision>
  <dcterms:created xsi:type="dcterms:W3CDTF">2025-05-16T10:53:00Z</dcterms:created>
  <dcterms:modified xsi:type="dcterms:W3CDTF">2025-05-16T12:36:00Z</dcterms:modified>
</cp:coreProperties>
</file>