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B5B65" w14:textId="77777777" w:rsidR="00E3481E" w:rsidRPr="00DD13D0" w:rsidRDefault="009F2A21" w:rsidP="000A19CB">
      <w:pPr>
        <w:pStyle w:val="Nagwek4"/>
        <w:spacing w:before="0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1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52"/>
        <w:gridCol w:w="852"/>
        <w:gridCol w:w="851"/>
        <w:gridCol w:w="851"/>
        <w:gridCol w:w="851"/>
        <w:gridCol w:w="851"/>
        <w:gridCol w:w="1555"/>
      </w:tblGrid>
      <w:tr w:rsidR="008600D4" w:rsidRPr="00DD13D0" w14:paraId="5A9C3348" w14:textId="77777777" w:rsidTr="00D158A1">
        <w:trPr>
          <w:trHeight w:val="168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D89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6A8A0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3DBD0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88AB61" w14:textId="101BEB47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235DCF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D2C9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B8839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9D323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2B0C87" w:rsidRPr="00DD13D0" w14:paraId="546478DD" w14:textId="77777777" w:rsidTr="00D158A1">
        <w:trPr>
          <w:trHeight w:val="40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60686" w14:textId="03C4784C" w:rsidR="002B0C87" w:rsidRPr="002B0C87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53984" w14:textId="046F116D" w:rsidR="002B0C87" w:rsidRPr="00DD13D0" w:rsidRDefault="006E03D3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5A18" w14:textId="77777777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F5BB" w14:textId="77777777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C474" w14:textId="77777777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4E7D" w14:textId="208D4349" w:rsidR="002B0C87" w:rsidRPr="00DD13D0" w:rsidRDefault="006E03D3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DBAA" w14:textId="637E7A60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2,5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E2D3" w14:textId="2217CAD6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386F36A1" w14:textId="77777777" w:rsidTr="00D158A1">
        <w:trPr>
          <w:trHeight w:val="40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90F08" w14:textId="11C0E6FA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Umiejętności społeczne i </w:t>
            </w:r>
            <w:proofErr w:type="spellStart"/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przedsięb</w:t>
            </w:r>
            <w:proofErr w:type="spellEnd"/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 finansisty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A150" w14:textId="248EC52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5A20" w14:textId="460E1029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2BDB" w14:textId="04079EB6" w:rsidR="00A37686" w:rsidRPr="00DD13D0" w:rsidRDefault="006E03D3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4D2B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57F2" w14:textId="4DD43DDB" w:rsidR="00A37686" w:rsidRPr="00DD13D0" w:rsidRDefault="006E03D3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92EB" w14:textId="32A3B8EA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F718" w14:textId="1913D5A9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59364A80" w14:textId="77777777" w:rsidTr="00D158A1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10700" w14:textId="0220A389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Ekonomia branży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654F5" w14:textId="13263D0F" w:rsidR="00A37686" w:rsidRPr="00DD13D0" w:rsidRDefault="006E03D3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5F932" w14:textId="1BD0EF79" w:rsidR="00A37686" w:rsidRPr="00DD13D0" w:rsidRDefault="006E03D3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5C3DC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C0D1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CC900" w14:textId="698C32C8" w:rsidR="00A37686" w:rsidRPr="00DD13D0" w:rsidRDefault="006E03D3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57080" w14:textId="114B4FCA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99859" w14:textId="291D9C53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6E03D3" w:rsidRPr="00DD13D0" w14:paraId="66128EED" w14:textId="77777777" w:rsidTr="00D158A1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1AABA" w14:textId="6992852E" w:rsidR="006E03D3" w:rsidRPr="00263C69" w:rsidRDefault="006E03D3" w:rsidP="006E03D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Sprawozdawczość finansowa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F861F" w14:textId="6EA0D91F" w:rsidR="006E03D3" w:rsidRDefault="006E03D3" w:rsidP="006E03D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94A53" w14:textId="0FA7F9E2" w:rsidR="006E03D3" w:rsidRDefault="006E03D3" w:rsidP="006E03D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51DC1" w14:textId="77777777" w:rsidR="006E03D3" w:rsidRPr="00DD13D0" w:rsidRDefault="006E03D3" w:rsidP="006E03D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35985" w14:textId="77777777" w:rsidR="006E03D3" w:rsidRPr="00DD13D0" w:rsidRDefault="006E03D3" w:rsidP="006E03D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E0615" w14:textId="5C8335DF" w:rsidR="006E03D3" w:rsidRPr="00DD13D0" w:rsidRDefault="006E03D3" w:rsidP="006E03D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C010A" w14:textId="3B2FB9F4" w:rsidR="006E03D3" w:rsidRDefault="006E03D3" w:rsidP="006E03D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092F5" w14:textId="585DDF0D" w:rsidR="006E03D3" w:rsidRDefault="006E03D3" w:rsidP="006E03D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6E03D3" w:rsidRPr="00DD13D0" w14:paraId="438AFA52" w14:textId="77777777" w:rsidTr="00D158A1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4E4DF" w14:textId="078DD2BB" w:rsidR="006E03D3" w:rsidRPr="00DD13D0" w:rsidRDefault="006E03D3" w:rsidP="006E03D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Ekonomia finansowa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D06B9" w14:textId="4595B2C7" w:rsidR="006E03D3" w:rsidRPr="00DD13D0" w:rsidRDefault="006E03D3" w:rsidP="006E03D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79429" w14:textId="425B1B8D" w:rsidR="006E03D3" w:rsidRPr="00DD13D0" w:rsidRDefault="006E03D3" w:rsidP="006E03D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BE87F" w14:textId="77777777" w:rsidR="006E03D3" w:rsidRPr="00DD13D0" w:rsidRDefault="006E03D3" w:rsidP="006E03D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336C9" w14:textId="77777777" w:rsidR="006E03D3" w:rsidRPr="00DD13D0" w:rsidRDefault="006E03D3" w:rsidP="006E03D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9B760" w14:textId="3E2A9953" w:rsidR="006E03D3" w:rsidRPr="00DD13D0" w:rsidRDefault="006E03D3" w:rsidP="006E03D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FF028" w14:textId="1757C34F" w:rsidR="006E03D3" w:rsidRPr="00DD13D0" w:rsidRDefault="006E03D3" w:rsidP="006E03D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D05F8" w14:textId="78110168" w:rsidR="006E03D3" w:rsidRPr="00DD13D0" w:rsidRDefault="00B04858" w:rsidP="006E03D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6E03D3" w:rsidRPr="00DD13D0" w14:paraId="57023549" w14:textId="77777777" w:rsidTr="00D158A1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2061D" w14:textId="290F97F4" w:rsidR="006E03D3" w:rsidRPr="00DD13D0" w:rsidRDefault="006E03D3" w:rsidP="006E03D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Inwestycje Finansowe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156B5" w14:textId="6FA4BCCE" w:rsidR="006E03D3" w:rsidRPr="00DD13D0" w:rsidRDefault="006E03D3" w:rsidP="006E03D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8453B" w14:textId="04D4F77F" w:rsidR="006E03D3" w:rsidRPr="00DD13D0" w:rsidRDefault="006E03D3" w:rsidP="006E03D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4BC5B" w14:textId="77777777" w:rsidR="006E03D3" w:rsidRPr="00DD13D0" w:rsidRDefault="006E03D3" w:rsidP="006E03D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AB351" w14:textId="77777777" w:rsidR="006E03D3" w:rsidRPr="00DD13D0" w:rsidRDefault="006E03D3" w:rsidP="006E03D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E167A" w14:textId="1F3A9574" w:rsidR="006E03D3" w:rsidRPr="00DD13D0" w:rsidRDefault="006E03D3" w:rsidP="006E03D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45D71" w14:textId="394D147E" w:rsidR="006E03D3" w:rsidRPr="00DD13D0" w:rsidRDefault="006E03D3" w:rsidP="006E03D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165FC" w14:textId="371DA9C8" w:rsidR="006E03D3" w:rsidRPr="00DD13D0" w:rsidRDefault="006E03D3" w:rsidP="006E03D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D158A1" w:rsidRPr="00DD13D0" w14:paraId="3BA8B18A" w14:textId="77777777" w:rsidTr="00D158A1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308F7" w14:textId="44DDC190" w:rsidR="00D158A1" w:rsidRPr="00DD13D0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Analiza i wycena obligacji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B9E3B" w14:textId="4987A574" w:rsidR="00D158A1" w:rsidRPr="00DD13D0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279B" w14:textId="66753CA6" w:rsidR="00D158A1" w:rsidRPr="00DD13D0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4DFC" w14:textId="1A60D48F" w:rsidR="00D158A1" w:rsidRPr="00DD13D0" w:rsidRDefault="006E03D3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A8CDF" w14:textId="77777777" w:rsidR="00D158A1" w:rsidRPr="00DD13D0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B1611" w14:textId="5FCAEA8F" w:rsidR="00D158A1" w:rsidRPr="00DD13D0" w:rsidRDefault="006E03D3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B9C7" w14:textId="1F4CDFA4" w:rsidR="00D158A1" w:rsidRPr="00DD13D0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012AA" w14:textId="4D01FFF0" w:rsidR="00D158A1" w:rsidRPr="00DD13D0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45D7C323" w14:textId="77777777" w:rsidTr="00D158A1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70F22" w14:textId="6A4E79FF" w:rsidR="00A37686" w:rsidRPr="00DD13D0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bazami danych na rynkach finansowych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C4FD5" w14:textId="5D1ECA2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F9F55" w14:textId="7A62C21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4A96" w14:textId="3CCB5EC9" w:rsidR="00A37686" w:rsidRPr="00DD13D0" w:rsidRDefault="006E03D3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A13A3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0486E" w14:textId="29C94A36" w:rsidR="00A37686" w:rsidRPr="00DD13D0" w:rsidRDefault="006E03D3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7734F" w14:textId="495FAEA9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853F" w14:textId="08072D4F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2D53A525" w14:textId="77777777" w:rsidTr="00D158A1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BCC8A" w14:textId="201B4A0C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296DC" w14:textId="3A076759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24FC4" w14:textId="39BC3E46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ABD83" w14:textId="42D5F91F" w:rsidR="00A37686" w:rsidRPr="00DD13D0" w:rsidRDefault="006E03D3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523FA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22269" w14:textId="295EB887" w:rsidR="00A37686" w:rsidRPr="00DD13D0" w:rsidRDefault="006E03D3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D0089" w14:textId="5F469A8B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A4270" w14:textId="44D0A175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779D5D9C" w14:textId="77777777" w:rsidTr="00D158A1">
        <w:trPr>
          <w:trHeight w:val="31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94886" w14:textId="4D8F1560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FF70D" w14:textId="3EDCB426" w:rsidR="00A37686" w:rsidRPr="00DD13D0" w:rsidRDefault="006E03D3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5744F" w14:textId="73F16BB6" w:rsidR="00A37686" w:rsidRPr="00DD13D0" w:rsidRDefault="006E03D3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BB239" w14:textId="347B085A" w:rsidR="00A37686" w:rsidRPr="00DD13D0" w:rsidRDefault="006E03D3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0FF09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4DD4E" w14:textId="2024C63B" w:rsidR="00A37686" w:rsidRPr="00DD13D0" w:rsidRDefault="006E03D3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AB56E" w14:textId="3BBF5678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F0A5D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</w:tr>
    </w:tbl>
    <w:p w14:paraId="35CFD94D" w14:textId="7BF92855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6E03D3">
        <w:rPr>
          <w:rFonts w:asciiTheme="majorHAnsi" w:hAnsiTheme="majorHAnsi"/>
          <w:sz w:val="20"/>
          <w:szCs w:val="20"/>
        </w:rPr>
        <w:t>172</w:t>
      </w:r>
    </w:p>
    <w:p w14:paraId="01D031B3" w14:textId="342046E5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>Łączna liczba punktów ECTS:</w:t>
      </w:r>
      <w:r w:rsidR="00A26A84">
        <w:rPr>
          <w:rFonts w:asciiTheme="majorHAnsi" w:hAnsiTheme="majorHAnsi"/>
          <w:sz w:val="20"/>
          <w:szCs w:val="20"/>
        </w:rPr>
        <w:t xml:space="preserve"> </w:t>
      </w:r>
      <w:r w:rsidR="00A37686">
        <w:rPr>
          <w:rFonts w:asciiTheme="majorHAnsi" w:hAnsiTheme="majorHAnsi"/>
          <w:sz w:val="20"/>
          <w:szCs w:val="20"/>
        </w:rPr>
        <w:t>30</w:t>
      </w:r>
      <w:r w:rsidR="00A26A84">
        <w:rPr>
          <w:rFonts w:asciiTheme="majorHAnsi" w:hAnsiTheme="majorHAnsi"/>
          <w:sz w:val="20"/>
          <w:szCs w:val="20"/>
        </w:rPr>
        <w:t>,</w:t>
      </w:r>
      <w:r w:rsidR="00A37686">
        <w:rPr>
          <w:rFonts w:asciiTheme="majorHAnsi" w:hAnsiTheme="majorHAnsi"/>
          <w:sz w:val="20"/>
          <w:szCs w:val="20"/>
        </w:rPr>
        <w:t>0</w:t>
      </w:r>
    </w:p>
    <w:p w14:paraId="24794FFE" w14:textId="0363D6C0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semestrów studiów, włącznie z punktami ECTS dla przedmiotów ogólnouniwersyteckich</w:t>
      </w:r>
    </w:p>
    <w:p w14:paraId="48581D6D" w14:textId="288512F7" w:rsidR="00A35745" w:rsidRPr="00DD13D0" w:rsidRDefault="00A35745" w:rsidP="00BE7954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 xml:space="preserve">**Do wyboru 3 z </w:t>
      </w:r>
      <w:r w:rsidR="002B0C87">
        <w:rPr>
          <w:rFonts w:eastAsia="Arial" w:cstheme="minorHAnsi"/>
          <w:sz w:val="18"/>
          <w:szCs w:val="18"/>
        </w:rPr>
        <w:t>8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2B0F4186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2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1"/>
        <w:gridCol w:w="701"/>
        <w:gridCol w:w="703"/>
        <w:gridCol w:w="701"/>
        <w:gridCol w:w="702"/>
        <w:gridCol w:w="700"/>
        <w:gridCol w:w="702"/>
        <w:gridCol w:w="1089"/>
      </w:tblGrid>
      <w:tr w:rsidR="009F2B37" w:rsidRPr="00DD13D0" w14:paraId="3754D288" w14:textId="77777777" w:rsidTr="0062423F">
        <w:trPr>
          <w:trHeight w:val="1385"/>
        </w:trPr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6C94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BF2B6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F0ECC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B78CE4" w14:textId="3797B57A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A4EC8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11FD5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F5B6F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79739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9F2B37" w:rsidRPr="00DD13D0" w14:paraId="50E26B4A" w14:textId="77777777" w:rsidTr="0062423F">
        <w:trPr>
          <w:trHeight w:val="521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D8159" w14:textId="5935F547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81A49" w14:textId="102DAE1B" w:rsidR="008600D4" w:rsidRPr="00DD13D0" w:rsidRDefault="006E03D3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52C07" w14:textId="6F298B2B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6C349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B0F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6FD44" w14:textId="30E8D0C0" w:rsidR="008600D4" w:rsidRPr="00DD13D0" w:rsidRDefault="006E03D3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4B656" w14:textId="1DB304EB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3C5A7" w14:textId="4494722B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62423F" w:rsidRPr="00DD13D0" w14:paraId="13E123CE" w14:textId="77777777" w:rsidTr="0062423F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AC4A3" w14:textId="7901EDDF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Zaawansowane zarządzanie finansami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65104" w14:textId="477E7C90" w:rsidR="0062423F" w:rsidRPr="00DD13D0" w:rsidRDefault="006E03D3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F024F" w14:textId="1C87478A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6E03D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87447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1B0FE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FDB03" w14:textId="1EB06B9C" w:rsidR="0062423F" w:rsidRPr="00DD13D0" w:rsidRDefault="006E03D3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E2D55" w14:textId="4DBDD27C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DE89A" w14:textId="72D40E4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6E03D3" w:rsidRPr="00DD13D0" w14:paraId="2844B3CE" w14:textId="77777777" w:rsidTr="0062423F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750BB" w14:textId="544538AD" w:rsidR="006E03D3" w:rsidRPr="00DD13D0" w:rsidRDefault="006E03D3" w:rsidP="006E03D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Instytucje finansowe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0E6EE" w14:textId="7C585EFF" w:rsidR="006E03D3" w:rsidRPr="00DD13D0" w:rsidRDefault="006E03D3" w:rsidP="006E03D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81FDC" w14:textId="1981DF9C" w:rsidR="006E03D3" w:rsidRPr="00DD13D0" w:rsidRDefault="006E03D3" w:rsidP="006E03D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B2E3D" w14:textId="77777777" w:rsidR="006E03D3" w:rsidRPr="00DD13D0" w:rsidRDefault="006E03D3" w:rsidP="006E03D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9A28A" w14:textId="77777777" w:rsidR="006E03D3" w:rsidRPr="00DD13D0" w:rsidRDefault="006E03D3" w:rsidP="006E03D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D73CE" w14:textId="7EE247E3" w:rsidR="006E03D3" w:rsidRPr="00DD13D0" w:rsidRDefault="006E03D3" w:rsidP="006E03D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8C05C" w14:textId="0134CBCB" w:rsidR="006E03D3" w:rsidRPr="00DD13D0" w:rsidRDefault="006E03D3" w:rsidP="006E03D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83DB8" w14:textId="5729AEF0" w:rsidR="006E03D3" w:rsidRPr="00DD13D0" w:rsidRDefault="006E03D3" w:rsidP="006E03D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64E37B0E" w14:textId="77777777" w:rsidTr="0062423F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2B841" w14:textId="087C59F8" w:rsidR="008600D4" w:rsidRPr="00DD13D0" w:rsidRDefault="00792BC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792BC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Analiza instrumentów pochodnych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38E52" w14:textId="5ED5D11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7D19A" w14:textId="6410428C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0FDC6" w14:textId="3CC89EE5" w:rsidR="008600D4" w:rsidRPr="00DD13D0" w:rsidRDefault="006E03D3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48672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6A472" w14:textId="1C01AF37" w:rsidR="008600D4" w:rsidRPr="00DD13D0" w:rsidRDefault="006E03D3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5B769" w14:textId="426A1ACA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A296A" w14:textId="1E87906A" w:rsidR="008600D4" w:rsidRPr="00DD13D0" w:rsidRDefault="00B048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3E498207" w14:textId="77777777" w:rsidTr="0062423F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DC63D" w14:textId="0A0B1BD2" w:rsidR="00DD13D0" w:rsidRPr="00DD13D0" w:rsidRDefault="00792BC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792BC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Modelowanie ryzyka kredytowego na rynku finansowym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AF718" w14:textId="2A60938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5FA89" w14:textId="5F06FFA4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910B0" w14:textId="18101320" w:rsidR="00DD13D0" w:rsidRPr="00DD13D0" w:rsidRDefault="006E03D3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2359C" w14:textId="7777777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F7D4F" w14:textId="5E693B9C" w:rsidR="00DD13D0" w:rsidRPr="00DD13D0" w:rsidRDefault="006E03D3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71F28" w14:textId="7B92951D" w:rsidR="00DD13D0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32B1B" w14:textId="6A6A31F6" w:rsidR="00DD13D0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7C814933" w14:textId="77777777" w:rsidTr="0062423F">
        <w:trPr>
          <w:trHeight w:val="370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4C718" w14:textId="36F9FA21" w:rsidR="008600D4" w:rsidRPr="00DD13D0" w:rsidRDefault="00792BC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792BC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Analiza i wycena instrumentów udziałowych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692A0" w14:textId="0DC0848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3D2BA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7F1CE" w14:textId="412EADF5" w:rsidR="008600D4" w:rsidRPr="00DD13D0" w:rsidRDefault="006E03D3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42336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78B03" w14:textId="2DFFB92B" w:rsidR="008600D4" w:rsidRPr="00DD13D0" w:rsidRDefault="006E03D3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8A2B5" w14:textId="416F82A7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6CE33" w14:textId="31ED1D2D" w:rsidR="008600D4" w:rsidRPr="00DD13D0" w:rsidRDefault="00B048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4F4FE603" w14:textId="77777777" w:rsidTr="0062423F">
        <w:trPr>
          <w:trHeight w:val="312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21F18" w14:textId="7921BCD3" w:rsidR="008600D4" w:rsidRPr="00DD13D0" w:rsidRDefault="00263C6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ryzykiem w instytucjach finansowych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F8F0C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F8318" w14:textId="79690B75" w:rsidR="008600D4" w:rsidRPr="00DD13D0" w:rsidRDefault="008600D4" w:rsidP="00DD13D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51159" w14:textId="4B35A1C8" w:rsidR="008600D4" w:rsidRPr="00DD13D0" w:rsidRDefault="006E03D3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7772C" w14:textId="446A90DB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3A5EF" w14:textId="3D21B1BD" w:rsidR="008600D4" w:rsidRPr="00DD13D0" w:rsidRDefault="006E03D3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DF79A" w14:textId="6DF42A17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0A112" w14:textId="625E6657" w:rsidR="008600D4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53CDB905" w14:textId="77777777" w:rsidTr="0062423F">
        <w:trPr>
          <w:trHeight w:val="430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9564E" w14:textId="00A0EA42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- warsztat bada</w:t>
            </w:r>
            <w:r w:rsidR="00792BC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cza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0CA32" w14:textId="1B52291C" w:rsidR="009F2B37" w:rsidRPr="00DD13D0" w:rsidRDefault="006E03D3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9D488" w14:textId="4BDAF44D" w:rsidR="009F2B37" w:rsidRPr="00DD13D0" w:rsidRDefault="009F2B37" w:rsidP="000A19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B1C42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7C1F4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88D67" w14:textId="50AC8410" w:rsidR="009F2B37" w:rsidRPr="00DD13D0" w:rsidRDefault="006E03D3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56123" w14:textId="4C43605A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C68D0" w14:textId="59ED66C7" w:rsidR="009F2B37" w:rsidRPr="00DD13D0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764E1A61" w14:textId="77777777" w:rsidTr="0062423F">
        <w:trPr>
          <w:trHeight w:val="308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46E58" w14:textId="16469D4B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9F22D" w14:textId="14AEFFAD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C5169" w14:textId="53AD7DE3" w:rsidR="00DD13D0" w:rsidRPr="00DD13D0" w:rsidRDefault="009F2B37" w:rsidP="000A19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BF14E" w14:textId="256E3134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4EDBE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1528A" w14:textId="663BC4F5" w:rsidR="00DD13D0" w:rsidRPr="00DD13D0" w:rsidRDefault="006E03D3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83AAC" w14:textId="4FD43A0E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F975A" w14:textId="181B5D12" w:rsidR="00DD13D0" w:rsidRPr="00DD13D0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2F2C5A65" w14:textId="77777777" w:rsidTr="0062423F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78B54" w14:textId="10C03405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 w języku angielskim**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C5EB" w14:textId="12FF9C25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DAF3F" w14:textId="619BCBDD" w:rsidR="009F2B37" w:rsidRPr="00DD13D0" w:rsidRDefault="006E03D3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ECCA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0C040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C19EF" w14:textId="789C9F39" w:rsidR="009F2B37" w:rsidRPr="00DD13D0" w:rsidRDefault="006E03D3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D8FE" w14:textId="4CD1FAF8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42B8" w14:textId="12CEED82" w:rsidR="009F2B37" w:rsidRPr="00DD13D0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307C6BE9" w14:textId="77777777" w:rsidTr="0062423F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235C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6940" w14:textId="4939C2EF" w:rsidR="00DD13D0" w:rsidRPr="00DD13D0" w:rsidRDefault="006E03D3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37426" w14:textId="6C9E7D92" w:rsidR="00DD13D0" w:rsidRPr="00DD13D0" w:rsidRDefault="006E03D3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9C9D" w14:textId="5758B254" w:rsidR="00DD13D0" w:rsidRPr="00DD13D0" w:rsidRDefault="006E03D3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3FF76" w14:textId="4146CF62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C3632" w14:textId="54E34279" w:rsidR="00DD13D0" w:rsidRPr="00DD13D0" w:rsidRDefault="006E03D3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467D4" w14:textId="0E3BA391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1A44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312E0C6" w14:textId="6F413CAB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lastRenderedPageBreak/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34C153AC" w14:textId="61F71BF5" w:rsidR="00A35745" w:rsidRPr="00A35745" w:rsidRDefault="00A35745" w:rsidP="00A35745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>** Do wyboru 2 z 4 przedmiotów kierunkowych</w:t>
      </w:r>
      <w:r w:rsidR="005C2E44">
        <w:rPr>
          <w:rFonts w:eastAsia="Arial" w:cstheme="minorHAnsi"/>
          <w:sz w:val="18"/>
          <w:szCs w:val="18"/>
        </w:rPr>
        <w:t xml:space="preserve"> w języku angielskim</w:t>
      </w:r>
    </w:p>
    <w:p w14:paraId="30448EE1" w14:textId="75D60D10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6E03D3">
        <w:rPr>
          <w:rFonts w:asciiTheme="majorHAnsi" w:hAnsiTheme="majorHAnsi"/>
          <w:sz w:val="20"/>
          <w:szCs w:val="20"/>
        </w:rPr>
        <w:t>168</w:t>
      </w:r>
    </w:p>
    <w:p w14:paraId="512A2148" w14:textId="2AA5165F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4D242D">
        <w:rPr>
          <w:rFonts w:asciiTheme="majorHAnsi" w:hAnsiTheme="majorHAnsi"/>
          <w:sz w:val="20"/>
          <w:szCs w:val="20"/>
        </w:rPr>
        <w:t>3</w:t>
      </w:r>
      <w:r w:rsidR="00A37686">
        <w:rPr>
          <w:rFonts w:asciiTheme="majorHAnsi" w:hAnsiTheme="majorHAnsi"/>
          <w:sz w:val="20"/>
          <w:szCs w:val="20"/>
        </w:rPr>
        <w:t>0,0</w:t>
      </w:r>
    </w:p>
    <w:p w14:paraId="6B772542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3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5"/>
        <w:gridCol w:w="883"/>
        <w:gridCol w:w="883"/>
        <w:gridCol w:w="883"/>
        <w:gridCol w:w="883"/>
        <w:gridCol w:w="883"/>
        <w:gridCol w:w="883"/>
        <w:gridCol w:w="1276"/>
      </w:tblGrid>
      <w:tr w:rsidR="008600D4" w:rsidRPr="00DD13D0" w14:paraId="7F26EA2F" w14:textId="77777777" w:rsidTr="009F2B37">
        <w:trPr>
          <w:trHeight w:val="1851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507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647F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7D54E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2E18B9" w14:textId="6BF6D134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775B0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EB217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85CE0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3D991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A37686" w:rsidRPr="00DD13D0" w14:paraId="552C6776" w14:textId="77777777" w:rsidTr="009F2B37">
        <w:trPr>
          <w:trHeight w:val="46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1C3B9" w14:textId="59DAD739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5A63" w14:textId="74C9985B" w:rsidR="00A37686" w:rsidRPr="00DD13D0" w:rsidRDefault="006E03D3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5B10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3926" w14:textId="77777777" w:rsidR="00A37686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3375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E261" w14:textId="4E231F79" w:rsidR="00A37686" w:rsidRPr="00DD13D0" w:rsidRDefault="006E03D3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52AC" w14:textId="6B5DD733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4323" w14:textId="19802C89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62423F" w:rsidRPr="00DD13D0" w14:paraId="6E51FF1F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4ACAD" w14:textId="678280D8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Finanse Cyfrowe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13CFE" w14:textId="3DA24AF3" w:rsidR="0062423F" w:rsidRPr="00DD13D0" w:rsidRDefault="006E03D3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B570" w14:textId="361D4A15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6E03D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6695F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539B4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38037" w14:textId="781C1EA8" w:rsidR="0062423F" w:rsidRPr="00DD13D0" w:rsidRDefault="006E03D3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4CFE6" w14:textId="5DDDFE5D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7734" w14:textId="6B9D362D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6E03D3" w:rsidRPr="00DD13D0" w14:paraId="7ACA57B1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6B0DE" w14:textId="587DF576" w:rsidR="006E03D3" w:rsidRPr="00DD13D0" w:rsidRDefault="006E03D3" w:rsidP="006E03D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Rachunek kosztów i rachunkowość zarządcza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C282F" w14:textId="3643E48B" w:rsidR="006E03D3" w:rsidRPr="00DD13D0" w:rsidRDefault="006E03D3" w:rsidP="006E03D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E96E0" w14:textId="4D13CBAE" w:rsidR="006E03D3" w:rsidRPr="00DD13D0" w:rsidRDefault="006E03D3" w:rsidP="006E03D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ED656" w14:textId="77777777" w:rsidR="006E03D3" w:rsidRPr="00DD13D0" w:rsidRDefault="006E03D3" w:rsidP="006E03D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1553F" w14:textId="77777777" w:rsidR="006E03D3" w:rsidRPr="00DD13D0" w:rsidRDefault="006E03D3" w:rsidP="006E03D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0079D" w14:textId="136BC71A" w:rsidR="006E03D3" w:rsidRPr="00DD13D0" w:rsidRDefault="006E03D3" w:rsidP="006E03D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1D49E" w14:textId="6F51A957" w:rsidR="006E03D3" w:rsidRPr="00DD13D0" w:rsidRDefault="006E03D3" w:rsidP="006E03D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6647F" w14:textId="228BE357" w:rsidR="006E03D3" w:rsidRPr="00DD13D0" w:rsidRDefault="006E03D3" w:rsidP="006E03D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62423F" w:rsidRPr="00DD13D0" w14:paraId="19062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5446B" w14:textId="7634BA78" w:rsidR="0062423F" w:rsidRPr="00DD13D0" w:rsidRDefault="00792BC0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792BC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Prawne aspekty zarządzania ryzykiem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E95F5" w14:textId="2F671953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BD716" w14:textId="00CF651F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71CDE" w14:textId="07E34F49" w:rsidR="0062423F" w:rsidRPr="00DD13D0" w:rsidRDefault="006E03D3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B3B21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82998" w14:textId="30DBCBB6" w:rsidR="0062423F" w:rsidRPr="00DD13D0" w:rsidRDefault="006E03D3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21E7A" w14:textId="7101B45B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7F31B" w14:textId="2AE66854" w:rsidR="0062423F" w:rsidRPr="00DD13D0" w:rsidRDefault="00B04858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62423F" w:rsidRPr="00DD13D0" w14:paraId="7A0CC21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D6E19" w14:textId="21CFF187" w:rsidR="0062423F" w:rsidRPr="00DD13D0" w:rsidRDefault="00792BC0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792BC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Budowa portfela inwestycyjnego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59212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17FFA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5F94" w14:textId="6AD0BD74" w:rsidR="0062423F" w:rsidRPr="00DD13D0" w:rsidRDefault="006E03D3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AA5BB" w14:textId="1865C7F8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4BF2B" w14:textId="005236E6" w:rsidR="0062423F" w:rsidRPr="00DD13D0" w:rsidRDefault="006E03D3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57207" w14:textId="6971060F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45FD2" w14:textId="56E4A8F4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62423F" w:rsidRPr="00DD13D0" w14:paraId="514C9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F8E83" w14:textId="033CB00F" w:rsidR="0062423F" w:rsidRPr="00DD13D0" w:rsidRDefault="00792BC0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792BC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Matematyka aktuarialna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ADD6E" w14:textId="4DD6720C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D9463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2621F" w14:textId="1015BC96" w:rsidR="0062423F" w:rsidRPr="00DD13D0" w:rsidRDefault="006E03D3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1608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8F16B" w14:textId="3A476F33" w:rsidR="0062423F" w:rsidRPr="00DD13D0" w:rsidRDefault="006E03D3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630CC" w14:textId="30026928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AC4CC" w14:textId="1D328A3C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62423F" w:rsidRPr="00DD13D0" w14:paraId="13287EDB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CD575" w14:textId="1501A477" w:rsidR="0062423F" w:rsidRPr="00DD13D0" w:rsidRDefault="00792BC0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792BC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ryzykiem płynności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590B1" w14:textId="6BFB76C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CB011" w14:textId="147BC9DA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B5DE3" w14:textId="5B201E18" w:rsidR="0062423F" w:rsidRPr="00DD13D0" w:rsidRDefault="006E03D3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D7B8C" w14:textId="2B5D3C61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97889" w14:textId="491F394A" w:rsidR="0062423F" w:rsidRPr="00DD13D0" w:rsidRDefault="006E03D3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979B6" w14:textId="6788F919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EF7E2" w14:textId="36EDE15C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62423F" w:rsidRPr="00DD13D0" w14:paraId="63C5555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D75BC" w14:textId="706DF8A5" w:rsidR="0062423F" w:rsidRPr="009F2B37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A99B7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7FB64" w14:textId="107C3FA3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3F31C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25377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8AAFC" w14:textId="7FB16941" w:rsidR="0062423F" w:rsidRPr="00DD13D0" w:rsidRDefault="006E03D3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46C92" w14:textId="09A20438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613E0" w14:textId="29199BC9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62423F" w:rsidRPr="00DD13D0" w14:paraId="67624D0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A6D3D" w14:textId="0732C77B" w:rsidR="0062423F" w:rsidRPr="009F2B37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DA670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6D209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4515A" w14:textId="180B602A" w:rsidR="0062423F" w:rsidRPr="00DD13D0" w:rsidRDefault="006E03D3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1CF60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D5C14" w14:textId="638A1D7C" w:rsidR="0062423F" w:rsidRPr="00DD13D0" w:rsidRDefault="006E03D3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27309" w14:textId="52F8A61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3FF34" w14:textId="07E00093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62423F" w:rsidRPr="00DD13D0" w14:paraId="7C517AA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64AA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D7DB7" w14:textId="50AAA7C7" w:rsidR="0062423F" w:rsidRPr="00DD13D0" w:rsidRDefault="006E03D3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928C" w14:textId="5550BDEE" w:rsidR="0062423F" w:rsidRPr="00DD13D0" w:rsidRDefault="006E03D3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E020" w14:textId="1E4B3D18" w:rsidR="0062423F" w:rsidRPr="00DD13D0" w:rsidRDefault="006E03D3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8E83F" w14:textId="57BF5189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6A58" w14:textId="247629D6" w:rsidR="0062423F" w:rsidRPr="00DD13D0" w:rsidRDefault="006E03D3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173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21FD8" w14:textId="1AA60BB3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8BF2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CDB84A1" w14:textId="20C20413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6E03D3">
        <w:rPr>
          <w:rFonts w:asciiTheme="majorHAnsi" w:hAnsiTheme="majorHAnsi"/>
          <w:sz w:val="20"/>
          <w:szCs w:val="20"/>
        </w:rPr>
        <w:t>173</w:t>
      </w:r>
    </w:p>
    <w:p w14:paraId="6C7BE93B" w14:textId="0EBF0595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064758">
        <w:rPr>
          <w:rFonts w:asciiTheme="majorHAnsi" w:hAnsiTheme="majorHAnsi"/>
          <w:sz w:val="20"/>
          <w:szCs w:val="20"/>
        </w:rPr>
        <w:t>30</w:t>
      </w:r>
    </w:p>
    <w:p w14:paraId="2C0509B5" w14:textId="100731EC" w:rsidR="00DD13D0" w:rsidRDefault="00DD13D0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7F12E76C" w14:textId="31293037" w:rsidR="00A35745" w:rsidRPr="00DD13D0" w:rsidRDefault="00A35745" w:rsidP="00DD13D0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 xml:space="preserve">** Do wyboru 3 z </w:t>
      </w:r>
      <w:r w:rsidR="009F2B37">
        <w:rPr>
          <w:rFonts w:eastAsia="Arial" w:cstheme="minorHAnsi"/>
          <w:sz w:val="18"/>
          <w:szCs w:val="18"/>
        </w:rPr>
        <w:t>8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4A18795F" w14:textId="6289BD0C" w:rsidR="004D242D" w:rsidRPr="009F2B37" w:rsidRDefault="004D242D" w:rsidP="004D242D">
      <w:pPr>
        <w:pStyle w:val="Nagwek3"/>
        <w:rPr>
          <w:color w:val="31849B" w:themeColor="accent5" w:themeShade="BF"/>
        </w:rPr>
      </w:pPr>
      <w:r w:rsidRPr="009F2B37">
        <w:rPr>
          <w:color w:val="31849B" w:themeColor="accent5" w:themeShade="BF"/>
        </w:rPr>
        <w:t xml:space="preserve">Przedmioty kierunkowe </w:t>
      </w:r>
      <w:r w:rsidR="002A2321" w:rsidRPr="009F2B37">
        <w:rPr>
          <w:color w:val="31849B" w:themeColor="accent5" w:themeShade="BF"/>
        </w:rPr>
        <w:t xml:space="preserve">do wyboru </w:t>
      </w:r>
      <w:r w:rsidRPr="009F2B37">
        <w:rPr>
          <w:color w:val="31849B" w:themeColor="accent5" w:themeShade="BF"/>
        </w:rPr>
        <w:t>w języku polskim</w:t>
      </w:r>
      <w:r w:rsidR="002A2321" w:rsidRPr="009F2B37">
        <w:rPr>
          <w:color w:val="31849B" w:themeColor="accent5" w:themeShade="BF"/>
        </w:rPr>
        <w:t xml:space="preserve"> dla I semestru</w:t>
      </w:r>
      <w:r w:rsidR="008F74A3" w:rsidRPr="009F2B37">
        <w:rPr>
          <w:color w:val="31849B" w:themeColor="accent5" w:themeShade="BF"/>
        </w:rPr>
        <w:t xml:space="preserve"> (1</w:t>
      </w:r>
      <w:r w:rsidR="00D158A1">
        <w:rPr>
          <w:color w:val="31849B" w:themeColor="accent5" w:themeShade="BF"/>
        </w:rPr>
        <w:t>2</w:t>
      </w:r>
      <w:r w:rsidR="008F74A3" w:rsidRPr="009F2B37">
        <w:rPr>
          <w:color w:val="31849B" w:themeColor="accent5" w:themeShade="BF"/>
        </w:rPr>
        <w:t xml:space="preserve"> godz.; 1,5 ECTS)</w:t>
      </w:r>
    </w:p>
    <w:p w14:paraId="386016AF" w14:textId="5527EA72" w:rsidR="00074EA8" w:rsidRDefault="00792BC0" w:rsidP="00792BC0">
      <w:pPr>
        <w:pStyle w:val="Akapitzlist"/>
        <w:numPr>
          <w:ilvl w:val="0"/>
          <w:numId w:val="30"/>
        </w:numPr>
        <w:rPr>
          <w:rFonts w:asciiTheme="majorHAnsi" w:hAnsiTheme="majorHAnsi"/>
        </w:rPr>
      </w:pPr>
      <w:r w:rsidRPr="00792BC0">
        <w:rPr>
          <w:rFonts w:asciiTheme="majorHAnsi" w:hAnsiTheme="majorHAnsi"/>
        </w:rPr>
        <w:t>Zrównoważone finanse</w:t>
      </w:r>
    </w:p>
    <w:p w14:paraId="7759F140" w14:textId="7E003F8B" w:rsidR="00792BC0" w:rsidRDefault="00792BC0" w:rsidP="00792BC0">
      <w:pPr>
        <w:pStyle w:val="Akapitzlist"/>
        <w:numPr>
          <w:ilvl w:val="0"/>
          <w:numId w:val="30"/>
        </w:numPr>
        <w:rPr>
          <w:rFonts w:asciiTheme="majorHAnsi" w:hAnsiTheme="majorHAnsi"/>
        </w:rPr>
      </w:pPr>
      <w:r w:rsidRPr="00792BC0">
        <w:rPr>
          <w:rFonts w:asciiTheme="majorHAnsi" w:hAnsiTheme="majorHAnsi"/>
        </w:rPr>
        <w:t>Zarządzanie ryzykiem w obszarze ESG</w:t>
      </w:r>
    </w:p>
    <w:p w14:paraId="6A92AA95" w14:textId="39F21343" w:rsidR="00792BC0" w:rsidRDefault="00792BC0" w:rsidP="00792BC0">
      <w:pPr>
        <w:pStyle w:val="Akapitzlist"/>
        <w:numPr>
          <w:ilvl w:val="0"/>
          <w:numId w:val="30"/>
        </w:numPr>
        <w:rPr>
          <w:rFonts w:asciiTheme="majorHAnsi" w:hAnsiTheme="majorHAnsi"/>
        </w:rPr>
      </w:pPr>
      <w:r w:rsidRPr="00792BC0">
        <w:rPr>
          <w:rFonts w:asciiTheme="majorHAnsi" w:hAnsiTheme="majorHAnsi"/>
        </w:rPr>
        <w:t>Rynek towarowy i rynek energii</w:t>
      </w:r>
    </w:p>
    <w:p w14:paraId="16D9CAC0" w14:textId="2EB2C6D5" w:rsidR="00792BC0" w:rsidRDefault="00792BC0" w:rsidP="00792BC0">
      <w:pPr>
        <w:pStyle w:val="Akapitzlist"/>
        <w:numPr>
          <w:ilvl w:val="0"/>
          <w:numId w:val="30"/>
        </w:numPr>
        <w:rPr>
          <w:rFonts w:asciiTheme="majorHAnsi" w:hAnsiTheme="majorHAnsi"/>
        </w:rPr>
      </w:pPr>
      <w:r w:rsidRPr="00792BC0">
        <w:rPr>
          <w:rFonts w:asciiTheme="majorHAnsi" w:hAnsiTheme="majorHAnsi"/>
        </w:rPr>
        <w:t>Zarządzanie ryzykiem operacyjnym</w:t>
      </w:r>
    </w:p>
    <w:p w14:paraId="1B82A00A" w14:textId="4E4FA8E6" w:rsidR="00792BC0" w:rsidRDefault="00792BC0" w:rsidP="00792BC0">
      <w:pPr>
        <w:pStyle w:val="Akapitzlist"/>
        <w:numPr>
          <w:ilvl w:val="0"/>
          <w:numId w:val="30"/>
        </w:numPr>
        <w:rPr>
          <w:rFonts w:asciiTheme="majorHAnsi" w:hAnsiTheme="majorHAnsi"/>
        </w:rPr>
      </w:pPr>
      <w:r w:rsidRPr="00792BC0">
        <w:rPr>
          <w:rFonts w:asciiTheme="majorHAnsi" w:hAnsiTheme="majorHAnsi"/>
        </w:rPr>
        <w:t>Alternatywne formy inwestowania</w:t>
      </w:r>
    </w:p>
    <w:p w14:paraId="610F618F" w14:textId="346FA074" w:rsidR="00792BC0" w:rsidRDefault="00792BC0" w:rsidP="00792BC0">
      <w:pPr>
        <w:pStyle w:val="Akapitzlist"/>
        <w:numPr>
          <w:ilvl w:val="0"/>
          <w:numId w:val="30"/>
        </w:numPr>
        <w:rPr>
          <w:rFonts w:asciiTheme="majorHAnsi" w:hAnsiTheme="majorHAnsi"/>
        </w:rPr>
      </w:pPr>
      <w:r w:rsidRPr="00792BC0">
        <w:rPr>
          <w:rFonts w:asciiTheme="majorHAnsi" w:hAnsiTheme="majorHAnsi"/>
        </w:rPr>
        <w:t>Zarządzanie aktywami i pasywami</w:t>
      </w:r>
    </w:p>
    <w:p w14:paraId="396B402F" w14:textId="1CC445B9" w:rsidR="00792BC0" w:rsidRDefault="00792BC0" w:rsidP="00792BC0">
      <w:pPr>
        <w:pStyle w:val="Akapitzlist"/>
        <w:numPr>
          <w:ilvl w:val="0"/>
          <w:numId w:val="30"/>
        </w:numPr>
        <w:rPr>
          <w:rFonts w:asciiTheme="majorHAnsi" w:hAnsiTheme="majorHAnsi"/>
        </w:rPr>
      </w:pPr>
      <w:r w:rsidRPr="00792BC0">
        <w:rPr>
          <w:rFonts w:asciiTheme="majorHAnsi" w:hAnsiTheme="majorHAnsi"/>
        </w:rPr>
        <w:t>Zarządzanie ryzykiem systemowym</w:t>
      </w:r>
    </w:p>
    <w:p w14:paraId="30B37A16" w14:textId="30CD5E5D" w:rsidR="00792BC0" w:rsidRPr="00792BC0" w:rsidRDefault="00792BC0" w:rsidP="00792BC0">
      <w:pPr>
        <w:pStyle w:val="Akapitzlist"/>
        <w:numPr>
          <w:ilvl w:val="0"/>
          <w:numId w:val="30"/>
        </w:numPr>
        <w:rPr>
          <w:rFonts w:asciiTheme="majorHAnsi" w:hAnsiTheme="majorHAnsi"/>
        </w:rPr>
      </w:pPr>
      <w:r w:rsidRPr="00792BC0">
        <w:rPr>
          <w:rFonts w:asciiTheme="majorHAnsi" w:hAnsiTheme="majorHAnsi"/>
        </w:rPr>
        <w:t>Zarządzanie ryzykiem nadużyć</w:t>
      </w:r>
    </w:p>
    <w:p w14:paraId="2F2DBD8A" w14:textId="236FAB86" w:rsidR="004D242D" w:rsidRDefault="004D242D" w:rsidP="00074EA8">
      <w:pPr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</w:pPr>
      <w:r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Przedmioty kierunkowe </w:t>
      </w:r>
      <w:r w:rsidR="002A2321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do wyboru </w:t>
      </w:r>
      <w:r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w języku angielskim</w:t>
      </w:r>
      <w:r w:rsidR="008F74A3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 </w:t>
      </w:r>
      <w:r w:rsidR="002A2321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dla II semestru </w:t>
      </w:r>
      <w:r w:rsidR="008F74A3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(1</w:t>
      </w:r>
      <w:r w:rsidR="00D158A1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2</w:t>
      </w:r>
      <w:r w:rsidR="008F74A3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 godz.; 1,5 ECTS)</w:t>
      </w:r>
    </w:p>
    <w:p w14:paraId="1AB191D5" w14:textId="07C2BC72" w:rsidR="00263C69" w:rsidRDefault="00792BC0" w:rsidP="00792BC0">
      <w:pPr>
        <w:pStyle w:val="Akapitzlist"/>
        <w:numPr>
          <w:ilvl w:val="0"/>
          <w:numId w:val="30"/>
        </w:numPr>
        <w:rPr>
          <w:rFonts w:asciiTheme="majorHAnsi" w:hAnsiTheme="majorHAnsi"/>
        </w:rPr>
      </w:pPr>
      <w:proofErr w:type="spellStart"/>
      <w:r w:rsidRPr="00792BC0">
        <w:rPr>
          <w:rFonts w:asciiTheme="majorHAnsi" w:hAnsiTheme="majorHAnsi"/>
        </w:rPr>
        <w:lastRenderedPageBreak/>
        <w:t>Behavioral</w:t>
      </w:r>
      <w:proofErr w:type="spellEnd"/>
      <w:r w:rsidRPr="00792BC0">
        <w:rPr>
          <w:rFonts w:asciiTheme="majorHAnsi" w:hAnsiTheme="majorHAnsi"/>
        </w:rPr>
        <w:t xml:space="preserve"> Finance</w:t>
      </w:r>
    </w:p>
    <w:p w14:paraId="54C410D8" w14:textId="4163B674" w:rsidR="00792BC0" w:rsidRDefault="00792BC0" w:rsidP="00792BC0">
      <w:pPr>
        <w:pStyle w:val="Akapitzlist"/>
        <w:numPr>
          <w:ilvl w:val="0"/>
          <w:numId w:val="30"/>
        </w:numPr>
        <w:rPr>
          <w:rFonts w:asciiTheme="majorHAnsi" w:hAnsiTheme="majorHAnsi"/>
        </w:rPr>
      </w:pPr>
      <w:proofErr w:type="spellStart"/>
      <w:r w:rsidRPr="00792BC0">
        <w:rPr>
          <w:rFonts w:asciiTheme="majorHAnsi" w:hAnsiTheme="majorHAnsi"/>
        </w:rPr>
        <w:t>Corporate</w:t>
      </w:r>
      <w:proofErr w:type="spellEnd"/>
      <w:r w:rsidRPr="00792BC0">
        <w:rPr>
          <w:rFonts w:asciiTheme="majorHAnsi" w:hAnsiTheme="majorHAnsi"/>
        </w:rPr>
        <w:t xml:space="preserve"> and investment banking</w:t>
      </w:r>
    </w:p>
    <w:p w14:paraId="295B4B38" w14:textId="69904D38" w:rsidR="00792BC0" w:rsidRDefault="00792BC0" w:rsidP="00792BC0">
      <w:pPr>
        <w:pStyle w:val="Akapitzlist"/>
        <w:numPr>
          <w:ilvl w:val="0"/>
          <w:numId w:val="30"/>
        </w:numPr>
        <w:rPr>
          <w:rFonts w:asciiTheme="majorHAnsi" w:hAnsiTheme="majorHAnsi"/>
        </w:rPr>
      </w:pPr>
      <w:r w:rsidRPr="00792BC0">
        <w:rPr>
          <w:rFonts w:asciiTheme="majorHAnsi" w:hAnsiTheme="majorHAnsi"/>
        </w:rPr>
        <w:t>International Banking</w:t>
      </w:r>
    </w:p>
    <w:p w14:paraId="5FEF4258" w14:textId="341DB5E2" w:rsidR="00792BC0" w:rsidRPr="00792BC0" w:rsidRDefault="00792BC0" w:rsidP="00792BC0">
      <w:pPr>
        <w:pStyle w:val="Akapitzlist"/>
        <w:numPr>
          <w:ilvl w:val="0"/>
          <w:numId w:val="30"/>
        </w:numPr>
        <w:rPr>
          <w:rFonts w:asciiTheme="majorHAnsi" w:hAnsiTheme="majorHAnsi"/>
        </w:rPr>
      </w:pPr>
      <w:r w:rsidRPr="00792BC0">
        <w:rPr>
          <w:rFonts w:asciiTheme="majorHAnsi" w:hAnsiTheme="majorHAnsi"/>
        </w:rPr>
        <w:t>International Finance</w:t>
      </w:r>
    </w:p>
    <w:p w14:paraId="5CEBBDB2" w14:textId="7363EA15" w:rsidR="002A2321" w:rsidRDefault="002A2321" w:rsidP="002A2321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Przedmioty kierunkowe do wyboru w języku polskim dla III semestru (1</w:t>
      </w:r>
      <w:r w:rsidR="00D158A1">
        <w:rPr>
          <w:color w:val="31849B" w:themeColor="accent5" w:themeShade="BF"/>
        </w:rPr>
        <w:t>2</w:t>
      </w:r>
      <w:r w:rsidRPr="00B738C5">
        <w:rPr>
          <w:color w:val="31849B" w:themeColor="accent5" w:themeShade="BF"/>
        </w:rPr>
        <w:t xml:space="preserve"> godz.; 1,5 ECTS)</w:t>
      </w:r>
    </w:p>
    <w:p w14:paraId="29A8655C" w14:textId="77777777" w:rsidR="00792BC0" w:rsidRDefault="00792BC0" w:rsidP="00792BC0">
      <w:pPr>
        <w:pStyle w:val="Akapitzlist"/>
        <w:numPr>
          <w:ilvl w:val="0"/>
          <w:numId w:val="30"/>
        </w:numPr>
        <w:rPr>
          <w:rFonts w:asciiTheme="majorHAnsi" w:hAnsiTheme="majorHAnsi"/>
        </w:rPr>
      </w:pPr>
      <w:r w:rsidRPr="00792BC0">
        <w:rPr>
          <w:rFonts w:asciiTheme="majorHAnsi" w:hAnsiTheme="majorHAnsi"/>
        </w:rPr>
        <w:t>Zrównoważone finanse</w:t>
      </w:r>
    </w:p>
    <w:p w14:paraId="3C45377D" w14:textId="77777777" w:rsidR="00792BC0" w:rsidRDefault="00792BC0" w:rsidP="00792BC0">
      <w:pPr>
        <w:pStyle w:val="Akapitzlist"/>
        <w:numPr>
          <w:ilvl w:val="0"/>
          <w:numId w:val="30"/>
        </w:numPr>
        <w:rPr>
          <w:rFonts w:asciiTheme="majorHAnsi" w:hAnsiTheme="majorHAnsi"/>
        </w:rPr>
      </w:pPr>
      <w:r w:rsidRPr="00792BC0">
        <w:rPr>
          <w:rFonts w:asciiTheme="majorHAnsi" w:hAnsiTheme="majorHAnsi"/>
        </w:rPr>
        <w:t>Zarządzanie ryzykiem w obszarze ESG</w:t>
      </w:r>
    </w:p>
    <w:p w14:paraId="466E91AC" w14:textId="77777777" w:rsidR="00792BC0" w:rsidRDefault="00792BC0" w:rsidP="00792BC0">
      <w:pPr>
        <w:pStyle w:val="Akapitzlist"/>
        <w:numPr>
          <w:ilvl w:val="0"/>
          <w:numId w:val="30"/>
        </w:numPr>
        <w:rPr>
          <w:rFonts w:asciiTheme="majorHAnsi" w:hAnsiTheme="majorHAnsi"/>
        </w:rPr>
      </w:pPr>
      <w:r w:rsidRPr="00792BC0">
        <w:rPr>
          <w:rFonts w:asciiTheme="majorHAnsi" w:hAnsiTheme="majorHAnsi"/>
        </w:rPr>
        <w:t>Rynek towarowy i rynek energii</w:t>
      </w:r>
    </w:p>
    <w:p w14:paraId="1AD75678" w14:textId="77777777" w:rsidR="00792BC0" w:rsidRDefault="00792BC0" w:rsidP="00792BC0">
      <w:pPr>
        <w:pStyle w:val="Akapitzlist"/>
        <w:numPr>
          <w:ilvl w:val="0"/>
          <w:numId w:val="30"/>
        </w:numPr>
        <w:rPr>
          <w:rFonts w:asciiTheme="majorHAnsi" w:hAnsiTheme="majorHAnsi"/>
        </w:rPr>
      </w:pPr>
      <w:r w:rsidRPr="00792BC0">
        <w:rPr>
          <w:rFonts w:asciiTheme="majorHAnsi" w:hAnsiTheme="majorHAnsi"/>
        </w:rPr>
        <w:t>Zarządzanie ryzykiem operacyjnym</w:t>
      </w:r>
    </w:p>
    <w:p w14:paraId="521CEB0C" w14:textId="77777777" w:rsidR="00792BC0" w:rsidRDefault="00792BC0" w:rsidP="00792BC0">
      <w:pPr>
        <w:pStyle w:val="Akapitzlist"/>
        <w:numPr>
          <w:ilvl w:val="0"/>
          <w:numId w:val="30"/>
        </w:numPr>
        <w:rPr>
          <w:rFonts w:asciiTheme="majorHAnsi" w:hAnsiTheme="majorHAnsi"/>
        </w:rPr>
      </w:pPr>
      <w:r w:rsidRPr="00792BC0">
        <w:rPr>
          <w:rFonts w:asciiTheme="majorHAnsi" w:hAnsiTheme="majorHAnsi"/>
        </w:rPr>
        <w:t>Alternatywne formy inwestowania</w:t>
      </w:r>
    </w:p>
    <w:p w14:paraId="3A7200B4" w14:textId="77777777" w:rsidR="00792BC0" w:rsidRDefault="00792BC0" w:rsidP="00792BC0">
      <w:pPr>
        <w:pStyle w:val="Akapitzlist"/>
        <w:numPr>
          <w:ilvl w:val="0"/>
          <w:numId w:val="30"/>
        </w:numPr>
        <w:rPr>
          <w:rFonts w:asciiTheme="majorHAnsi" w:hAnsiTheme="majorHAnsi"/>
        </w:rPr>
      </w:pPr>
      <w:r w:rsidRPr="00792BC0">
        <w:rPr>
          <w:rFonts w:asciiTheme="majorHAnsi" w:hAnsiTheme="majorHAnsi"/>
        </w:rPr>
        <w:t>Zarządzanie aktywami i pasywami</w:t>
      </w:r>
    </w:p>
    <w:p w14:paraId="4291CEF5" w14:textId="77777777" w:rsidR="00792BC0" w:rsidRDefault="00792BC0" w:rsidP="00792BC0">
      <w:pPr>
        <w:pStyle w:val="Akapitzlist"/>
        <w:numPr>
          <w:ilvl w:val="0"/>
          <w:numId w:val="30"/>
        </w:numPr>
        <w:rPr>
          <w:rFonts w:asciiTheme="majorHAnsi" w:hAnsiTheme="majorHAnsi"/>
        </w:rPr>
      </w:pPr>
      <w:r w:rsidRPr="00792BC0">
        <w:rPr>
          <w:rFonts w:asciiTheme="majorHAnsi" w:hAnsiTheme="majorHAnsi"/>
        </w:rPr>
        <w:t>Zarządzanie ryzykiem systemowym</w:t>
      </w:r>
    </w:p>
    <w:p w14:paraId="6EBD7779" w14:textId="77777777" w:rsidR="00792BC0" w:rsidRPr="00792BC0" w:rsidRDefault="00792BC0" w:rsidP="00792BC0">
      <w:pPr>
        <w:pStyle w:val="Akapitzlist"/>
        <w:numPr>
          <w:ilvl w:val="0"/>
          <w:numId w:val="30"/>
        </w:numPr>
        <w:rPr>
          <w:rFonts w:asciiTheme="majorHAnsi" w:hAnsiTheme="majorHAnsi"/>
        </w:rPr>
      </w:pPr>
      <w:r w:rsidRPr="00792BC0">
        <w:rPr>
          <w:rFonts w:asciiTheme="majorHAnsi" w:hAnsiTheme="majorHAnsi"/>
        </w:rPr>
        <w:t>Zarządzanie ryzykiem nadużyć</w:t>
      </w:r>
    </w:p>
    <w:p w14:paraId="6F89A8D1" w14:textId="77777777" w:rsidR="00E3481E" w:rsidRPr="00B738C5" w:rsidRDefault="00574CEF" w:rsidP="00E3481E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Seminarium magisterskie</w:t>
      </w:r>
    </w:p>
    <w:p w14:paraId="0F1E405B" w14:textId="2FBE1CDA" w:rsidR="00E3481E" w:rsidRPr="00DD13D0" w:rsidRDefault="00E3481E" w:rsidP="00E3481E">
      <w:pPr>
        <w:pStyle w:val="Legenda"/>
        <w:rPr>
          <w:rFonts w:asciiTheme="majorHAnsi" w:hAnsiTheme="majorHAnsi"/>
          <w:b w:val="0"/>
          <w:sz w:val="22"/>
        </w:rPr>
      </w:pPr>
      <w:r w:rsidRPr="00B738C5">
        <w:rPr>
          <w:rFonts w:asciiTheme="majorHAnsi" w:hAnsiTheme="majorHAnsi"/>
          <w:b w:val="0"/>
          <w:sz w:val="22"/>
        </w:rPr>
        <w:t xml:space="preserve">1 do wyboru: </w:t>
      </w:r>
      <w:r w:rsidR="002A2321" w:rsidRPr="00B738C5">
        <w:rPr>
          <w:rFonts w:asciiTheme="majorHAnsi" w:hAnsiTheme="majorHAnsi"/>
          <w:b w:val="0"/>
          <w:sz w:val="22"/>
        </w:rPr>
        <w:t>2x</w:t>
      </w:r>
      <w:r w:rsidR="00B738C5" w:rsidRPr="00B738C5">
        <w:rPr>
          <w:rFonts w:asciiTheme="majorHAnsi" w:hAnsiTheme="majorHAnsi"/>
          <w:b w:val="0"/>
          <w:sz w:val="22"/>
        </w:rPr>
        <w:t>30</w:t>
      </w:r>
      <w:r w:rsidRPr="00B738C5">
        <w:rPr>
          <w:rFonts w:asciiTheme="majorHAnsi" w:hAnsiTheme="majorHAnsi"/>
          <w:b w:val="0"/>
          <w:sz w:val="22"/>
        </w:rPr>
        <w:t xml:space="preserve"> godz. w grupach</w:t>
      </w:r>
      <w:r w:rsidR="00574CEF" w:rsidRPr="00B738C5">
        <w:rPr>
          <w:rFonts w:asciiTheme="majorHAnsi" w:hAnsiTheme="majorHAnsi"/>
          <w:b w:val="0"/>
          <w:sz w:val="22"/>
        </w:rPr>
        <w:t>;</w:t>
      </w:r>
      <w:r w:rsidRPr="00B738C5">
        <w:rPr>
          <w:rFonts w:asciiTheme="majorHAnsi" w:hAnsiTheme="majorHAnsi"/>
          <w:b w:val="0"/>
          <w:sz w:val="22"/>
        </w:rPr>
        <w:t xml:space="preserve"> </w:t>
      </w:r>
      <w:r w:rsidR="004D242D" w:rsidRPr="00B738C5">
        <w:rPr>
          <w:rFonts w:asciiTheme="majorHAnsi" w:hAnsiTheme="majorHAnsi"/>
          <w:b w:val="0"/>
          <w:sz w:val="22"/>
        </w:rPr>
        <w:t>2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i </w:t>
      </w:r>
      <w:r w:rsidR="004D242D" w:rsidRPr="00B738C5">
        <w:rPr>
          <w:rFonts w:asciiTheme="majorHAnsi" w:hAnsiTheme="majorHAnsi"/>
          <w:b w:val="0"/>
          <w:sz w:val="22"/>
        </w:rPr>
        <w:t>3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semestr (</w:t>
      </w:r>
      <w:r w:rsidR="00B738C5" w:rsidRPr="00B738C5">
        <w:rPr>
          <w:rFonts w:asciiTheme="majorHAnsi" w:hAnsiTheme="majorHAnsi"/>
          <w:b w:val="0"/>
          <w:sz w:val="22"/>
        </w:rPr>
        <w:t>10</w:t>
      </w:r>
      <w:r w:rsidRPr="00B738C5">
        <w:rPr>
          <w:rFonts w:asciiTheme="majorHAnsi" w:hAnsiTheme="majorHAnsi"/>
          <w:b w:val="0"/>
          <w:sz w:val="22"/>
        </w:rPr>
        <w:t xml:space="preserve"> ECTS)</w:t>
      </w:r>
    </w:p>
    <w:p w14:paraId="18ACF1B1" w14:textId="26F7046E" w:rsidR="009F2A21" w:rsidRPr="00574CEF" w:rsidRDefault="009F2A21" w:rsidP="00E3481E">
      <w:pPr>
        <w:pStyle w:val="Nagwek4"/>
      </w:pPr>
    </w:p>
    <w:p w14:paraId="3DC0C62D" w14:textId="77777777" w:rsidR="009F2A21" w:rsidRPr="00574CEF" w:rsidRDefault="009F2A21">
      <w:pPr>
        <w:rPr>
          <w:rFonts w:asciiTheme="majorHAnsi" w:hAnsiTheme="majorHAnsi"/>
        </w:rPr>
      </w:pPr>
    </w:p>
    <w:sectPr w:rsidR="009F2A21" w:rsidRPr="00574CEF" w:rsidSect="006B535E">
      <w:headerReference w:type="default" r:id="rId8"/>
      <w:footerReference w:type="default" r:id="rId9"/>
      <w:pgSz w:w="11906" w:h="16838"/>
      <w:pgMar w:top="728" w:right="849" w:bottom="141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B8CF0" w14:textId="77777777" w:rsidR="001551FB" w:rsidRDefault="001551FB" w:rsidP="009F2A21">
      <w:pPr>
        <w:spacing w:after="0" w:line="240" w:lineRule="auto"/>
      </w:pPr>
      <w:r>
        <w:separator/>
      </w:r>
    </w:p>
  </w:endnote>
  <w:endnote w:type="continuationSeparator" w:id="0">
    <w:p w14:paraId="58F689E6" w14:textId="77777777" w:rsidR="001551FB" w:rsidRDefault="001551FB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6029315"/>
      <w:docPartObj>
        <w:docPartGallery w:val="Page Numbers (Bottom of Page)"/>
        <w:docPartUnique/>
      </w:docPartObj>
    </w:sdtPr>
    <w:sdtContent>
      <w:p w14:paraId="339E3028" w14:textId="77777777" w:rsidR="00E07313" w:rsidRDefault="00E07313" w:rsidP="009F2A21">
        <w:pPr>
          <w:pStyle w:val="Stopka"/>
          <w:jc w:val="center"/>
          <w:rPr>
            <w:sz w:val="16"/>
            <w:szCs w:val="16"/>
          </w:rPr>
        </w:pPr>
      </w:p>
      <w:p w14:paraId="56AA5050" w14:textId="77777777" w:rsidR="00E07313" w:rsidRPr="009F2A21" w:rsidRDefault="00E07313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5ED7E879" w14:textId="77777777" w:rsidR="00E07313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1BFE5AE0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07F112F4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A31BA3">
          <w:rPr>
            <w:rFonts w:asciiTheme="majorHAnsi" w:hAnsiTheme="majorHAnsi"/>
            <w:b/>
            <w:noProof/>
            <w:sz w:val="18"/>
            <w:szCs w:val="18"/>
          </w:rPr>
          <w:t>5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4670CA5F" w14:textId="77777777" w:rsidR="00E07313" w:rsidRDefault="00000000">
        <w:pPr>
          <w:pStyle w:val="Stopka"/>
          <w:jc w:val="center"/>
        </w:pPr>
      </w:p>
    </w:sdtContent>
  </w:sdt>
  <w:p w14:paraId="70106D09" w14:textId="77777777" w:rsidR="00E07313" w:rsidRDefault="00E07313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84B00" w14:textId="77777777" w:rsidR="001551FB" w:rsidRDefault="001551FB" w:rsidP="009F2A21">
      <w:pPr>
        <w:spacing w:after="0" w:line="240" w:lineRule="auto"/>
      </w:pPr>
      <w:r>
        <w:separator/>
      </w:r>
    </w:p>
  </w:footnote>
  <w:footnote w:type="continuationSeparator" w:id="0">
    <w:p w14:paraId="42E46DCE" w14:textId="77777777" w:rsidR="001551FB" w:rsidRDefault="001551FB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A91EF" w14:textId="76CB3E55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KIERUNEK </w:t>
    </w:r>
    <w:r w:rsidR="00FD7AE1">
      <w:rPr>
        <w:rFonts w:asciiTheme="majorHAnsi" w:hAnsiTheme="majorHAnsi"/>
        <w:b/>
        <w:color w:val="31849B" w:themeColor="accent5" w:themeShade="BF"/>
      </w:rPr>
      <w:t>–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  <w:r w:rsidR="00522FFB">
      <w:rPr>
        <w:rFonts w:asciiTheme="majorHAnsi" w:hAnsiTheme="majorHAnsi"/>
        <w:b/>
        <w:color w:val="31849B" w:themeColor="accent5" w:themeShade="BF"/>
      </w:rPr>
      <w:t>ZARZĄDZANIE RYZYKIEM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</w:p>
  <w:p w14:paraId="3E3D3F9D" w14:textId="5C02164A" w:rsidR="00E07313" w:rsidRPr="008B0447" w:rsidRDefault="006E03D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>NIE</w:t>
    </w:r>
    <w:r w:rsidR="009D225C">
      <w:rPr>
        <w:rFonts w:asciiTheme="majorHAnsi" w:hAnsiTheme="majorHAnsi"/>
        <w:b/>
        <w:color w:val="31849B" w:themeColor="accent5" w:themeShade="BF"/>
      </w:rPr>
      <w:t>STACJONARNE (</w:t>
    </w:r>
    <w:r>
      <w:rPr>
        <w:rFonts w:asciiTheme="majorHAnsi" w:hAnsiTheme="majorHAnsi"/>
        <w:b/>
        <w:color w:val="31849B" w:themeColor="accent5" w:themeShade="BF"/>
      </w:rPr>
      <w:t>ZAOCZNE</w:t>
    </w:r>
    <w:r w:rsidR="009D225C">
      <w:rPr>
        <w:rFonts w:asciiTheme="majorHAnsi" w:hAnsiTheme="majorHAnsi"/>
        <w:b/>
        <w:color w:val="31849B" w:themeColor="accent5" w:themeShade="BF"/>
      </w:rPr>
      <w:t>)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STUDIA I</w:t>
    </w:r>
    <w:r w:rsidR="00E3481E">
      <w:rPr>
        <w:rFonts w:asciiTheme="majorHAnsi" w:hAnsiTheme="majorHAnsi"/>
        <w:b/>
        <w:color w:val="31849B" w:themeColor="accent5" w:themeShade="BF"/>
      </w:rPr>
      <w:t>I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STOPNIA</w:t>
    </w:r>
  </w:p>
  <w:p w14:paraId="4EBE2FF1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71421C72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104A30D6" w14:textId="5E348AE0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w roku akademickim   20</w:t>
    </w:r>
    <w:r w:rsidR="000A457D">
      <w:rPr>
        <w:rFonts w:asciiTheme="majorHAnsi" w:hAnsiTheme="majorHAnsi"/>
        <w:b/>
        <w:color w:val="31849B" w:themeColor="accent5" w:themeShade="BF"/>
      </w:rPr>
      <w:t>2</w:t>
    </w:r>
    <w:r w:rsidR="00B2611A">
      <w:rPr>
        <w:rFonts w:asciiTheme="majorHAnsi" w:hAnsiTheme="majorHAnsi"/>
        <w:b/>
        <w:color w:val="31849B" w:themeColor="accent5" w:themeShade="BF"/>
      </w:rPr>
      <w:t>5</w:t>
    </w:r>
    <w:r w:rsidRPr="008B0447">
      <w:rPr>
        <w:rFonts w:asciiTheme="majorHAnsi" w:hAnsiTheme="majorHAnsi"/>
        <w:b/>
        <w:color w:val="31849B" w:themeColor="accent5" w:themeShade="BF"/>
      </w:rPr>
      <w:t>/202</w:t>
    </w:r>
    <w:r w:rsidR="00B2611A">
      <w:rPr>
        <w:rFonts w:asciiTheme="majorHAnsi" w:hAnsiTheme="majorHAnsi"/>
        <w:b/>
        <w:color w:val="31849B" w:themeColor="accent5" w:themeShade="BF"/>
      </w:rPr>
      <w:t>6</w:t>
    </w:r>
  </w:p>
  <w:p w14:paraId="0940391E" w14:textId="77777777" w:rsidR="00E07313" w:rsidRDefault="00E073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2228"/>
    <w:multiLevelType w:val="hybridMultilevel"/>
    <w:tmpl w:val="223CDAF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BB2378"/>
    <w:multiLevelType w:val="hybridMultilevel"/>
    <w:tmpl w:val="C2B079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1A61A1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7A6F"/>
    <w:multiLevelType w:val="hybridMultilevel"/>
    <w:tmpl w:val="59603A6C"/>
    <w:lvl w:ilvl="0" w:tplc="B378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60A0"/>
    <w:multiLevelType w:val="hybridMultilevel"/>
    <w:tmpl w:val="29167896"/>
    <w:lvl w:ilvl="0" w:tplc="BDFC16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A08C9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8587594"/>
    <w:multiLevelType w:val="hybridMultilevel"/>
    <w:tmpl w:val="261A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C3A42"/>
    <w:multiLevelType w:val="hybridMultilevel"/>
    <w:tmpl w:val="753E6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62F34"/>
    <w:multiLevelType w:val="hybridMultilevel"/>
    <w:tmpl w:val="445600DE"/>
    <w:lvl w:ilvl="0" w:tplc="85BA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559DF"/>
    <w:multiLevelType w:val="hybridMultilevel"/>
    <w:tmpl w:val="03EA8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D3BCC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370D3"/>
    <w:multiLevelType w:val="hybridMultilevel"/>
    <w:tmpl w:val="18586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B25B5"/>
    <w:multiLevelType w:val="hybridMultilevel"/>
    <w:tmpl w:val="8BDCF880"/>
    <w:lvl w:ilvl="0" w:tplc="F75ABD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56301"/>
    <w:multiLevelType w:val="hybridMultilevel"/>
    <w:tmpl w:val="E3BE9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A97ADE"/>
    <w:multiLevelType w:val="hybridMultilevel"/>
    <w:tmpl w:val="E5941D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A714C"/>
    <w:multiLevelType w:val="hybridMultilevel"/>
    <w:tmpl w:val="9E382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F7B04"/>
    <w:multiLevelType w:val="hybridMultilevel"/>
    <w:tmpl w:val="51DE3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2003F"/>
    <w:multiLevelType w:val="hybridMultilevel"/>
    <w:tmpl w:val="373EA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C4B77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A3AF8"/>
    <w:multiLevelType w:val="hybridMultilevel"/>
    <w:tmpl w:val="D8F24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B1C55"/>
    <w:multiLevelType w:val="hybridMultilevel"/>
    <w:tmpl w:val="268415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0E0EB2"/>
    <w:multiLevelType w:val="hybridMultilevel"/>
    <w:tmpl w:val="0DDE7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805DF"/>
    <w:multiLevelType w:val="hybridMultilevel"/>
    <w:tmpl w:val="DCB01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2095121">
    <w:abstractNumId w:val="6"/>
  </w:num>
  <w:num w:numId="2" w16cid:durableId="1489513629">
    <w:abstractNumId w:val="8"/>
  </w:num>
  <w:num w:numId="3" w16cid:durableId="1019428529">
    <w:abstractNumId w:val="16"/>
  </w:num>
  <w:num w:numId="4" w16cid:durableId="1628199006">
    <w:abstractNumId w:val="24"/>
  </w:num>
  <w:num w:numId="5" w16cid:durableId="884801972">
    <w:abstractNumId w:val="10"/>
  </w:num>
  <w:num w:numId="6" w16cid:durableId="978999070">
    <w:abstractNumId w:val="21"/>
  </w:num>
  <w:num w:numId="7" w16cid:durableId="712582050">
    <w:abstractNumId w:val="0"/>
  </w:num>
  <w:num w:numId="8" w16cid:durableId="415631303">
    <w:abstractNumId w:val="14"/>
  </w:num>
  <w:num w:numId="9" w16cid:durableId="1799376592">
    <w:abstractNumId w:val="30"/>
  </w:num>
  <w:num w:numId="10" w16cid:durableId="792479868">
    <w:abstractNumId w:val="23"/>
  </w:num>
  <w:num w:numId="11" w16cid:durableId="602761214">
    <w:abstractNumId w:val="12"/>
  </w:num>
  <w:num w:numId="12" w16cid:durableId="90782000">
    <w:abstractNumId w:val="4"/>
  </w:num>
  <w:num w:numId="13" w16cid:durableId="836044733">
    <w:abstractNumId w:val="5"/>
  </w:num>
  <w:num w:numId="14" w16cid:durableId="262883021">
    <w:abstractNumId w:val="18"/>
  </w:num>
  <w:num w:numId="15" w16cid:durableId="644117083">
    <w:abstractNumId w:val="26"/>
  </w:num>
  <w:num w:numId="16" w16cid:durableId="1370883915">
    <w:abstractNumId w:val="3"/>
  </w:num>
  <w:num w:numId="17" w16cid:durableId="1355154556">
    <w:abstractNumId w:val="7"/>
  </w:num>
  <w:num w:numId="18" w16cid:durableId="2038504666">
    <w:abstractNumId w:val="15"/>
  </w:num>
  <w:num w:numId="19" w16cid:durableId="166874306">
    <w:abstractNumId w:val="9"/>
  </w:num>
  <w:num w:numId="20" w16cid:durableId="1117216997">
    <w:abstractNumId w:val="19"/>
  </w:num>
  <w:num w:numId="21" w16cid:durableId="1300069365">
    <w:abstractNumId w:val="13"/>
  </w:num>
  <w:num w:numId="22" w16cid:durableId="579869191">
    <w:abstractNumId w:val="2"/>
  </w:num>
  <w:num w:numId="23" w16cid:durableId="1881169333">
    <w:abstractNumId w:val="1"/>
  </w:num>
  <w:num w:numId="24" w16cid:durableId="1902986405">
    <w:abstractNumId w:val="25"/>
  </w:num>
  <w:num w:numId="25" w16cid:durableId="2111124142">
    <w:abstractNumId w:val="27"/>
  </w:num>
  <w:num w:numId="26" w16cid:durableId="1335959631">
    <w:abstractNumId w:val="28"/>
  </w:num>
  <w:num w:numId="27" w16cid:durableId="594095410">
    <w:abstractNumId w:val="22"/>
  </w:num>
  <w:num w:numId="28" w16cid:durableId="1335913306">
    <w:abstractNumId w:val="11"/>
  </w:num>
  <w:num w:numId="29" w16cid:durableId="480659331">
    <w:abstractNumId w:val="17"/>
  </w:num>
  <w:num w:numId="30" w16cid:durableId="1501189942">
    <w:abstractNumId w:val="29"/>
  </w:num>
  <w:num w:numId="31" w16cid:durableId="10599398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64758"/>
    <w:rsid w:val="00073448"/>
    <w:rsid w:val="00074EA8"/>
    <w:rsid w:val="000924D6"/>
    <w:rsid w:val="000A19CB"/>
    <w:rsid w:val="000A457D"/>
    <w:rsid w:val="000B0720"/>
    <w:rsid w:val="001551FB"/>
    <w:rsid w:val="001C3F5F"/>
    <w:rsid w:val="00240BAC"/>
    <w:rsid w:val="00263C69"/>
    <w:rsid w:val="00295A7C"/>
    <w:rsid w:val="002A2321"/>
    <w:rsid w:val="002B0C87"/>
    <w:rsid w:val="002C0F2F"/>
    <w:rsid w:val="002C3EAE"/>
    <w:rsid w:val="002D3A6F"/>
    <w:rsid w:val="002E6728"/>
    <w:rsid w:val="003300D9"/>
    <w:rsid w:val="0036515E"/>
    <w:rsid w:val="003770D7"/>
    <w:rsid w:val="003963F4"/>
    <w:rsid w:val="00406D85"/>
    <w:rsid w:val="00411266"/>
    <w:rsid w:val="00493D58"/>
    <w:rsid w:val="00494C59"/>
    <w:rsid w:val="004D242D"/>
    <w:rsid w:val="004D6B4F"/>
    <w:rsid w:val="004F482E"/>
    <w:rsid w:val="00522FFB"/>
    <w:rsid w:val="00532315"/>
    <w:rsid w:val="00574CEF"/>
    <w:rsid w:val="00575D23"/>
    <w:rsid w:val="00576F52"/>
    <w:rsid w:val="005A351D"/>
    <w:rsid w:val="005C2E44"/>
    <w:rsid w:val="005F1C51"/>
    <w:rsid w:val="0062423F"/>
    <w:rsid w:val="00625CD3"/>
    <w:rsid w:val="00652E47"/>
    <w:rsid w:val="006B535E"/>
    <w:rsid w:val="006D389D"/>
    <w:rsid w:val="006E03D3"/>
    <w:rsid w:val="00742124"/>
    <w:rsid w:val="007605FD"/>
    <w:rsid w:val="00765E17"/>
    <w:rsid w:val="00777E4C"/>
    <w:rsid w:val="00783D35"/>
    <w:rsid w:val="00792BC0"/>
    <w:rsid w:val="007A00A5"/>
    <w:rsid w:val="008021E1"/>
    <w:rsid w:val="00855ED9"/>
    <w:rsid w:val="008600D4"/>
    <w:rsid w:val="0089408E"/>
    <w:rsid w:val="008A3D57"/>
    <w:rsid w:val="008B0447"/>
    <w:rsid w:val="008E3C63"/>
    <w:rsid w:val="008F74A3"/>
    <w:rsid w:val="009243C0"/>
    <w:rsid w:val="009570AF"/>
    <w:rsid w:val="009B2DE8"/>
    <w:rsid w:val="009D225C"/>
    <w:rsid w:val="009F2A21"/>
    <w:rsid w:val="009F2B37"/>
    <w:rsid w:val="00A06BF9"/>
    <w:rsid w:val="00A26A84"/>
    <w:rsid w:val="00A31BA3"/>
    <w:rsid w:val="00A35745"/>
    <w:rsid w:val="00A37686"/>
    <w:rsid w:val="00B04858"/>
    <w:rsid w:val="00B052CF"/>
    <w:rsid w:val="00B2611A"/>
    <w:rsid w:val="00B738C5"/>
    <w:rsid w:val="00BB6D43"/>
    <w:rsid w:val="00BC1E0B"/>
    <w:rsid w:val="00BC6F34"/>
    <w:rsid w:val="00BD32E1"/>
    <w:rsid w:val="00BE7954"/>
    <w:rsid w:val="00C50C71"/>
    <w:rsid w:val="00C6752E"/>
    <w:rsid w:val="00D158A1"/>
    <w:rsid w:val="00D95AC2"/>
    <w:rsid w:val="00DC09B4"/>
    <w:rsid w:val="00DC2702"/>
    <w:rsid w:val="00DD13D0"/>
    <w:rsid w:val="00E07313"/>
    <w:rsid w:val="00E3481E"/>
    <w:rsid w:val="00E85F37"/>
    <w:rsid w:val="00EB6B87"/>
    <w:rsid w:val="00EC0C44"/>
    <w:rsid w:val="00F04AF0"/>
    <w:rsid w:val="00F225AE"/>
    <w:rsid w:val="00F27F26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A277F"/>
  <w15:docId w15:val="{296000A7-99D0-42CD-B837-2C9BD249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A21"/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  <w:style w:type="paragraph" w:styleId="Poprawka">
    <w:name w:val="Revision"/>
    <w:hidden/>
    <w:uiPriority w:val="99"/>
    <w:semiHidden/>
    <w:rsid w:val="005C2E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9AED0-4753-49FF-B692-2D855788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616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pc</cp:lastModifiedBy>
  <cp:revision>4</cp:revision>
  <dcterms:created xsi:type="dcterms:W3CDTF">2025-05-16T11:21:00Z</dcterms:created>
  <dcterms:modified xsi:type="dcterms:W3CDTF">2025-05-16T13:07:00Z</dcterms:modified>
</cp:coreProperties>
</file>