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F477" w14:textId="1EE5362A" w:rsidR="00325422" w:rsidRPr="004D621E" w:rsidRDefault="00B06052" w:rsidP="00325422">
      <w:pPr>
        <w:spacing w:after="0" w:line="276" w:lineRule="auto"/>
        <w:ind w:left="0" w:firstLine="0"/>
        <w:jc w:val="center"/>
        <w:rPr>
          <w:lang w:val="en-GB"/>
        </w:rPr>
      </w:pPr>
      <w:r w:rsidRPr="004D621E">
        <w:rPr>
          <w:lang w:val="en-GB"/>
        </w:rPr>
        <w:t>Course description form</w:t>
      </w:r>
      <w:r w:rsidR="00325422" w:rsidRPr="004D621E">
        <w:rPr>
          <w:lang w:val="en-GB"/>
        </w:rPr>
        <w:t xml:space="preserve"> (</w:t>
      </w:r>
      <w:r w:rsidRPr="004D621E">
        <w:rPr>
          <w:lang w:val="en-GB"/>
        </w:rPr>
        <w:t>syllabus form</w:t>
      </w:r>
      <w:r w:rsidR="00325422" w:rsidRPr="004D621E">
        <w:rPr>
          <w:lang w:val="en-GB"/>
        </w:rPr>
        <w:t xml:space="preserve">) – </w:t>
      </w:r>
      <w:r w:rsidRPr="004D621E">
        <w:rPr>
          <w:lang w:val="en-GB"/>
        </w:rPr>
        <w:t>for 1</w:t>
      </w:r>
      <w:r w:rsidRPr="004D621E">
        <w:rPr>
          <w:vertAlign w:val="superscript"/>
          <w:lang w:val="en-GB"/>
        </w:rPr>
        <w:t>st</w:t>
      </w:r>
      <w:r w:rsidRPr="004D621E">
        <w:rPr>
          <w:lang w:val="en-GB"/>
        </w:rPr>
        <w:t xml:space="preserve"> and 2</w:t>
      </w:r>
      <w:r w:rsidRPr="004D621E">
        <w:rPr>
          <w:vertAlign w:val="superscript"/>
          <w:lang w:val="en-GB"/>
        </w:rPr>
        <w:t>nd</w:t>
      </w:r>
      <w:r w:rsidRPr="004D621E">
        <w:rPr>
          <w:lang w:val="en-GB"/>
        </w:rPr>
        <w:t xml:space="preserve"> cycle studies</w:t>
      </w:r>
    </w:p>
    <w:p w14:paraId="68145C5C" w14:textId="77777777" w:rsidR="00325422" w:rsidRPr="004D621E" w:rsidRDefault="00325422" w:rsidP="00325422">
      <w:pPr>
        <w:spacing w:after="0" w:line="276" w:lineRule="auto"/>
        <w:ind w:left="0" w:firstLine="0"/>
        <w:rPr>
          <w:lang w:val="en-GB"/>
        </w:rPr>
      </w:pPr>
    </w:p>
    <w:p w14:paraId="70281B2C" w14:textId="4B1B3114" w:rsidR="00325422" w:rsidRPr="004D621E" w:rsidRDefault="00325422" w:rsidP="00325422">
      <w:pPr>
        <w:spacing w:after="0" w:line="276" w:lineRule="auto"/>
        <w:ind w:left="-5"/>
      </w:pPr>
      <w:r w:rsidRPr="004D621E">
        <w:rPr>
          <w:b/>
        </w:rPr>
        <w:t xml:space="preserve">A. </w:t>
      </w:r>
      <w:r w:rsidR="00B06052" w:rsidRPr="004D621E">
        <w:rPr>
          <w:b/>
        </w:rPr>
        <w:t>General data</w:t>
      </w:r>
      <w:r w:rsidRPr="004D621E">
        <w:rPr>
          <w:b/>
        </w:rPr>
        <w:t xml:space="preserve"> </w:t>
      </w:r>
    </w:p>
    <w:tbl>
      <w:tblPr>
        <w:tblStyle w:val="TableGrid"/>
        <w:tblW w:w="9457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3558"/>
        <w:gridCol w:w="4394"/>
      </w:tblGrid>
      <w:tr w:rsidR="00325422" w:rsidRPr="004D621E" w14:paraId="17839006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40FCA063" w:rsidR="00325422" w:rsidRPr="004D621E" w:rsidRDefault="00B06052" w:rsidP="00883FAD">
            <w:pPr>
              <w:spacing w:after="0" w:line="276" w:lineRule="auto"/>
              <w:ind w:left="6" w:firstLine="0"/>
              <w:jc w:val="center"/>
            </w:pPr>
            <w:r w:rsidRPr="004D621E">
              <w:rPr>
                <w:b/>
              </w:rPr>
              <w:t>Name of the field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08BF2DD8" w:rsidR="00325422" w:rsidRPr="004D621E" w:rsidRDefault="00B06052" w:rsidP="00883FAD">
            <w:pPr>
              <w:spacing w:after="0" w:line="276" w:lineRule="auto"/>
              <w:ind w:left="6" w:firstLine="0"/>
              <w:jc w:val="center"/>
            </w:pPr>
            <w:r w:rsidRPr="004D621E">
              <w:rPr>
                <w:b/>
              </w:rPr>
              <w:t>Content</w:t>
            </w:r>
            <w:r w:rsidR="00325422" w:rsidRPr="004D621E">
              <w:rPr>
                <w:b/>
              </w:rPr>
              <w:t xml:space="preserve"> </w:t>
            </w:r>
          </w:p>
        </w:tc>
      </w:tr>
      <w:tr w:rsidR="00325422" w:rsidRPr="0038548E" w14:paraId="767625B7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6F6" w14:textId="2B2D89D6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 xml:space="preserve">Course </w:t>
            </w:r>
            <w:proofErr w:type="spellStart"/>
            <w:r w:rsidRPr="0038548E">
              <w:t>title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185837E6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B45D98" w:rsidRPr="0038548E">
              <w:t xml:space="preserve">Corporate </w:t>
            </w:r>
            <w:proofErr w:type="spellStart"/>
            <w:r w:rsidR="00B45D98" w:rsidRPr="0038548E">
              <w:t>governance</w:t>
            </w:r>
            <w:proofErr w:type="spellEnd"/>
          </w:p>
        </w:tc>
      </w:tr>
      <w:tr w:rsidR="00325422" w:rsidRPr="0038548E" w14:paraId="3EBB86AA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4A8" w14:textId="71C0F07F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Organizational</w:t>
            </w:r>
            <w:proofErr w:type="spellEnd"/>
            <w:r w:rsidRPr="0038548E">
              <w:t xml:space="preserve"> unit: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84" w14:textId="1499980D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662E4B" w:rsidRPr="0038548E">
              <w:t>Faculty of Management</w:t>
            </w:r>
          </w:p>
        </w:tc>
      </w:tr>
      <w:tr w:rsidR="00325422" w:rsidRPr="0038548E" w14:paraId="595A40A2" w14:textId="77777777" w:rsidTr="00662E4B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E2F" w14:textId="7DDD4DE0" w:rsidR="00325422" w:rsidRPr="0038548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Organizational unit where the course is offered: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0687" w14:textId="3F12F1E1" w:rsidR="00325422" w:rsidRPr="0038548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 xml:space="preserve"> </w:t>
            </w:r>
            <w:r w:rsidR="00662E4B" w:rsidRPr="0038548E">
              <w:t>Faculty of Management</w:t>
            </w:r>
          </w:p>
        </w:tc>
      </w:tr>
      <w:tr w:rsidR="00325422" w:rsidRPr="0038548E" w14:paraId="6E85B401" w14:textId="77777777" w:rsidTr="00662E4B">
        <w:trPr>
          <w:trHeight w:val="214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E6DA6" w14:textId="767E0434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>Course 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5155B48C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662E4B" w:rsidRPr="0038548E">
              <w:t>-------------</w:t>
            </w:r>
          </w:p>
        </w:tc>
      </w:tr>
      <w:tr w:rsidR="00325422" w:rsidRPr="0038548E" w14:paraId="2A48BBA1" w14:textId="77777777" w:rsidTr="00662E4B">
        <w:trPr>
          <w:trHeight w:val="220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7A02" w14:textId="73A04F22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 xml:space="preserve">Erasmus </w:t>
            </w:r>
            <w:proofErr w:type="spellStart"/>
            <w:r w:rsidRPr="0038548E">
              <w:t>code</w:t>
            </w:r>
            <w:proofErr w:type="spellEnd"/>
            <w:r w:rsidRPr="0038548E">
              <w:t xml:space="preserve"> / ISCED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56C03F20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rPr>
                <w:b/>
              </w:rPr>
              <w:t xml:space="preserve"> </w:t>
            </w:r>
            <w:r w:rsidR="00662E4B" w:rsidRPr="0038548E">
              <w:rPr>
                <w:b/>
              </w:rPr>
              <w:t>---------------</w:t>
            </w:r>
          </w:p>
        </w:tc>
      </w:tr>
      <w:tr w:rsidR="00325422" w:rsidRPr="0038548E" w14:paraId="16B1A5A9" w14:textId="77777777" w:rsidTr="00662E4B">
        <w:trPr>
          <w:trHeight w:val="215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52CF67" w14:textId="560D7E87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 xml:space="preserve">Course </w:t>
            </w:r>
            <w:proofErr w:type="spellStart"/>
            <w:r w:rsidRPr="0038548E">
              <w:t>groups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255E1B42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0722F8" w:rsidRPr="0038548E">
              <w:t>---------------</w:t>
            </w:r>
          </w:p>
        </w:tc>
      </w:tr>
      <w:tr w:rsidR="00325422" w:rsidRPr="0038548E" w14:paraId="25593A25" w14:textId="77777777" w:rsidTr="00662E4B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416" w14:textId="2A344650" w:rsidR="00325422" w:rsidRPr="0038548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Period when the course is offered</w:t>
            </w:r>
            <w:r w:rsidR="00325422" w:rsidRPr="0038548E">
              <w:rPr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829B" w14:textId="78AEA44E" w:rsidR="00325422" w:rsidRPr="0038548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 xml:space="preserve"> </w:t>
            </w:r>
            <w:r w:rsidR="00B45D98" w:rsidRPr="0038548E">
              <w:rPr>
                <w:lang w:val="en-GB"/>
              </w:rPr>
              <w:t>Summer semester</w:t>
            </w:r>
          </w:p>
        </w:tc>
      </w:tr>
      <w:tr w:rsidR="00325422" w:rsidRPr="00E57C75" w14:paraId="16B3CC5B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C01" w14:textId="022000BC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Short</w:t>
            </w:r>
            <w:proofErr w:type="spellEnd"/>
            <w:r w:rsidRPr="0038548E">
              <w:t xml:space="preserve"> </w:t>
            </w:r>
            <w:proofErr w:type="spellStart"/>
            <w:r w:rsidRPr="0038548E">
              <w:t>description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5E8" w14:textId="5AD179B9" w:rsidR="00325422" w:rsidRPr="0038548E" w:rsidRDefault="001D4D8F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 xml:space="preserve">This course introduces the foundations of corporate governance, focusing on the separation of ownership and managerial control and the key theoretical frameworks explaining corporate </w:t>
            </w:r>
            <w:proofErr w:type="spellStart"/>
            <w:r w:rsidRPr="0038548E">
              <w:rPr>
                <w:lang w:val="en-GB"/>
              </w:rPr>
              <w:t>behavior</w:t>
            </w:r>
            <w:proofErr w:type="spellEnd"/>
            <w:r w:rsidRPr="0038548E">
              <w:rPr>
                <w:lang w:val="en-GB"/>
              </w:rPr>
              <w:t>. It examines contemporary determinants of corporate operations, major governance theories, and core theoretical problems, including agency relationships and stakeholder identification. The course also explores governance instruments, best-practice codes, and international corporate governance models in a comparative perspective.</w:t>
            </w:r>
          </w:p>
        </w:tc>
      </w:tr>
      <w:tr w:rsidR="00325422" w:rsidRPr="0038548E" w14:paraId="6ABCC11F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5F2" w14:textId="7EDFE0AE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Type</w:t>
            </w:r>
            <w:proofErr w:type="spellEnd"/>
            <w:r w:rsidRPr="0038548E">
              <w:t xml:space="preserve"> of </w:t>
            </w:r>
            <w:proofErr w:type="spellStart"/>
            <w:r w:rsidRPr="0038548E">
              <w:t>course</w:t>
            </w:r>
            <w:proofErr w:type="spellEnd"/>
            <w:r w:rsidRPr="0038548E"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64EBBB32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proofErr w:type="spellStart"/>
            <w:r w:rsidR="001D4D8F" w:rsidRPr="0038548E">
              <w:t>Lecture</w:t>
            </w:r>
            <w:proofErr w:type="spellEnd"/>
            <w:r w:rsidR="0038548E" w:rsidRPr="0038548E">
              <w:t xml:space="preserve"> with </w:t>
            </w:r>
            <w:proofErr w:type="spellStart"/>
            <w:r w:rsidR="0038548E" w:rsidRPr="0038548E">
              <w:t>discussion</w:t>
            </w:r>
            <w:proofErr w:type="spellEnd"/>
          </w:p>
        </w:tc>
      </w:tr>
      <w:tr w:rsidR="00325422" w:rsidRPr="00E57C75" w14:paraId="6F2D4A9A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4CA" w14:textId="3C44CD99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 xml:space="preserve">Full </w:t>
            </w:r>
            <w:proofErr w:type="spellStart"/>
            <w:r w:rsidRPr="0038548E">
              <w:t>description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3D5" w14:textId="0F62264A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Definitions of corporate governance</w:t>
            </w:r>
          </w:p>
          <w:p w14:paraId="49515369" w14:textId="477723CF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The separation of ownership and managerial control as a key feature of the corporation</w:t>
            </w:r>
          </w:p>
          <w:p w14:paraId="4FF9C59A" w14:textId="40A5881A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eterminants of corporate operations</w:t>
            </w:r>
          </w:p>
          <w:p w14:paraId="3C1E7259" w14:textId="2963275C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Corporate governance theories and their practical implications: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 xml:space="preserve"> agency theory, stakeholder theory, and property rights theory</w:t>
            </w:r>
          </w:p>
          <w:p w14:paraId="77158C28" w14:textId="5BE9CD10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Key theoretical problems in corporate governance: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a) </w:t>
            </w:r>
            <w:r w:rsidRPr="0038548E">
              <w:rPr>
                <w:rStyle w:val="Uwydatnienie"/>
                <w:rFonts w:ascii="Arial" w:hAnsi="Arial" w:cs="Arial"/>
                <w:sz w:val="22"/>
                <w:szCs w:val="22"/>
                <w:lang w:val="en-GB"/>
              </w:rPr>
              <w:t>To whom does the company belong?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 xml:space="preserve"> — the separation of legal and economic ownership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b) </w:t>
            </w:r>
            <w:r w:rsidRPr="0038548E">
              <w:rPr>
                <w:rStyle w:val="Uwydatnienie"/>
                <w:rFonts w:ascii="Arial" w:hAnsi="Arial" w:cs="Arial"/>
                <w:sz w:val="22"/>
                <w:szCs w:val="22"/>
                <w:lang w:val="en-GB"/>
              </w:rPr>
              <w:t>Who is a stakeholder in today’s corporation?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br/>
              <w:t>c) Agency relationships and their associated costs</w:t>
            </w:r>
          </w:p>
          <w:p w14:paraId="10AED3D8" w14:textId="336CB415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Internal and external instruments of corporate governance</w:t>
            </w:r>
          </w:p>
          <w:p w14:paraId="1E01BBF2" w14:textId="6C45583A" w:rsidR="00B45D98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Codes of best practice in corporate governance</w:t>
            </w:r>
          </w:p>
          <w:p w14:paraId="3243D41E" w14:textId="32512227" w:rsidR="00325422" w:rsidRPr="0038548E" w:rsidRDefault="00B45D98" w:rsidP="0038548E">
            <w:pPr>
              <w:pStyle w:val="NormalnyWeb"/>
              <w:numPr>
                <w:ilvl w:val="0"/>
                <w:numId w:val="2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lastRenderedPageBreak/>
              <w:t>International corporate governance: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 xml:space="preserve"> key features of governance models across countries</w:t>
            </w:r>
            <w:r w:rsidR="0038548E" w:rsidRPr="0038548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325422" w:rsidRPr="0038548E" w14:paraId="0EC178B4" w14:textId="77777777" w:rsidTr="00662E4B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FA1" w14:textId="3CCDB5B7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lastRenderedPageBreak/>
              <w:t>Prerequisites</w:t>
            </w:r>
            <w:proofErr w:type="spellEnd"/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CBA" w14:textId="2D5D04D8" w:rsidR="00325422" w:rsidRPr="0038548E" w:rsidRDefault="00B06052" w:rsidP="004D621E">
            <w:pPr>
              <w:spacing w:after="0" w:line="276" w:lineRule="auto"/>
              <w:ind w:left="2" w:firstLine="0"/>
            </w:pPr>
            <w:proofErr w:type="spellStart"/>
            <w:r w:rsidRPr="0038548E">
              <w:t>Formal</w:t>
            </w:r>
            <w:proofErr w:type="spellEnd"/>
            <w:r w:rsidR="00325422" w:rsidRPr="0038548E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39132D42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1D4D8F" w:rsidRPr="0038548E">
              <w:t>No</w:t>
            </w:r>
          </w:p>
        </w:tc>
      </w:tr>
      <w:tr w:rsidR="00325422" w:rsidRPr="0038548E" w14:paraId="38B55437" w14:textId="77777777" w:rsidTr="00662E4B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C9F" w14:textId="77777777" w:rsidR="00325422" w:rsidRPr="0038548E" w:rsidRDefault="00325422" w:rsidP="004D621E">
            <w:pPr>
              <w:spacing w:after="160" w:line="276" w:lineRule="auto"/>
              <w:ind w:left="0" w:firstLine="0"/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153" w14:textId="5E44FFE0" w:rsidR="00325422" w:rsidRPr="0038548E" w:rsidRDefault="00B06052" w:rsidP="004D621E">
            <w:pPr>
              <w:spacing w:after="0" w:line="276" w:lineRule="auto"/>
              <w:ind w:left="2" w:firstLine="0"/>
            </w:pPr>
            <w:proofErr w:type="spellStart"/>
            <w:r w:rsidRPr="0038548E">
              <w:t>Initial</w:t>
            </w:r>
            <w:proofErr w:type="spellEnd"/>
            <w:r w:rsidR="00325422" w:rsidRPr="0038548E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485" w14:textId="5C936F4E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1D4D8F" w:rsidRPr="0038548E">
              <w:t>No</w:t>
            </w:r>
          </w:p>
        </w:tc>
      </w:tr>
      <w:tr w:rsidR="00325422" w:rsidRPr="00E57C75" w14:paraId="191612E4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9EA" w14:textId="3C867F51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 xml:space="preserve">Learning </w:t>
            </w:r>
            <w:proofErr w:type="spellStart"/>
            <w:r w:rsidRPr="0038548E">
              <w:t>outcomes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DE71" w14:textId="1E91CF7C" w:rsidR="001D4D8F" w:rsidRPr="0038548E" w:rsidRDefault="001D4D8F" w:rsidP="0038548E">
            <w:pPr>
              <w:pStyle w:val="NormalnyWeb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After completing this course, a student should be able to:</w:t>
            </w:r>
          </w:p>
          <w:p w14:paraId="68FC51BE" w14:textId="77777777" w:rsidR="001D4D8F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Define and critically discuss corporate governance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drawing on a range of theoretical and practical definitions.</w:t>
            </w:r>
          </w:p>
          <w:p w14:paraId="32D8C4CF" w14:textId="77777777" w:rsidR="001D4D8F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Identify and explain key issues addressed by corporate governance systems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including the separation of ownership and control, agency relationships, and stakeholder interests.</w:t>
            </w:r>
          </w:p>
          <w:p w14:paraId="41030A6C" w14:textId="77777777" w:rsidR="001D4D8F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Analyse the main drivers of corporate governance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such as capital markets, shareholders, regulators, and other institutional actors.</w:t>
            </w:r>
          </w:p>
          <w:p w14:paraId="2CB3A72E" w14:textId="77777777" w:rsidR="001D4D8F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Describe and assess the core components of corporate governance frameworks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including internal and external governance mechanisms.</w:t>
            </w:r>
          </w:p>
          <w:p w14:paraId="0321504E" w14:textId="77777777" w:rsidR="001D4D8F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Explain and evaluate the roles and responsibilities of corporate bodies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such as shareholders, boards of directors, and executive management.</w:t>
            </w:r>
          </w:p>
          <w:p w14:paraId="3012637B" w14:textId="77777777" w:rsidR="001D4D8F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Compare and contrast international models of corporate governance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highlighting similarities, differences, and their institutional determinants.</w:t>
            </w:r>
          </w:p>
          <w:p w14:paraId="21F397DF" w14:textId="67A88BD3" w:rsidR="00325422" w:rsidRPr="0038548E" w:rsidRDefault="001D4D8F" w:rsidP="0038548E">
            <w:pPr>
              <w:pStyle w:val="NormalnyWeb"/>
              <w:numPr>
                <w:ilvl w:val="0"/>
                <w:numId w:val="1"/>
              </w:numPr>
              <w:tabs>
                <w:tab w:val="clear" w:pos="720"/>
              </w:tabs>
              <w:ind w:left="321" w:hanging="2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Apply corporate governance theories to practical cases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assessing their implications for corporate performance and accountability.</w:t>
            </w:r>
          </w:p>
        </w:tc>
      </w:tr>
      <w:tr w:rsidR="00325422" w:rsidRPr="0038548E" w14:paraId="5A99F7C7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63D" w14:textId="5652EE41" w:rsidR="00325422" w:rsidRPr="0038548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ECTS credit allocation (and other scores)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F1F4" w14:textId="1FA68D29" w:rsidR="00325422" w:rsidRPr="0038548E" w:rsidRDefault="00E57C75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325422" w:rsidRPr="00E57C75" w14:paraId="301969D1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AD6" w14:textId="6E7DE31D" w:rsidR="00325422" w:rsidRPr="0038548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Assessment methods and assessment criteria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5302" w14:textId="246C6DA4" w:rsidR="00325422" w:rsidRPr="0038548E" w:rsidRDefault="001D4D8F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>Evaluation of the multiple choice test, students’ activity during classes</w:t>
            </w:r>
          </w:p>
        </w:tc>
      </w:tr>
      <w:tr w:rsidR="00325422" w:rsidRPr="0038548E" w14:paraId="212A23E1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497" w14:textId="2B7F5890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Examination</w:t>
            </w:r>
            <w:proofErr w:type="spellEnd"/>
            <w:r w:rsidR="00325422" w:rsidRPr="0038548E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180" w14:textId="252788FB" w:rsidR="00325422" w:rsidRPr="0038548E" w:rsidRDefault="0038548E" w:rsidP="004D621E">
            <w:pPr>
              <w:spacing w:after="0" w:line="276" w:lineRule="auto"/>
              <w:ind w:left="361" w:firstLine="0"/>
            </w:pPr>
            <w:r w:rsidRPr="0038548E">
              <w:rPr>
                <w:lang w:val="en-GB"/>
              </w:rPr>
              <w:t>M</w:t>
            </w:r>
            <w:r w:rsidR="001D4D8F" w:rsidRPr="0038548E">
              <w:rPr>
                <w:lang w:val="en-GB"/>
              </w:rPr>
              <w:t>ultiple choice test</w:t>
            </w:r>
            <w:r w:rsidR="00325422" w:rsidRPr="0038548E">
              <w:t xml:space="preserve"> </w:t>
            </w:r>
          </w:p>
        </w:tc>
      </w:tr>
      <w:tr w:rsidR="00325422" w:rsidRPr="0038548E" w14:paraId="073565A4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330" w14:textId="5A99BD4E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Type</w:t>
            </w:r>
            <w:proofErr w:type="spellEnd"/>
            <w:r w:rsidRPr="0038548E">
              <w:t xml:space="preserve"> of </w:t>
            </w:r>
            <w:proofErr w:type="spellStart"/>
            <w:r w:rsidRPr="0038548E">
              <w:t>class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054F3693" w:rsidR="00325422" w:rsidRPr="0038548E" w:rsidRDefault="001D4D8F" w:rsidP="004D621E">
            <w:pPr>
              <w:spacing w:after="0" w:line="276" w:lineRule="auto"/>
              <w:ind w:left="361" w:firstLine="0"/>
            </w:pPr>
            <w:proofErr w:type="spellStart"/>
            <w:r w:rsidRPr="0038548E">
              <w:t>Lecture</w:t>
            </w:r>
            <w:proofErr w:type="spellEnd"/>
            <w:r w:rsidR="00325422" w:rsidRPr="0038548E">
              <w:t xml:space="preserve"> </w:t>
            </w:r>
            <w:r w:rsidR="0038548E" w:rsidRPr="0038548E">
              <w:t xml:space="preserve">with </w:t>
            </w:r>
            <w:proofErr w:type="spellStart"/>
            <w:r w:rsidR="0038548E" w:rsidRPr="0038548E">
              <w:t>discussion</w:t>
            </w:r>
            <w:proofErr w:type="spellEnd"/>
          </w:p>
        </w:tc>
      </w:tr>
      <w:tr w:rsidR="00325422" w:rsidRPr="00E57C75" w14:paraId="4A326BB5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150" w14:textId="29180028" w:rsidR="00325422" w:rsidRPr="0038548E" w:rsidRDefault="00662E4B" w:rsidP="004D621E">
            <w:pPr>
              <w:spacing w:after="0" w:line="276" w:lineRule="auto"/>
              <w:ind w:left="0" w:firstLine="0"/>
              <w:rPr>
                <w:lang w:val="en-US"/>
              </w:rPr>
            </w:pPr>
            <w:r w:rsidRPr="0038548E">
              <w:rPr>
                <w:lang w:val="en-US"/>
              </w:rPr>
              <w:t>Method of implementation of the subject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E65" w14:textId="4808F8FD" w:rsidR="00325422" w:rsidRPr="0038548E" w:rsidRDefault="0038548E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 xml:space="preserve">The course is conducted as a </w:t>
            </w:r>
            <w:r w:rsidRPr="0038548E">
              <w:rPr>
                <w:rStyle w:val="Pogrubienie"/>
                <w:b w:val="0"/>
                <w:bCs w:val="0"/>
                <w:lang w:val="en-GB"/>
              </w:rPr>
              <w:t>lecture combined with discussion</w:t>
            </w:r>
            <w:r w:rsidRPr="0038548E">
              <w:rPr>
                <w:lang w:val="en-GB"/>
              </w:rPr>
              <w:t>, focusing on key corporate governance concepts and their contemporary and international applications.</w:t>
            </w:r>
          </w:p>
        </w:tc>
      </w:tr>
      <w:tr w:rsidR="00325422" w:rsidRPr="0038548E" w14:paraId="422AC647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1B4" w14:textId="6CA120EC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>Language</w:t>
            </w:r>
            <w:r w:rsidR="00325422" w:rsidRPr="0038548E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0789D13C" w:rsidR="00325422" w:rsidRPr="0038548E" w:rsidRDefault="00325422" w:rsidP="004D621E">
            <w:pPr>
              <w:spacing w:after="0" w:line="276" w:lineRule="auto"/>
              <w:ind w:left="1" w:firstLine="0"/>
            </w:pPr>
            <w:r w:rsidRPr="0038548E">
              <w:t xml:space="preserve"> </w:t>
            </w:r>
            <w:r w:rsidR="001D4D8F" w:rsidRPr="0038548E">
              <w:t>English</w:t>
            </w:r>
          </w:p>
        </w:tc>
      </w:tr>
      <w:tr w:rsidR="00325422" w:rsidRPr="00E57C75" w14:paraId="62160E67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3E9" w14:textId="447B8C6A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Bibliography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4D8" w14:textId="3C71898E" w:rsidR="00325422" w:rsidRPr="0038548E" w:rsidRDefault="0038548E" w:rsidP="004D621E">
            <w:pPr>
              <w:spacing w:after="0" w:line="276" w:lineRule="auto"/>
              <w:ind w:left="361" w:firstLine="0"/>
              <w:rPr>
                <w:lang w:val="en-GB"/>
              </w:rPr>
            </w:pPr>
            <w:r w:rsidRPr="0038548E">
              <w:rPr>
                <w:lang w:val="en-GB"/>
              </w:rPr>
              <w:t>Materials distributed by the lecturer during classes</w:t>
            </w:r>
            <w:r w:rsidR="00325422" w:rsidRPr="0038548E">
              <w:rPr>
                <w:i/>
                <w:color w:val="007F00"/>
                <w:lang w:val="en-GB"/>
              </w:rPr>
              <w:t xml:space="preserve"> </w:t>
            </w:r>
          </w:p>
        </w:tc>
      </w:tr>
      <w:tr w:rsidR="00325422" w:rsidRPr="0038548E" w14:paraId="2FAEF6D3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0C1" w14:textId="2A644172" w:rsidR="00325422" w:rsidRPr="0038548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Internship as part of the course</w:t>
            </w:r>
            <w:r w:rsidR="00325422" w:rsidRPr="0038548E">
              <w:rPr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ED6" w14:textId="0EEAA702" w:rsidR="00325422" w:rsidRPr="0038548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 xml:space="preserve"> </w:t>
            </w:r>
            <w:r w:rsidR="0038548E" w:rsidRPr="0038548E">
              <w:rPr>
                <w:lang w:val="en-GB"/>
              </w:rPr>
              <w:t>No</w:t>
            </w:r>
          </w:p>
        </w:tc>
      </w:tr>
      <w:tr w:rsidR="00325422" w:rsidRPr="0038548E" w14:paraId="37BB6CB8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987" w14:textId="36E14D53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lastRenderedPageBreak/>
              <w:t>Coordinators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27D2" w14:textId="6D04B175" w:rsidR="00325422" w:rsidRPr="0038548E" w:rsidRDefault="00325422" w:rsidP="004D621E">
            <w:pPr>
              <w:spacing w:after="0" w:line="276" w:lineRule="auto"/>
              <w:ind w:left="361" w:firstLine="0"/>
            </w:pPr>
            <w:r w:rsidRPr="0038548E">
              <w:rPr>
                <w:b/>
              </w:rPr>
              <w:t xml:space="preserve"> </w:t>
            </w:r>
            <w:r w:rsidR="0038548E" w:rsidRPr="0038548E">
              <w:t>Igor Postuła</w:t>
            </w:r>
          </w:p>
        </w:tc>
      </w:tr>
      <w:tr w:rsidR="00325422" w:rsidRPr="0038548E" w14:paraId="4282D8D7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A8FC" w14:textId="4DF746C4" w:rsidR="00325422" w:rsidRPr="0038548E" w:rsidRDefault="00B06052" w:rsidP="004D621E">
            <w:pPr>
              <w:spacing w:after="0" w:line="276" w:lineRule="auto"/>
              <w:ind w:left="0" w:firstLine="0"/>
            </w:pPr>
            <w:proofErr w:type="spellStart"/>
            <w:r w:rsidRPr="0038548E">
              <w:t>Group</w:t>
            </w:r>
            <w:proofErr w:type="spellEnd"/>
            <w:r w:rsidRPr="0038548E">
              <w:t xml:space="preserve"> </w:t>
            </w:r>
            <w:proofErr w:type="spellStart"/>
            <w:r w:rsidRPr="0038548E">
              <w:t>instructors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2BB" w14:textId="4D82ECFB" w:rsidR="00325422" w:rsidRPr="0038548E" w:rsidRDefault="00325422" w:rsidP="004D621E">
            <w:pPr>
              <w:spacing w:after="0" w:line="276" w:lineRule="auto"/>
              <w:ind w:left="361" w:firstLine="0"/>
            </w:pPr>
            <w:r w:rsidRPr="0038548E">
              <w:rPr>
                <w:b/>
              </w:rPr>
              <w:t xml:space="preserve"> </w:t>
            </w:r>
            <w:r w:rsidR="0038548E" w:rsidRPr="0038548E">
              <w:t>Igor Postuła</w:t>
            </w:r>
          </w:p>
        </w:tc>
      </w:tr>
      <w:tr w:rsidR="00325422" w:rsidRPr="0038548E" w14:paraId="7631AEA4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FD5" w14:textId="5651BD21" w:rsidR="00325422" w:rsidRPr="0038548E" w:rsidRDefault="00B06052" w:rsidP="004D621E">
            <w:pPr>
              <w:spacing w:after="0" w:line="276" w:lineRule="auto"/>
              <w:ind w:left="0" w:firstLine="0"/>
            </w:pPr>
            <w:r w:rsidRPr="0038548E">
              <w:t>Notes</w:t>
            </w:r>
            <w:r w:rsidR="00325422" w:rsidRPr="0038548E"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C0C" w14:textId="77777777" w:rsidR="00325422" w:rsidRPr="0038548E" w:rsidRDefault="00325422" w:rsidP="004D621E">
            <w:pPr>
              <w:spacing w:after="0" w:line="276" w:lineRule="auto"/>
              <w:ind w:left="361" w:firstLine="0"/>
            </w:pPr>
            <w:r w:rsidRPr="0038548E">
              <w:t xml:space="preserve"> </w:t>
            </w:r>
          </w:p>
        </w:tc>
      </w:tr>
    </w:tbl>
    <w:p w14:paraId="6B05B1F3" w14:textId="77777777" w:rsidR="00325422" w:rsidRPr="0038548E" w:rsidRDefault="00325422" w:rsidP="00325422">
      <w:pPr>
        <w:spacing w:after="0" w:line="276" w:lineRule="auto"/>
        <w:ind w:left="0" w:firstLine="0"/>
      </w:pPr>
      <w:r w:rsidRPr="0038548E">
        <w:t xml:space="preserve"> </w:t>
      </w:r>
    </w:p>
    <w:p w14:paraId="5488B887" w14:textId="07DEC347" w:rsidR="00325422" w:rsidRPr="0038548E" w:rsidRDefault="00325422" w:rsidP="00325422">
      <w:pPr>
        <w:spacing w:after="0" w:line="276" w:lineRule="auto"/>
        <w:ind w:left="-5"/>
      </w:pPr>
      <w:r w:rsidRPr="0038548E">
        <w:rPr>
          <w:b/>
        </w:rPr>
        <w:t xml:space="preserve">B. </w:t>
      </w:r>
      <w:proofErr w:type="spellStart"/>
      <w:r w:rsidR="00B06052" w:rsidRPr="0038548E">
        <w:rPr>
          <w:b/>
        </w:rPr>
        <w:t>Detailed</w:t>
      </w:r>
      <w:proofErr w:type="spellEnd"/>
      <w:r w:rsidR="00B06052" w:rsidRPr="0038548E">
        <w:rPr>
          <w:b/>
        </w:rPr>
        <w:t xml:space="preserve"> data</w:t>
      </w:r>
    </w:p>
    <w:tbl>
      <w:tblPr>
        <w:tblStyle w:val="TableGrid"/>
        <w:tblW w:w="9464" w:type="dxa"/>
        <w:tblInd w:w="-106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4401"/>
      </w:tblGrid>
      <w:tr w:rsidR="00B06052" w:rsidRPr="0038548E" w14:paraId="6704B5BB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99F" w14:textId="3C18347A" w:rsidR="00B06052" w:rsidRPr="0038548E" w:rsidRDefault="00B06052" w:rsidP="00B06052">
            <w:pPr>
              <w:spacing w:after="0" w:line="276" w:lineRule="auto"/>
              <w:ind w:left="4" w:firstLine="0"/>
              <w:jc w:val="center"/>
            </w:pPr>
            <w:r w:rsidRPr="0038548E">
              <w:rPr>
                <w:b/>
              </w:rPr>
              <w:t>Name of the field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5C9" w14:textId="6BDF1212" w:rsidR="00B06052" w:rsidRPr="0038548E" w:rsidRDefault="00B06052" w:rsidP="00B06052">
            <w:pPr>
              <w:spacing w:after="0" w:line="276" w:lineRule="auto"/>
              <w:ind w:left="8" w:firstLine="0"/>
              <w:jc w:val="center"/>
            </w:pPr>
            <w:r w:rsidRPr="0038548E">
              <w:rPr>
                <w:b/>
              </w:rPr>
              <w:t xml:space="preserve">Content </w:t>
            </w:r>
          </w:p>
        </w:tc>
      </w:tr>
      <w:tr w:rsidR="00325422" w:rsidRPr="0038548E" w14:paraId="4AF71237" w14:textId="77777777" w:rsidTr="00662E4B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AE8F" w14:textId="4F18F3FE" w:rsidR="00325422" w:rsidRPr="0038548E" w:rsidRDefault="00B06052" w:rsidP="00883FAD">
            <w:pPr>
              <w:spacing w:after="0" w:line="276" w:lineRule="auto"/>
              <w:ind w:left="0" w:firstLine="0"/>
            </w:pPr>
            <w:proofErr w:type="spellStart"/>
            <w:r w:rsidRPr="0038548E">
              <w:t>Group</w:t>
            </w:r>
            <w:proofErr w:type="spellEnd"/>
            <w:r w:rsidRPr="0038548E">
              <w:t xml:space="preserve"> </w:t>
            </w:r>
            <w:proofErr w:type="spellStart"/>
            <w:r w:rsidRPr="0038548E">
              <w:t>instructors</w:t>
            </w:r>
            <w:proofErr w:type="spellEnd"/>
            <w:r w:rsidRPr="0038548E">
              <w:t>: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85CE" w14:textId="645EA94D" w:rsidR="00325422" w:rsidRPr="0038548E" w:rsidRDefault="0038548E" w:rsidP="00883FAD">
            <w:pPr>
              <w:spacing w:after="0" w:line="276" w:lineRule="auto"/>
              <w:ind w:left="1" w:firstLine="0"/>
            </w:pPr>
            <w:r w:rsidRPr="0038548E">
              <w:t>Igor Postuła</w:t>
            </w:r>
          </w:p>
        </w:tc>
      </w:tr>
      <w:tr w:rsidR="00325422" w:rsidRPr="0038548E" w14:paraId="4868B4FC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4DB" w14:textId="707C1652" w:rsidR="00325422" w:rsidRPr="0038548E" w:rsidRDefault="00B06052" w:rsidP="00883FAD">
            <w:pPr>
              <w:spacing w:after="0" w:line="276" w:lineRule="auto"/>
              <w:ind w:left="0" w:firstLine="0"/>
            </w:pPr>
            <w:proofErr w:type="spellStart"/>
            <w:r w:rsidRPr="0038548E">
              <w:t>Title</w:t>
            </w:r>
            <w:proofErr w:type="spellEnd"/>
            <w:r w:rsidR="00325422" w:rsidRPr="0038548E"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61D" w14:textId="168AC2C4" w:rsidR="00325422" w:rsidRPr="0038548E" w:rsidRDefault="0038548E" w:rsidP="00883FAD">
            <w:pPr>
              <w:spacing w:after="0" w:line="276" w:lineRule="auto"/>
              <w:ind w:left="1" w:firstLine="0"/>
            </w:pPr>
            <w:r w:rsidRPr="0038548E">
              <w:rPr>
                <w:b/>
              </w:rPr>
              <w:t xml:space="preserve">Corporate </w:t>
            </w:r>
            <w:proofErr w:type="spellStart"/>
            <w:r w:rsidRPr="0038548E">
              <w:rPr>
                <w:b/>
              </w:rPr>
              <w:t>governance</w:t>
            </w:r>
            <w:proofErr w:type="spellEnd"/>
          </w:p>
        </w:tc>
      </w:tr>
      <w:tr w:rsidR="00325422" w:rsidRPr="0038548E" w14:paraId="30545EBB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834" w14:textId="7FA45A92" w:rsidR="00325422" w:rsidRPr="0038548E" w:rsidRDefault="00B06052" w:rsidP="00883FAD">
            <w:pPr>
              <w:spacing w:after="0" w:line="276" w:lineRule="auto"/>
              <w:ind w:left="0" w:firstLine="0"/>
            </w:pPr>
            <w:proofErr w:type="spellStart"/>
            <w:r w:rsidRPr="0038548E">
              <w:t>Type</w:t>
            </w:r>
            <w:proofErr w:type="spellEnd"/>
            <w:r w:rsidRPr="0038548E">
              <w:t xml:space="preserve"> of </w:t>
            </w:r>
            <w:proofErr w:type="spellStart"/>
            <w:r w:rsidRPr="0038548E">
              <w:t>class</w:t>
            </w:r>
            <w:proofErr w:type="spellEnd"/>
            <w:r w:rsidRPr="0038548E">
              <w:t>: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8DD" w14:textId="0E70C037" w:rsidR="00325422" w:rsidRPr="0038548E" w:rsidRDefault="0038548E" w:rsidP="00883FAD">
            <w:pPr>
              <w:spacing w:after="0" w:line="276" w:lineRule="auto"/>
              <w:ind w:left="1" w:firstLine="0"/>
            </w:pPr>
            <w:proofErr w:type="spellStart"/>
            <w:r w:rsidRPr="0038548E">
              <w:t>Lecture</w:t>
            </w:r>
            <w:proofErr w:type="spellEnd"/>
            <w:r w:rsidRPr="0038548E">
              <w:t xml:space="preserve"> with </w:t>
            </w:r>
            <w:proofErr w:type="spellStart"/>
            <w:r w:rsidRPr="0038548E">
              <w:t>discussion</w:t>
            </w:r>
            <w:proofErr w:type="spellEnd"/>
          </w:p>
        </w:tc>
      </w:tr>
      <w:tr w:rsidR="0038548E" w:rsidRPr="00E57C75" w14:paraId="297C743D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CEF" w14:textId="6947BEF7" w:rsidR="0038548E" w:rsidRPr="0038548E" w:rsidRDefault="0038548E" w:rsidP="0038548E">
            <w:pPr>
              <w:spacing w:after="0" w:line="276" w:lineRule="auto"/>
              <w:ind w:left="0" w:firstLine="0"/>
              <w:rPr>
                <w:lang w:val="en-US"/>
              </w:rPr>
            </w:pPr>
            <w:r w:rsidRPr="0038548E">
              <w:rPr>
                <w:lang w:val="en-US"/>
              </w:rPr>
              <w:t>Learning outcomes defined for didactic method used during the course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9536" w14:textId="26AE7950" w:rsidR="0038548E" w:rsidRPr="0038548E" w:rsidRDefault="0038548E" w:rsidP="0038548E">
            <w:pPr>
              <w:pStyle w:val="NormalnyWeb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After completing this course, a student should be able to:</w:t>
            </w:r>
          </w:p>
          <w:p w14:paraId="43471EE5" w14:textId="77777777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Define and critically discuss corporate governance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drawing on a range of theoretical and practical definitions.</w:t>
            </w:r>
          </w:p>
          <w:p w14:paraId="1A790EB6" w14:textId="77777777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Identify and explain key issues addressed by corporate governance systems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including the separation of ownership and control, agency relationships, and stakeholder interests.</w:t>
            </w:r>
          </w:p>
          <w:p w14:paraId="31361597" w14:textId="77777777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Analyse the main drivers of corporate governance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such as capital markets, shareholders, regulators, and other institutional actors.</w:t>
            </w:r>
          </w:p>
          <w:p w14:paraId="02E7018C" w14:textId="77777777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Describe and assess the core components of corporate governance frameworks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including internal and external governance mechanisms.</w:t>
            </w:r>
          </w:p>
          <w:p w14:paraId="73331A78" w14:textId="77777777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Explain and evaluate the roles and responsibilities of corporate bodies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such as shareholders, boards of directors, and executive management.</w:t>
            </w:r>
          </w:p>
          <w:p w14:paraId="0A8B59CC" w14:textId="77777777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Compare and contrast international models of corporate governance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highlighting similarities, differences, and their institutional determinants.</w:t>
            </w:r>
          </w:p>
          <w:p w14:paraId="666E1DDC" w14:textId="3F106BE2" w:rsidR="0038548E" w:rsidRPr="0038548E" w:rsidRDefault="0038548E" w:rsidP="0038548E">
            <w:pPr>
              <w:pStyle w:val="NormalnyWeb"/>
              <w:numPr>
                <w:ilvl w:val="0"/>
                <w:numId w:val="4"/>
              </w:numPr>
              <w:ind w:left="32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548E">
              <w:rPr>
                <w:rStyle w:val="Pogrubienie"/>
                <w:rFonts w:ascii="Arial" w:eastAsia="Arial" w:hAnsi="Arial" w:cs="Arial"/>
                <w:b w:val="0"/>
                <w:bCs w:val="0"/>
                <w:sz w:val="22"/>
                <w:szCs w:val="22"/>
                <w:lang w:val="en-GB"/>
              </w:rPr>
              <w:t>Apply corporate governance theories to practical cases</w:t>
            </w:r>
            <w:r w:rsidRPr="0038548E">
              <w:rPr>
                <w:rFonts w:ascii="Arial" w:hAnsi="Arial" w:cs="Arial"/>
                <w:sz w:val="22"/>
                <w:szCs w:val="22"/>
                <w:lang w:val="en-GB"/>
              </w:rPr>
              <w:t>, assessing their implications for corporate performance and accountability.</w:t>
            </w:r>
          </w:p>
        </w:tc>
      </w:tr>
      <w:tr w:rsidR="0038548E" w:rsidRPr="00E57C75" w14:paraId="2096DE5A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08B" w14:textId="62F0768F" w:rsidR="0038548E" w:rsidRPr="0038548E" w:rsidRDefault="0038548E" w:rsidP="0038548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Assessment methods and assessment criteria for didactic method used during the course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9CE" w14:textId="06A65786" w:rsidR="0038548E" w:rsidRPr="0038548E" w:rsidRDefault="0038548E" w:rsidP="0038548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>Evaluation of the multiple choice test, students’ activity during classes</w:t>
            </w:r>
          </w:p>
        </w:tc>
      </w:tr>
      <w:tr w:rsidR="0038548E" w:rsidRPr="0038548E" w14:paraId="459489CE" w14:textId="77777777" w:rsidTr="00662E4B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65B" w14:textId="62D97981" w:rsidR="0038548E" w:rsidRPr="0038548E" w:rsidRDefault="0038548E" w:rsidP="0038548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38548E">
              <w:rPr>
                <w:lang w:val="en-GB"/>
              </w:rPr>
              <w:t>Examination for didactic method used during the course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BB8" w14:textId="0E08E783" w:rsidR="0038548E" w:rsidRPr="0038548E" w:rsidRDefault="0038548E" w:rsidP="0038548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>Multiple choice test</w:t>
            </w:r>
          </w:p>
        </w:tc>
      </w:tr>
      <w:tr w:rsidR="0038548E" w:rsidRPr="00E57C75" w14:paraId="378D696C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654" w14:textId="181F2E2E" w:rsidR="0038548E" w:rsidRPr="0038548E" w:rsidRDefault="0038548E" w:rsidP="0038548E">
            <w:pPr>
              <w:spacing w:after="0" w:line="276" w:lineRule="auto"/>
              <w:ind w:left="0" w:firstLine="0"/>
            </w:pPr>
            <w:proofErr w:type="spellStart"/>
            <w:r w:rsidRPr="0038548E">
              <w:t>Range</w:t>
            </w:r>
            <w:proofErr w:type="spellEnd"/>
            <w:r w:rsidRPr="0038548E">
              <w:t xml:space="preserve"> of </w:t>
            </w:r>
            <w:proofErr w:type="spellStart"/>
            <w:r w:rsidRPr="0038548E">
              <w:t>content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7431" w14:textId="0E73DD99" w:rsidR="0038548E" w:rsidRPr="0038548E" w:rsidRDefault="0038548E" w:rsidP="0038548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 xml:space="preserve">The course covers definitions and theories of corporate governance; the separation of ownership and control; key drivers and mechanisms of corporate governance; roles and responsibilities of corporate bodies; best-practice codes; and </w:t>
            </w:r>
            <w:r w:rsidRPr="0038548E">
              <w:rPr>
                <w:lang w:val="en-GB"/>
              </w:rPr>
              <w:lastRenderedPageBreak/>
              <w:t>international models of corporate governance, with emphasis on contemporary governance challenges.</w:t>
            </w:r>
          </w:p>
        </w:tc>
      </w:tr>
      <w:tr w:rsidR="0038548E" w:rsidRPr="0038548E" w14:paraId="71FD2739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42F" w14:textId="6C98B637" w:rsidR="0038548E" w:rsidRPr="0038548E" w:rsidRDefault="0038548E" w:rsidP="0038548E">
            <w:pPr>
              <w:spacing w:after="0" w:line="276" w:lineRule="auto"/>
              <w:ind w:left="0" w:firstLine="0"/>
            </w:pPr>
            <w:proofErr w:type="spellStart"/>
            <w:r w:rsidRPr="0038548E">
              <w:lastRenderedPageBreak/>
              <w:t>Didactic</w:t>
            </w:r>
            <w:proofErr w:type="spellEnd"/>
            <w:r w:rsidRPr="0038548E">
              <w:t xml:space="preserve"> </w:t>
            </w:r>
            <w:proofErr w:type="spellStart"/>
            <w:r w:rsidRPr="0038548E">
              <w:t>methods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1A6" w14:textId="0CBECAB9" w:rsidR="0038548E" w:rsidRPr="0038548E" w:rsidRDefault="0038548E" w:rsidP="0038548E">
            <w:pPr>
              <w:spacing w:after="0" w:line="276" w:lineRule="auto"/>
              <w:ind w:left="1" w:firstLine="0"/>
            </w:pPr>
            <w:proofErr w:type="spellStart"/>
            <w:r w:rsidRPr="0038548E">
              <w:t>Lecture</w:t>
            </w:r>
            <w:proofErr w:type="spellEnd"/>
            <w:r w:rsidRPr="0038548E">
              <w:t xml:space="preserve"> with </w:t>
            </w:r>
            <w:proofErr w:type="spellStart"/>
            <w:r w:rsidRPr="0038548E">
              <w:t>discussion</w:t>
            </w:r>
            <w:proofErr w:type="spellEnd"/>
          </w:p>
        </w:tc>
      </w:tr>
      <w:tr w:rsidR="0038548E" w:rsidRPr="00E57C75" w14:paraId="523610F2" w14:textId="77777777" w:rsidTr="00662E4B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F35" w14:textId="4E10454E" w:rsidR="0038548E" w:rsidRPr="0038548E" w:rsidRDefault="0038548E" w:rsidP="0038548E">
            <w:pPr>
              <w:spacing w:after="0" w:line="276" w:lineRule="auto"/>
              <w:ind w:left="0" w:firstLine="0"/>
            </w:pPr>
            <w:proofErr w:type="spellStart"/>
            <w:r w:rsidRPr="0038548E">
              <w:t>Bibliography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481" w14:textId="6374A3DA" w:rsidR="0038548E" w:rsidRPr="0038548E" w:rsidRDefault="0038548E" w:rsidP="0038548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38548E">
              <w:rPr>
                <w:lang w:val="en-GB"/>
              </w:rPr>
              <w:t>Materials distributed by the lecturer during classes</w:t>
            </w:r>
          </w:p>
        </w:tc>
      </w:tr>
      <w:tr w:rsidR="0038548E" w:rsidRPr="004D621E" w14:paraId="390E4910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34E3B6" w14:textId="3C1093EF" w:rsidR="0038548E" w:rsidRPr="004D621E" w:rsidRDefault="0038548E" w:rsidP="0038548E">
            <w:pPr>
              <w:spacing w:after="0" w:line="276" w:lineRule="auto"/>
              <w:ind w:left="0" w:firstLine="0"/>
            </w:pPr>
            <w:proofErr w:type="spellStart"/>
            <w:r w:rsidRPr="004D621E">
              <w:t>Group</w:t>
            </w:r>
            <w:proofErr w:type="spellEnd"/>
            <w:r w:rsidRPr="004D621E">
              <w:t xml:space="preserve"> limit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10A81E" w14:textId="77777777" w:rsidR="0038548E" w:rsidRPr="004D621E" w:rsidRDefault="0038548E" w:rsidP="0038548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8548E" w:rsidRPr="004D621E" w14:paraId="349CC74B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15AD32" w14:textId="3BC6D3D9" w:rsidR="0038548E" w:rsidRPr="004D621E" w:rsidRDefault="0038548E" w:rsidP="0038548E">
            <w:pPr>
              <w:spacing w:after="0" w:line="276" w:lineRule="auto"/>
              <w:ind w:left="0" w:firstLine="0"/>
            </w:pPr>
            <w:r w:rsidRPr="004D621E">
              <w:t xml:space="preserve">Time </w:t>
            </w:r>
            <w:proofErr w:type="spellStart"/>
            <w:r w:rsidRPr="004D621E">
              <w:t>span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254D1" w14:textId="77777777" w:rsidR="0038548E" w:rsidRPr="004D621E" w:rsidRDefault="0038548E" w:rsidP="0038548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8548E" w:rsidRPr="004D621E" w14:paraId="4EFA93FD" w14:textId="77777777" w:rsidTr="00662E4B">
        <w:trPr>
          <w:trHeight w:val="21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965B57" w14:textId="075593CC" w:rsidR="0038548E" w:rsidRPr="004D621E" w:rsidRDefault="0038548E" w:rsidP="0038548E">
            <w:pPr>
              <w:spacing w:after="0" w:line="276" w:lineRule="auto"/>
              <w:ind w:left="0" w:firstLine="0"/>
            </w:pPr>
            <w:proofErr w:type="spellStart"/>
            <w:r w:rsidRPr="004D621E">
              <w:t>Location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3B034F" w14:textId="77777777" w:rsidR="0038548E" w:rsidRPr="004D621E" w:rsidRDefault="0038548E" w:rsidP="0038548E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</w:tbl>
    <w:p w14:paraId="7E0C23C7" w14:textId="77777777" w:rsidR="00325422" w:rsidRPr="004D621E" w:rsidRDefault="00325422"/>
    <w:sectPr w:rsidR="00325422" w:rsidRPr="004D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8703" w14:textId="77777777" w:rsidR="00752C0B" w:rsidRDefault="00752C0B" w:rsidP="006F4F7C">
      <w:pPr>
        <w:spacing w:after="0" w:line="240" w:lineRule="auto"/>
      </w:pPr>
      <w:r>
        <w:separator/>
      </w:r>
    </w:p>
  </w:endnote>
  <w:endnote w:type="continuationSeparator" w:id="0">
    <w:p w14:paraId="60DB0482" w14:textId="77777777" w:rsidR="00752C0B" w:rsidRDefault="00752C0B" w:rsidP="006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B8FB" w14:textId="77777777" w:rsidR="00752C0B" w:rsidRDefault="00752C0B" w:rsidP="006F4F7C">
      <w:pPr>
        <w:spacing w:after="0" w:line="240" w:lineRule="auto"/>
      </w:pPr>
      <w:r>
        <w:separator/>
      </w:r>
    </w:p>
  </w:footnote>
  <w:footnote w:type="continuationSeparator" w:id="0">
    <w:p w14:paraId="1020B7A4" w14:textId="77777777" w:rsidR="00752C0B" w:rsidRDefault="00752C0B" w:rsidP="006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75A93"/>
    <w:multiLevelType w:val="hybridMultilevel"/>
    <w:tmpl w:val="05A4DF42"/>
    <w:lvl w:ilvl="0" w:tplc="27A08D6C">
      <w:numFmt w:val="bullet"/>
      <w:lvlText w:val="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174861"/>
    <w:multiLevelType w:val="hybridMultilevel"/>
    <w:tmpl w:val="EB32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34328"/>
    <w:multiLevelType w:val="hybridMultilevel"/>
    <w:tmpl w:val="2D22F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35045"/>
    <w:multiLevelType w:val="multilevel"/>
    <w:tmpl w:val="46CC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2"/>
    <w:rsid w:val="000722F8"/>
    <w:rsid w:val="001D4D8F"/>
    <w:rsid w:val="00235544"/>
    <w:rsid w:val="00325422"/>
    <w:rsid w:val="0038548E"/>
    <w:rsid w:val="0041308D"/>
    <w:rsid w:val="004D621E"/>
    <w:rsid w:val="00662E4B"/>
    <w:rsid w:val="006F4F7C"/>
    <w:rsid w:val="00752C0B"/>
    <w:rsid w:val="008B02E1"/>
    <w:rsid w:val="00B06052"/>
    <w:rsid w:val="00B45D98"/>
    <w:rsid w:val="00E5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D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B45D9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5D98"/>
    <w:rPr>
      <w:b/>
      <w:bCs/>
    </w:rPr>
  </w:style>
  <w:style w:type="character" w:styleId="Uwydatnienie">
    <w:name w:val="Emphasis"/>
    <w:basedOn w:val="Domylnaczcionkaakapitu"/>
    <w:uiPriority w:val="20"/>
    <w:qFormat/>
    <w:rsid w:val="00B45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2026-02-11T16:04:00Z</dcterms:created>
  <dcterms:modified xsi:type="dcterms:W3CDTF">2026-02-11T16:04:00Z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ce7d5f86-1344-4142-99e1-7c7d6c3eb61c</vt:lpwstr>
  </property>
</Properties>
</file>