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962034" w:rsidRDefault="00B06052" w:rsidP="00325422">
      <w:pPr>
        <w:spacing w:after="0" w:line="276" w:lineRule="auto"/>
        <w:ind w:left="0" w:firstLine="0"/>
        <w:jc w:val="center"/>
        <w:rPr>
          <w:rFonts w:ascii="Calibri" w:hAnsi="Calibri" w:cs="Calibri"/>
          <w:lang w:val="en-GB"/>
        </w:rPr>
      </w:pPr>
      <w:r w:rsidRPr="00962034">
        <w:rPr>
          <w:rFonts w:ascii="Calibri" w:hAnsi="Calibri" w:cs="Calibri"/>
          <w:lang w:val="en-GB"/>
        </w:rPr>
        <w:t>Course description form</w:t>
      </w:r>
      <w:r w:rsidR="00325422" w:rsidRPr="00962034">
        <w:rPr>
          <w:rFonts w:ascii="Calibri" w:hAnsi="Calibri" w:cs="Calibri"/>
          <w:lang w:val="en-GB"/>
        </w:rPr>
        <w:t xml:space="preserve"> (</w:t>
      </w:r>
      <w:r w:rsidRPr="00962034">
        <w:rPr>
          <w:rFonts w:ascii="Calibri" w:hAnsi="Calibri" w:cs="Calibri"/>
          <w:lang w:val="en-GB"/>
        </w:rPr>
        <w:t>syllabus form</w:t>
      </w:r>
      <w:r w:rsidR="00325422" w:rsidRPr="00962034">
        <w:rPr>
          <w:rFonts w:ascii="Calibri" w:hAnsi="Calibri" w:cs="Calibri"/>
          <w:lang w:val="en-GB"/>
        </w:rPr>
        <w:t xml:space="preserve">) – </w:t>
      </w:r>
      <w:r w:rsidRPr="00962034">
        <w:rPr>
          <w:rFonts w:ascii="Calibri" w:hAnsi="Calibri" w:cs="Calibri"/>
          <w:lang w:val="en-GB"/>
        </w:rPr>
        <w:t>for 1</w:t>
      </w:r>
      <w:r w:rsidRPr="00962034">
        <w:rPr>
          <w:rFonts w:ascii="Calibri" w:hAnsi="Calibri" w:cs="Calibri"/>
          <w:vertAlign w:val="superscript"/>
          <w:lang w:val="en-GB"/>
        </w:rPr>
        <w:t>st</w:t>
      </w:r>
      <w:r w:rsidRPr="00962034">
        <w:rPr>
          <w:rFonts w:ascii="Calibri" w:hAnsi="Calibri" w:cs="Calibri"/>
          <w:lang w:val="en-GB"/>
        </w:rPr>
        <w:t xml:space="preserve"> and 2</w:t>
      </w:r>
      <w:r w:rsidRPr="00962034">
        <w:rPr>
          <w:rFonts w:ascii="Calibri" w:hAnsi="Calibri" w:cs="Calibri"/>
          <w:vertAlign w:val="superscript"/>
          <w:lang w:val="en-GB"/>
        </w:rPr>
        <w:t>nd</w:t>
      </w:r>
      <w:r w:rsidRPr="00962034">
        <w:rPr>
          <w:rFonts w:ascii="Calibri" w:hAnsi="Calibri" w:cs="Calibri"/>
          <w:lang w:val="en-GB"/>
        </w:rPr>
        <w:t xml:space="preserve"> cycle studies</w:t>
      </w:r>
    </w:p>
    <w:p w14:paraId="68145C5C" w14:textId="77777777" w:rsidR="00325422" w:rsidRPr="00962034" w:rsidRDefault="00325422" w:rsidP="00325422">
      <w:pPr>
        <w:spacing w:after="0" w:line="276" w:lineRule="auto"/>
        <w:ind w:left="0" w:firstLine="0"/>
        <w:rPr>
          <w:rFonts w:ascii="Calibri" w:hAnsi="Calibri" w:cs="Calibri"/>
          <w:lang w:val="en-GB"/>
        </w:rPr>
      </w:pPr>
    </w:p>
    <w:p w14:paraId="70281B2C" w14:textId="4B1B3114" w:rsidR="00325422" w:rsidRPr="00962034" w:rsidRDefault="00325422" w:rsidP="00325422">
      <w:pPr>
        <w:spacing w:after="0" w:line="276" w:lineRule="auto"/>
        <w:ind w:left="-5"/>
        <w:rPr>
          <w:rFonts w:ascii="Calibri" w:hAnsi="Calibri" w:cs="Calibri"/>
        </w:rPr>
      </w:pPr>
      <w:r w:rsidRPr="00962034">
        <w:rPr>
          <w:rFonts w:ascii="Calibri" w:hAnsi="Calibri" w:cs="Calibri"/>
          <w:b/>
        </w:rPr>
        <w:t xml:space="preserve">A. </w:t>
      </w:r>
      <w:r w:rsidR="00B06052" w:rsidRPr="00962034">
        <w:rPr>
          <w:rFonts w:ascii="Calibri" w:hAnsi="Calibri" w:cs="Calibri"/>
          <w:b/>
        </w:rPr>
        <w:t>General data</w:t>
      </w:r>
      <w:r w:rsidRPr="00962034">
        <w:rPr>
          <w:rFonts w:ascii="Calibri" w:hAnsi="Calibri" w:cs="Calibri"/>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3558"/>
        <w:gridCol w:w="4394"/>
      </w:tblGrid>
      <w:tr w:rsidR="00325422" w:rsidRPr="00962034" w14:paraId="17839006"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962034" w:rsidRDefault="00B06052" w:rsidP="00883FAD">
            <w:pPr>
              <w:spacing w:after="0" w:line="276" w:lineRule="auto"/>
              <w:ind w:left="6" w:firstLine="0"/>
              <w:jc w:val="center"/>
              <w:rPr>
                <w:rFonts w:ascii="Calibri" w:hAnsi="Calibri" w:cs="Calibri"/>
              </w:rPr>
            </w:pPr>
            <w:r w:rsidRPr="00962034">
              <w:rPr>
                <w:rFonts w:ascii="Calibri" w:hAnsi="Calibri" w:cs="Calibri"/>
                <w:b/>
              </w:rPr>
              <w:t>Name of the field</w:t>
            </w:r>
          </w:p>
        </w:tc>
        <w:tc>
          <w:tcPr>
            <w:tcW w:w="4394" w:type="dxa"/>
            <w:tcBorders>
              <w:top w:val="single" w:sz="4" w:space="0" w:color="000000"/>
              <w:left w:val="single" w:sz="4" w:space="0" w:color="000000"/>
              <w:bottom w:val="single" w:sz="4" w:space="0" w:color="000000"/>
              <w:right w:val="single" w:sz="4" w:space="0" w:color="000000"/>
            </w:tcBorders>
          </w:tcPr>
          <w:p w14:paraId="2845C42C" w14:textId="08BF2DD8" w:rsidR="00325422" w:rsidRPr="00962034" w:rsidRDefault="00B06052" w:rsidP="00883FAD">
            <w:pPr>
              <w:spacing w:after="0" w:line="276" w:lineRule="auto"/>
              <w:ind w:left="6" w:firstLine="0"/>
              <w:jc w:val="center"/>
              <w:rPr>
                <w:rFonts w:ascii="Calibri" w:hAnsi="Calibri" w:cs="Calibri"/>
              </w:rPr>
            </w:pPr>
            <w:r w:rsidRPr="00962034">
              <w:rPr>
                <w:rFonts w:ascii="Calibri" w:hAnsi="Calibri" w:cs="Calibri"/>
                <w:b/>
              </w:rPr>
              <w:t>Content</w:t>
            </w:r>
            <w:r w:rsidR="00325422" w:rsidRPr="00962034">
              <w:rPr>
                <w:rFonts w:ascii="Calibri" w:hAnsi="Calibri" w:cs="Calibri"/>
                <w:b/>
              </w:rPr>
              <w:t xml:space="preserve"> </w:t>
            </w:r>
          </w:p>
        </w:tc>
      </w:tr>
      <w:tr w:rsidR="00325422" w:rsidRPr="00962034" w14:paraId="767625B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 xml:space="preserve">Course </w:t>
            </w:r>
            <w:proofErr w:type="spellStart"/>
            <w:r w:rsidRPr="00962034">
              <w:rPr>
                <w:rFonts w:ascii="Calibri" w:hAnsi="Calibri" w:cs="Calibri"/>
              </w:rPr>
              <w:t>title</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7B01285B" w14:textId="030F1F79" w:rsidR="00325422" w:rsidRPr="00962034" w:rsidRDefault="00325422" w:rsidP="004D621E">
            <w:pPr>
              <w:spacing w:after="0" w:line="276" w:lineRule="auto"/>
              <w:ind w:left="1" w:firstLine="0"/>
              <w:rPr>
                <w:rFonts w:ascii="Calibri" w:hAnsi="Calibri" w:cs="Calibri"/>
                <w:b/>
                <w:bCs/>
              </w:rPr>
            </w:pPr>
            <w:r w:rsidRPr="00962034">
              <w:rPr>
                <w:rFonts w:ascii="Calibri" w:hAnsi="Calibri" w:cs="Calibri"/>
              </w:rPr>
              <w:t xml:space="preserve"> </w:t>
            </w:r>
            <w:proofErr w:type="spellStart"/>
            <w:r w:rsidR="00DC6AA9" w:rsidRPr="00962034">
              <w:rPr>
                <w:rFonts w:ascii="Calibri" w:hAnsi="Calibri" w:cs="Calibri"/>
                <w:b/>
                <w:bCs/>
              </w:rPr>
              <w:t>Economic</w:t>
            </w:r>
            <w:proofErr w:type="spellEnd"/>
            <w:r w:rsidR="00DC6AA9" w:rsidRPr="00962034">
              <w:rPr>
                <w:rFonts w:ascii="Calibri" w:hAnsi="Calibri" w:cs="Calibri"/>
                <w:b/>
                <w:bCs/>
              </w:rPr>
              <w:t xml:space="preserve"> Psychology</w:t>
            </w:r>
          </w:p>
        </w:tc>
      </w:tr>
      <w:tr w:rsidR="00325422" w:rsidRPr="00962034" w14:paraId="3EBB86AA"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962034" w:rsidRDefault="00B06052" w:rsidP="004D621E">
            <w:pPr>
              <w:spacing w:after="0" w:line="276" w:lineRule="auto"/>
              <w:ind w:left="0" w:firstLine="0"/>
              <w:rPr>
                <w:rFonts w:ascii="Calibri" w:hAnsi="Calibri" w:cs="Calibri"/>
              </w:rPr>
            </w:pPr>
            <w:proofErr w:type="spellStart"/>
            <w:r w:rsidRPr="00962034">
              <w:rPr>
                <w:rFonts w:ascii="Calibri" w:hAnsi="Calibri" w:cs="Calibri"/>
              </w:rPr>
              <w:t>Organizational</w:t>
            </w:r>
            <w:proofErr w:type="spellEnd"/>
            <w:r w:rsidRPr="00962034">
              <w:rPr>
                <w:rFonts w:ascii="Calibri" w:hAnsi="Calibri" w:cs="Calibri"/>
              </w:rPr>
              <w:t xml:space="preserve"> unit:</w:t>
            </w:r>
          </w:p>
        </w:tc>
        <w:tc>
          <w:tcPr>
            <w:tcW w:w="4394" w:type="dxa"/>
            <w:tcBorders>
              <w:top w:val="single" w:sz="4" w:space="0" w:color="000000"/>
              <w:left w:val="single" w:sz="4" w:space="0" w:color="000000"/>
              <w:bottom w:val="single" w:sz="4" w:space="0" w:color="000000"/>
              <w:right w:val="single" w:sz="4" w:space="0" w:color="000000"/>
            </w:tcBorders>
          </w:tcPr>
          <w:p w14:paraId="4C323F84" w14:textId="1499980D"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662E4B" w:rsidRPr="00962034">
              <w:rPr>
                <w:rFonts w:ascii="Calibri" w:hAnsi="Calibri" w:cs="Calibri"/>
              </w:rPr>
              <w:t>Faculty of Management</w:t>
            </w:r>
          </w:p>
        </w:tc>
      </w:tr>
      <w:tr w:rsidR="00325422" w:rsidRPr="00962034" w14:paraId="595A40A2"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962034" w:rsidRDefault="00B06052" w:rsidP="004D621E">
            <w:pPr>
              <w:spacing w:after="0" w:line="276" w:lineRule="auto"/>
              <w:ind w:left="0" w:firstLine="0"/>
              <w:rPr>
                <w:rFonts w:ascii="Calibri" w:hAnsi="Calibri" w:cs="Calibri"/>
                <w:lang w:val="en-GB"/>
              </w:rPr>
            </w:pPr>
            <w:r w:rsidRPr="00962034">
              <w:rPr>
                <w:rFonts w:ascii="Calibri" w:hAnsi="Calibri" w:cs="Calibri"/>
                <w:lang w:val="en-GB"/>
              </w:rPr>
              <w:t>Organizational unit where the course is offered:</w:t>
            </w:r>
          </w:p>
        </w:tc>
        <w:tc>
          <w:tcPr>
            <w:tcW w:w="4394" w:type="dxa"/>
            <w:tcBorders>
              <w:top w:val="single" w:sz="4" w:space="0" w:color="000000"/>
              <w:left w:val="single" w:sz="4" w:space="0" w:color="000000"/>
              <w:bottom w:val="single" w:sz="4" w:space="0" w:color="000000"/>
              <w:right w:val="single" w:sz="4" w:space="0" w:color="000000"/>
            </w:tcBorders>
          </w:tcPr>
          <w:p w14:paraId="576F0687" w14:textId="3F12F1E1" w:rsidR="00325422" w:rsidRPr="00962034" w:rsidRDefault="00325422" w:rsidP="004D621E">
            <w:pPr>
              <w:spacing w:after="0" w:line="276" w:lineRule="auto"/>
              <w:ind w:left="1" w:firstLine="0"/>
              <w:rPr>
                <w:rFonts w:ascii="Calibri" w:hAnsi="Calibri" w:cs="Calibri"/>
                <w:lang w:val="en-GB"/>
              </w:rPr>
            </w:pPr>
            <w:r w:rsidRPr="00962034">
              <w:rPr>
                <w:rFonts w:ascii="Calibri" w:hAnsi="Calibri" w:cs="Calibri"/>
                <w:lang w:val="en-GB"/>
              </w:rPr>
              <w:t xml:space="preserve"> </w:t>
            </w:r>
            <w:r w:rsidR="00662E4B" w:rsidRPr="00962034">
              <w:rPr>
                <w:rFonts w:ascii="Calibri" w:hAnsi="Calibri" w:cs="Calibri"/>
              </w:rPr>
              <w:t>Faculty of Management</w:t>
            </w:r>
          </w:p>
        </w:tc>
      </w:tr>
      <w:tr w:rsidR="00325422" w:rsidRPr="00962034" w14:paraId="6E85B401" w14:textId="77777777" w:rsidTr="00662E4B">
        <w:trPr>
          <w:trHeight w:val="214"/>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Course ID</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662E4B" w:rsidRPr="00962034">
              <w:rPr>
                <w:rFonts w:ascii="Calibri" w:hAnsi="Calibri" w:cs="Calibri"/>
              </w:rPr>
              <w:t>-------------</w:t>
            </w:r>
          </w:p>
        </w:tc>
      </w:tr>
      <w:tr w:rsidR="00325422" w:rsidRPr="00962034" w14:paraId="2A48BBA1" w14:textId="77777777" w:rsidTr="00662E4B">
        <w:trPr>
          <w:trHeight w:val="220"/>
        </w:trPr>
        <w:tc>
          <w:tcPr>
            <w:tcW w:w="5063"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 xml:space="preserve">Erasmus </w:t>
            </w:r>
            <w:proofErr w:type="spellStart"/>
            <w:r w:rsidRPr="00962034">
              <w:rPr>
                <w:rFonts w:ascii="Calibri" w:hAnsi="Calibri" w:cs="Calibri"/>
              </w:rPr>
              <w:t>code</w:t>
            </w:r>
            <w:proofErr w:type="spellEnd"/>
            <w:r w:rsidRPr="00962034">
              <w:rPr>
                <w:rFonts w:ascii="Calibri" w:hAnsi="Calibri" w:cs="Calibri"/>
              </w:rPr>
              <w:t xml:space="preserve"> / ISCED</w:t>
            </w:r>
          </w:p>
        </w:tc>
        <w:tc>
          <w:tcPr>
            <w:tcW w:w="4394" w:type="dxa"/>
            <w:tcBorders>
              <w:top w:val="single" w:sz="4" w:space="0" w:color="000000"/>
              <w:left w:val="single" w:sz="4" w:space="0" w:color="000000"/>
              <w:bottom w:val="single" w:sz="4" w:space="0" w:color="000000"/>
              <w:right w:val="single" w:sz="4" w:space="0" w:color="000000"/>
            </w:tcBorders>
          </w:tcPr>
          <w:p w14:paraId="28F06B15" w14:textId="56C03F20" w:rsidR="00325422" w:rsidRPr="00962034" w:rsidRDefault="00325422" w:rsidP="004D621E">
            <w:pPr>
              <w:spacing w:after="0" w:line="276" w:lineRule="auto"/>
              <w:ind w:left="1" w:firstLine="0"/>
              <w:rPr>
                <w:rFonts w:ascii="Calibri" w:hAnsi="Calibri" w:cs="Calibri"/>
              </w:rPr>
            </w:pPr>
            <w:r w:rsidRPr="00962034">
              <w:rPr>
                <w:rFonts w:ascii="Calibri" w:hAnsi="Calibri" w:cs="Calibri"/>
                <w:b/>
              </w:rPr>
              <w:t xml:space="preserve"> </w:t>
            </w:r>
            <w:r w:rsidR="00662E4B" w:rsidRPr="00962034">
              <w:rPr>
                <w:rFonts w:ascii="Calibri" w:hAnsi="Calibri" w:cs="Calibri"/>
                <w:b/>
              </w:rPr>
              <w:t>---------------</w:t>
            </w:r>
          </w:p>
        </w:tc>
      </w:tr>
      <w:tr w:rsidR="00325422" w:rsidRPr="00962034" w14:paraId="16B1A5A9" w14:textId="77777777" w:rsidTr="00662E4B">
        <w:trPr>
          <w:trHeight w:val="215"/>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 xml:space="preserve">Course </w:t>
            </w:r>
            <w:proofErr w:type="spellStart"/>
            <w:r w:rsidRPr="00962034">
              <w:rPr>
                <w:rFonts w:ascii="Calibri" w:hAnsi="Calibri" w:cs="Calibri"/>
              </w:rPr>
              <w:t>groups</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55E1B42"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0722F8" w:rsidRPr="00962034">
              <w:rPr>
                <w:rFonts w:ascii="Calibri" w:hAnsi="Calibri" w:cs="Calibri"/>
              </w:rPr>
              <w:t>---------------</w:t>
            </w:r>
          </w:p>
        </w:tc>
      </w:tr>
      <w:tr w:rsidR="00325422" w:rsidRPr="00962034" w14:paraId="25593A25"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962034" w:rsidRDefault="00B06052" w:rsidP="004D621E">
            <w:pPr>
              <w:spacing w:after="0" w:line="276" w:lineRule="auto"/>
              <w:ind w:left="0" w:firstLine="0"/>
              <w:rPr>
                <w:rFonts w:ascii="Calibri" w:hAnsi="Calibri" w:cs="Calibri"/>
                <w:lang w:val="en-GB"/>
              </w:rPr>
            </w:pPr>
            <w:r w:rsidRPr="00962034">
              <w:rPr>
                <w:rFonts w:ascii="Calibri" w:hAnsi="Calibri" w:cs="Calibri"/>
                <w:lang w:val="en-GB"/>
              </w:rPr>
              <w:t>Period when the course is offered</w:t>
            </w:r>
            <w:r w:rsidR="00325422" w:rsidRPr="00962034">
              <w:rPr>
                <w:rFonts w:ascii="Calibri" w:hAnsi="Calibri" w:cs="Calibri"/>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202829B" w14:textId="4EB08CE4" w:rsidR="00325422" w:rsidRPr="00962034" w:rsidRDefault="00325422" w:rsidP="004D621E">
            <w:pPr>
              <w:spacing w:after="0" w:line="276" w:lineRule="auto"/>
              <w:ind w:left="1" w:firstLine="0"/>
              <w:rPr>
                <w:rFonts w:ascii="Calibri" w:hAnsi="Calibri" w:cs="Calibri"/>
                <w:lang w:val="en-GB"/>
              </w:rPr>
            </w:pPr>
            <w:r w:rsidRPr="00962034">
              <w:rPr>
                <w:rFonts w:ascii="Calibri" w:hAnsi="Calibri" w:cs="Calibri"/>
                <w:lang w:val="en-GB"/>
              </w:rPr>
              <w:t xml:space="preserve"> </w:t>
            </w:r>
            <w:r w:rsidR="00DC6AA9" w:rsidRPr="00962034">
              <w:rPr>
                <w:rFonts w:ascii="Calibri" w:hAnsi="Calibri" w:cs="Calibri"/>
                <w:lang w:val="en-GB"/>
              </w:rPr>
              <w:t>Summer semester 2025/2026</w:t>
            </w:r>
          </w:p>
        </w:tc>
      </w:tr>
      <w:tr w:rsidR="00325422" w:rsidRPr="00BB0C23" w14:paraId="16B3CC5B"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962034" w:rsidRDefault="00B06052" w:rsidP="004D621E">
            <w:pPr>
              <w:spacing w:after="0" w:line="276" w:lineRule="auto"/>
              <w:ind w:left="0" w:firstLine="0"/>
              <w:rPr>
                <w:rFonts w:ascii="Calibri" w:hAnsi="Calibri" w:cs="Calibri"/>
              </w:rPr>
            </w:pPr>
            <w:proofErr w:type="spellStart"/>
            <w:r w:rsidRPr="00962034">
              <w:rPr>
                <w:rFonts w:ascii="Calibri" w:hAnsi="Calibri" w:cs="Calibri"/>
              </w:rPr>
              <w:t>Short</w:t>
            </w:r>
            <w:proofErr w:type="spellEnd"/>
            <w:r w:rsidRPr="00962034">
              <w:rPr>
                <w:rFonts w:ascii="Calibri" w:hAnsi="Calibri" w:cs="Calibri"/>
              </w:rPr>
              <w:t xml:space="preserve"> </w:t>
            </w:r>
            <w:proofErr w:type="spellStart"/>
            <w:r w:rsidRPr="00962034">
              <w:rPr>
                <w:rFonts w:ascii="Calibri" w:hAnsi="Calibri" w:cs="Calibri"/>
              </w:rPr>
              <w:t>description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08E85E8" w14:textId="3ADAF427" w:rsidR="00325422" w:rsidRPr="00962034" w:rsidRDefault="00DC6AA9" w:rsidP="004D621E">
            <w:pPr>
              <w:spacing w:after="0" w:line="276" w:lineRule="auto"/>
              <w:ind w:left="1" w:firstLine="0"/>
              <w:rPr>
                <w:rFonts w:ascii="Calibri" w:hAnsi="Calibri" w:cs="Calibri"/>
                <w:lang w:val="en-GB"/>
              </w:rPr>
            </w:pPr>
            <w:r w:rsidRPr="00962034">
              <w:rPr>
                <w:rFonts w:ascii="Calibri" w:hAnsi="Calibri" w:cs="Calibri"/>
                <w:lang w:val="en-GB"/>
              </w:rPr>
              <w:t>This course introduces</w:t>
            </w:r>
            <w:r w:rsidRPr="00962034">
              <w:rPr>
                <w:rStyle w:val="apple-converted-space"/>
                <w:rFonts w:ascii="Calibri" w:hAnsi="Calibri" w:cs="Calibri"/>
                <w:lang w:val="en-GB"/>
              </w:rPr>
              <w:t> </w:t>
            </w:r>
            <w:r w:rsidRPr="00962034">
              <w:rPr>
                <w:rStyle w:val="Pogrubienie"/>
                <w:rFonts w:ascii="Calibri" w:hAnsi="Calibri" w:cs="Calibri"/>
                <w:lang w:val="en-GB"/>
              </w:rPr>
              <w:t>economic psychology</w:t>
            </w:r>
            <w:r w:rsidRPr="00962034">
              <w:rPr>
                <w:rFonts w:ascii="Calibri" w:hAnsi="Calibri" w:cs="Calibri"/>
                <w:lang w:val="en-GB"/>
              </w:rPr>
              <w:t xml:space="preserve">, examining how psychological processes shape economic thinking, decision-making, and </w:t>
            </w:r>
            <w:proofErr w:type="spellStart"/>
            <w:r w:rsidRPr="00962034">
              <w:rPr>
                <w:rFonts w:ascii="Calibri" w:hAnsi="Calibri" w:cs="Calibri"/>
                <w:lang w:val="en-GB"/>
              </w:rPr>
              <w:t>behavior</w:t>
            </w:r>
            <w:proofErr w:type="spellEnd"/>
            <w:r w:rsidRPr="00962034">
              <w:rPr>
                <w:rFonts w:ascii="Calibri" w:hAnsi="Calibri" w:cs="Calibri"/>
                <w:lang w:val="en-GB"/>
              </w:rPr>
              <w:t xml:space="preserve">. Students will explore how people acquire economic values, how individual differences and cognitive biases influence financial decisions, and how concepts such as bounded rationality, market mindset, nudging, and mental accounting affect real-world </w:t>
            </w:r>
            <w:proofErr w:type="spellStart"/>
            <w:r w:rsidRPr="00962034">
              <w:rPr>
                <w:rFonts w:ascii="Calibri" w:hAnsi="Calibri" w:cs="Calibri"/>
                <w:lang w:val="en-GB"/>
              </w:rPr>
              <w:t>behavior</w:t>
            </w:r>
            <w:proofErr w:type="spellEnd"/>
            <w:r w:rsidRPr="00962034">
              <w:rPr>
                <w:rFonts w:ascii="Calibri" w:hAnsi="Calibri" w:cs="Calibri"/>
                <w:lang w:val="en-GB"/>
              </w:rPr>
              <w:t xml:space="preserve">. The course integrates classic and contemporary theories from </w:t>
            </w:r>
            <w:proofErr w:type="spellStart"/>
            <w:r w:rsidRPr="00962034">
              <w:rPr>
                <w:rFonts w:ascii="Calibri" w:hAnsi="Calibri" w:cs="Calibri"/>
                <w:lang w:val="en-GB"/>
              </w:rPr>
              <w:t>behavioral</w:t>
            </w:r>
            <w:proofErr w:type="spellEnd"/>
            <w:r w:rsidRPr="00962034">
              <w:rPr>
                <w:rFonts w:ascii="Calibri" w:hAnsi="Calibri" w:cs="Calibri"/>
                <w:lang w:val="en-GB"/>
              </w:rPr>
              <w:t xml:space="preserve"> economics and psychology to understand money, incentives, morality, and well-being.</w:t>
            </w:r>
          </w:p>
        </w:tc>
      </w:tr>
      <w:tr w:rsidR="00325422" w:rsidRPr="00962034" w14:paraId="6ABCC11F"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962034" w:rsidRDefault="00B06052" w:rsidP="004D621E">
            <w:pPr>
              <w:spacing w:after="0" w:line="276" w:lineRule="auto"/>
              <w:ind w:left="0" w:firstLine="0"/>
              <w:rPr>
                <w:rFonts w:ascii="Calibri" w:hAnsi="Calibri" w:cs="Calibri"/>
              </w:rPr>
            </w:pPr>
            <w:proofErr w:type="spellStart"/>
            <w:r w:rsidRPr="00962034">
              <w:rPr>
                <w:rFonts w:ascii="Calibri" w:hAnsi="Calibri" w:cs="Calibri"/>
              </w:rPr>
              <w:t>Type</w:t>
            </w:r>
            <w:proofErr w:type="spellEnd"/>
            <w:r w:rsidRPr="00962034">
              <w:rPr>
                <w:rFonts w:ascii="Calibri" w:hAnsi="Calibri" w:cs="Calibri"/>
              </w:rPr>
              <w:t xml:space="preserve"> of </w:t>
            </w:r>
            <w:proofErr w:type="spellStart"/>
            <w:r w:rsidRPr="00962034">
              <w:rPr>
                <w:rFonts w:ascii="Calibri" w:hAnsi="Calibri" w:cs="Calibri"/>
              </w:rPr>
              <w:t>course</w:t>
            </w:r>
            <w:proofErr w:type="spellEnd"/>
            <w:r w:rsidRPr="00962034">
              <w:rPr>
                <w:rFonts w:ascii="Calibri" w:hAnsi="Calibri" w:cs="Calibri"/>
              </w:rPr>
              <w:t>:</w:t>
            </w:r>
          </w:p>
        </w:tc>
        <w:tc>
          <w:tcPr>
            <w:tcW w:w="4394" w:type="dxa"/>
            <w:tcBorders>
              <w:top w:val="single" w:sz="4" w:space="0" w:color="000000"/>
              <w:left w:val="single" w:sz="4" w:space="0" w:color="000000"/>
              <w:bottom w:val="single" w:sz="4" w:space="0" w:color="000000"/>
              <w:right w:val="single" w:sz="4" w:space="0" w:color="000000"/>
            </w:tcBorders>
          </w:tcPr>
          <w:p w14:paraId="242641F3" w14:textId="2A63050F"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DC6AA9" w:rsidRPr="00962034">
              <w:rPr>
                <w:rFonts w:ascii="Calibri" w:hAnsi="Calibri" w:cs="Calibri"/>
              </w:rPr>
              <w:t>Seminar</w:t>
            </w:r>
          </w:p>
        </w:tc>
      </w:tr>
      <w:tr w:rsidR="00325422" w:rsidRPr="00BB0C23" w14:paraId="6F2D4A9A"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 xml:space="preserve">Full </w:t>
            </w:r>
            <w:proofErr w:type="spellStart"/>
            <w:r w:rsidRPr="00962034">
              <w:rPr>
                <w:rFonts w:ascii="Calibri" w:hAnsi="Calibri" w:cs="Calibri"/>
              </w:rPr>
              <w:t>description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3169CF58" w14:textId="77777777" w:rsidR="00DC6AA9" w:rsidRPr="00962034" w:rsidRDefault="00DC6AA9" w:rsidP="00DC6AA9">
            <w:pPr>
              <w:pStyle w:val="NormalnyWeb"/>
              <w:rPr>
                <w:rFonts w:ascii="Calibri" w:hAnsi="Calibri" w:cs="Calibri"/>
                <w:color w:val="000000"/>
                <w:sz w:val="22"/>
                <w:szCs w:val="22"/>
              </w:rPr>
            </w:pPr>
            <w:r w:rsidRPr="00962034">
              <w:rPr>
                <w:rFonts w:ascii="Calibri" w:hAnsi="Calibri" w:cs="Calibri"/>
                <w:color w:val="000000"/>
                <w:sz w:val="22"/>
                <w:szCs w:val="22"/>
              </w:rPr>
              <w:t>The</w:t>
            </w:r>
            <w:r w:rsidRPr="00962034">
              <w:rPr>
                <w:rStyle w:val="apple-converted-space"/>
                <w:rFonts w:ascii="Calibri" w:hAnsi="Calibri" w:cs="Calibri"/>
                <w:color w:val="000000"/>
                <w:sz w:val="22"/>
                <w:szCs w:val="22"/>
              </w:rPr>
              <w:t> </w:t>
            </w:r>
            <w:r w:rsidRPr="00962034">
              <w:rPr>
                <w:rFonts w:ascii="Calibri" w:hAnsi="Calibri" w:cs="Calibri"/>
                <w:color w:val="000000"/>
                <w:sz w:val="22"/>
                <w:szCs w:val="22"/>
              </w:rPr>
              <w:t>course offers an in-depth exploration of how psychological processes shape financial behavior, decisions, and values. It examines the meaning and significance of money in people’s lives and how financial socialization influences the development of economic attitudes from childhood through adulthood. Students engage with research on individual differences in financial behavior, including attitudes toward money, materialism, and financial capability, and consider how a market-oriented mindset shapes cognition, social relationships, and ethical choices.</w:t>
            </w:r>
          </w:p>
          <w:p w14:paraId="434428BA" w14:textId="77777777" w:rsidR="00DC6AA9" w:rsidRPr="00962034" w:rsidRDefault="00DC6AA9" w:rsidP="00DC6AA9">
            <w:pPr>
              <w:pStyle w:val="NormalnyWeb"/>
              <w:rPr>
                <w:rFonts w:ascii="Calibri" w:hAnsi="Calibri" w:cs="Calibri"/>
                <w:color w:val="000000"/>
                <w:sz w:val="22"/>
                <w:szCs w:val="22"/>
              </w:rPr>
            </w:pPr>
            <w:r w:rsidRPr="00962034">
              <w:rPr>
                <w:rFonts w:ascii="Calibri" w:hAnsi="Calibri" w:cs="Calibri"/>
                <w:color w:val="000000"/>
                <w:sz w:val="22"/>
                <w:szCs w:val="22"/>
              </w:rPr>
              <w:t xml:space="preserve">Drawing on core theories of bounded rationality, the course highlights the roles of heuristics, cognitive biases, mental accounting, and decision-making under risk and uncertainty in shaping real-world financial choices. It also introduces behavioral interventions such as nudges that aim to </w:t>
            </w:r>
            <w:r w:rsidRPr="00962034">
              <w:rPr>
                <w:rFonts w:ascii="Calibri" w:hAnsi="Calibri" w:cs="Calibri"/>
                <w:color w:val="000000"/>
                <w:sz w:val="22"/>
                <w:szCs w:val="22"/>
              </w:rPr>
              <w:lastRenderedPageBreak/>
              <w:t>improve decision-making and promote better financial outcomes.</w:t>
            </w:r>
          </w:p>
          <w:p w14:paraId="3243D41E" w14:textId="28DB4588" w:rsidR="00325422" w:rsidRPr="00962034" w:rsidRDefault="00DC6AA9" w:rsidP="00DC6AA9">
            <w:pPr>
              <w:pStyle w:val="NormalnyWeb"/>
              <w:rPr>
                <w:rFonts w:ascii="Calibri" w:hAnsi="Calibri" w:cs="Calibri"/>
                <w:sz w:val="22"/>
                <w:szCs w:val="22"/>
              </w:rPr>
            </w:pPr>
            <w:r w:rsidRPr="00962034">
              <w:rPr>
                <w:rFonts w:ascii="Calibri" w:hAnsi="Calibri" w:cs="Calibri"/>
                <w:color w:val="000000"/>
                <w:sz w:val="22"/>
                <w:szCs w:val="22"/>
              </w:rPr>
              <w:t>The course further addresses the societal and moral dimensions of financial life, exploring topics such as economic inequality, perceptions of justice, the ethical implications of wealth, and the motivational impact of financial incentives. Integrating these perspectives, students analyze strategies for saving and investing and reflect on the complex relationship between money, happiness, and well-being.</w:t>
            </w:r>
          </w:p>
        </w:tc>
      </w:tr>
      <w:tr w:rsidR="00325422" w:rsidRPr="00962034" w14:paraId="0EC178B4" w14:textId="77777777" w:rsidTr="00662E4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962034" w:rsidRDefault="00B06052" w:rsidP="004D621E">
            <w:pPr>
              <w:spacing w:after="0" w:line="276" w:lineRule="auto"/>
              <w:ind w:left="0" w:firstLine="0"/>
              <w:rPr>
                <w:rFonts w:ascii="Calibri" w:hAnsi="Calibri" w:cs="Calibri"/>
              </w:rPr>
            </w:pPr>
            <w:proofErr w:type="spellStart"/>
            <w:r w:rsidRPr="00962034">
              <w:rPr>
                <w:rFonts w:ascii="Calibri" w:hAnsi="Calibri" w:cs="Calibri"/>
              </w:rPr>
              <w:lastRenderedPageBreak/>
              <w:t>Prerequisites</w:t>
            </w:r>
            <w:proofErr w:type="spellEnd"/>
          </w:p>
        </w:tc>
        <w:tc>
          <w:tcPr>
            <w:tcW w:w="3558" w:type="dxa"/>
            <w:tcBorders>
              <w:top w:val="single" w:sz="4" w:space="0" w:color="000000"/>
              <w:left w:val="single" w:sz="4" w:space="0" w:color="000000"/>
              <w:bottom w:val="single" w:sz="4" w:space="0" w:color="000000"/>
              <w:right w:val="single" w:sz="4" w:space="0" w:color="000000"/>
            </w:tcBorders>
          </w:tcPr>
          <w:p w14:paraId="415CCCBA" w14:textId="2D5D04D8" w:rsidR="00325422" w:rsidRPr="00962034" w:rsidRDefault="00B06052" w:rsidP="004D621E">
            <w:pPr>
              <w:spacing w:after="0" w:line="276" w:lineRule="auto"/>
              <w:ind w:left="2" w:firstLine="0"/>
              <w:rPr>
                <w:rFonts w:ascii="Calibri" w:hAnsi="Calibri" w:cs="Calibri"/>
              </w:rPr>
            </w:pPr>
            <w:proofErr w:type="spellStart"/>
            <w:r w:rsidRPr="00962034">
              <w:rPr>
                <w:rFonts w:ascii="Calibri" w:hAnsi="Calibri" w:cs="Calibri"/>
              </w:rPr>
              <w:t>Formal</w:t>
            </w:r>
            <w:proofErr w:type="spellEnd"/>
            <w:r w:rsidR="00325422" w:rsidRPr="00962034">
              <w:rPr>
                <w:rFonts w:ascii="Calibri" w:hAnsi="Calibri" w:cs="Calibri"/>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026E239" w14:textId="1C584586"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proofErr w:type="spellStart"/>
            <w:r w:rsidR="00DC6AA9" w:rsidRPr="00962034">
              <w:rPr>
                <w:rFonts w:ascii="Calibri" w:hAnsi="Calibri" w:cs="Calibri"/>
              </w:rPr>
              <w:t>None</w:t>
            </w:r>
            <w:proofErr w:type="spellEnd"/>
          </w:p>
        </w:tc>
      </w:tr>
      <w:tr w:rsidR="00325422" w:rsidRPr="00962034" w14:paraId="38B55437" w14:textId="77777777" w:rsidTr="00662E4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962034" w:rsidRDefault="00325422" w:rsidP="004D621E">
            <w:pPr>
              <w:spacing w:after="160" w:line="276" w:lineRule="auto"/>
              <w:ind w:left="0" w:firstLine="0"/>
              <w:rPr>
                <w:rFonts w:ascii="Calibri" w:hAnsi="Calibri" w:cs="Calibri"/>
              </w:rPr>
            </w:pPr>
          </w:p>
        </w:tc>
        <w:tc>
          <w:tcPr>
            <w:tcW w:w="3558" w:type="dxa"/>
            <w:tcBorders>
              <w:top w:val="single" w:sz="4" w:space="0" w:color="000000"/>
              <w:left w:val="single" w:sz="4" w:space="0" w:color="000000"/>
              <w:bottom w:val="single" w:sz="4" w:space="0" w:color="000000"/>
              <w:right w:val="single" w:sz="4" w:space="0" w:color="000000"/>
            </w:tcBorders>
          </w:tcPr>
          <w:p w14:paraId="532E0153" w14:textId="5E44FFE0" w:rsidR="00325422" w:rsidRPr="00962034" w:rsidRDefault="00B06052" w:rsidP="004D621E">
            <w:pPr>
              <w:spacing w:after="0" w:line="276" w:lineRule="auto"/>
              <w:ind w:left="2" w:firstLine="0"/>
              <w:rPr>
                <w:rFonts w:ascii="Calibri" w:hAnsi="Calibri" w:cs="Calibri"/>
              </w:rPr>
            </w:pPr>
            <w:proofErr w:type="spellStart"/>
            <w:r w:rsidRPr="00962034">
              <w:rPr>
                <w:rFonts w:ascii="Calibri" w:hAnsi="Calibri" w:cs="Calibri"/>
              </w:rPr>
              <w:t>Initial</w:t>
            </w:r>
            <w:proofErr w:type="spellEnd"/>
            <w:r w:rsidR="00325422" w:rsidRPr="00962034">
              <w:rPr>
                <w:rFonts w:ascii="Calibri" w:hAnsi="Calibri" w:cs="Calibri"/>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6F5A485" w14:textId="64CB191F"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proofErr w:type="spellStart"/>
            <w:r w:rsidR="00DC6AA9" w:rsidRPr="00962034">
              <w:rPr>
                <w:rFonts w:ascii="Calibri" w:hAnsi="Calibri" w:cs="Calibri"/>
              </w:rPr>
              <w:t>None</w:t>
            </w:r>
            <w:proofErr w:type="spellEnd"/>
          </w:p>
        </w:tc>
      </w:tr>
      <w:tr w:rsidR="00325422" w:rsidRPr="00BB0C23" w14:paraId="191612E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 xml:space="preserve">Learning </w:t>
            </w:r>
            <w:proofErr w:type="spellStart"/>
            <w:r w:rsidRPr="00962034">
              <w:rPr>
                <w:rFonts w:ascii="Calibri" w:hAnsi="Calibri" w:cs="Calibri"/>
              </w:rPr>
              <w:t>outcomes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65D80509" w14:textId="77777777" w:rsidR="00DC6AA9" w:rsidRPr="00962034" w:rsidRDefault="00325422" w:rsidP="00DC6AA9">
            <w:pPr>
              <w:pStyle w:val="Nagwek4"/>
              <w:spacing w:before="0" w:after="0"/>
              <w:outlineLvl w:val="3"/>
              <w:rPr>
                <w:rStyle w:val="Pogrubienie"/>
                <w:rFonts w:ascii="Calibri" w:hAnsi="Calibri" w:cs="Calibri"/>
                <w:b/>
                <w:bCs w:val="0"/>
                <w:color w:val="000000"/>
                <w:sz w:val="22"/>
                <w:szCs w:val="22"/>
              </w:rPr>
            </w:pPr>
            <w:r w:rsidRPr="00962034">
              <w:rPr>
                <w:rFonts w:ascii="Calibri" w:hAnsi="Calibri" w:cs="Calibri"/>
                <w:sz w:val="22"/>
                <w:szCs w:val="22"/>
              </w:rPr>
              <w:t xml:space="preserve"> </w:t>
            </w:r>
            <w:r w:rsidR="00DC6AA9" w:rsidRPr="00962034">
              <w:rPr>
                <w:rFonts w:ascii="Calibri" w:hAnsi="Calibri" w:cs="Calibri"/>
                <w:b w:val="0"/>
                <w:bCs/>
                <w:color w:val="000000"/>
                <w:sz w:val="22"/>
                <w:szCs w:val="22"/>
              </w:rPr>
              <w:t>After finishing the course, the student:</w:t>
            </w:r>
          </w:p>
          <w:p w14:paraId="2B461B43" w14:textId="77777777" w:rsidR="00DC6AA9" w:rsidRPr="00962034" w:rsidRDefault="00DC6AA9" w:rsidP="00DC6AA9">
            <w:pPr>
              <w:pStyle w:val="Nagwek4"/>
              <w:spacing w:before="0" w:after="0"/>
              <w:outlineLvl w:val="3"/>
              <w:rPr>
                <w:rStyle w:val="Pogrubienie"/>
                <w:rFonts w:ascii="Calibri" w:hAnsi="Calibri" w:cs="Calibri"/>
                <w:i/>
                <w:iCs/>
                <w:color w:val="000000"/>
                <w:sz w:val="22"/>
                <w:szCs w:val="22"/>
              </w:rPr>
            </w:pPr>
          </w:p>
          <w:p w14:paraId="3B90AFE2"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knowledge:</w:t>
            </w:r>
          </w:p>
          <w:p w14:paraId="38B84313" w14:textId="77777777" w:rsidR="00DC6AA9" w:rsidRPr="00962034" w:rsidRDefault="00DC6AA9" w:rsidP="00DC6AA9">
            <w:pPr>
              <w:pStyle w:val="NormalnyWeb"/>
              <w:numPr>
                <w:ilvl w:val="0"/>
                <w:numId w:val="4"/>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recognizes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key concepts and theories explaining the psychological significance of money and financial behavior.</w:t>
            </w:r>
          </w:p>
          <w:p w14:paraId="0FF1FECE" w14:textId="77777777" w:rsidR="00DC6AA9" w:rsidRPr="00962034" w:rsidRDefault="00DC6AA9" w:rsidP="00DC6AA9">
            <w:pPr>
              <w:pStyle w:val="NormalnyWeb"/>
              <w:numPr>
                <w:ilvl w:val="0"/>
                <w:numId w:val="4"/>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identifies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mechanisms of financial socialization and the consequences of individual differences in money attitudes, materialism, and financial capability.</w:t>
            </w:r>
          </w:p>
          <w:p w14:paraId="51C8E293" w14:textId="77777777" w:rsidR="00DC6AA9" w:rsidRPr="00962034" w:rsidRDefault="00DC6AA9" w:rsidP="00DC6AA9">
            <w:pPr>
              <w:pStyle w:val="NormalnyWeb"/>
              <w:numPr>
                <w:ilvl w:val="0"/>
                <w:numId w:val="4"/>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identifies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the influence of heuristics and biases on financial decision-making under risk and uncertainty.</w:t>
            </w:r>
          </w:p>
          <w:p w14:paraId="22A91505" w14:textId="77777777" w:rsidR="00DC6AA9" w:rsidRPr="00962034" w:rsidRDefault="00DC6AA9" w:rsidP="00DC6AA9">
            <w:pPr>
              <w:pStyle w:val="NormalnyWeb"/>
              <w:numPr>
                <w:ilvl w:val="0"/>
                <w:numId w:val="4"/>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sz w:val="22"/>
                <w:szCs w:val="22"/>
              </w:rPr>
              <w:t>recognizes</w:t>
            </w:r>
            <w:r w:rsidRPr="00962034">
              <w:rPr>
                <w:rStyle w:val="apple-converted-space"/>
                <w:rFonts w:ascii="Calibri" w:hAnsi="Calibri" w:cs="Calibri"/>
                <w:color w:val="000000"/>
                <w:sz w:val="22"/>
                <w:szCs w:val="22"/>
              </w:rPr>
              <w:t> </w:t>
            </w:r>
            <w:r w:rsidRPr="00962034">
              <w:rPr>
                <w:rFonts w:ascii="Calibri" w:hAnsi="Calibri" w:cs="Calibri"/>
                <w:color w:val="000000"/>
                <w:sz w:val="22"/>
                <w:szCs w:val="22"/>
              </w:rPr>
              <w:t>how behavioral interventions such as nudges are used to guide financial decision-making.</w:t>
            </w:r>
          </w:p>
          <w:p w14:paraId="4B981EB5" w14:textId="77777777" w:rsidR="00DC6AA9" w:rsidRPr="00962034" w:rsidRDefault="00DC6AA9" w:rsidP="00DC6AA9">
            <w:pPr>
              <w:pStyle w:val="Nagwek4"/>
              <w:spacing w:before="0" w:after="0"/>
              <w:outlineLvl w:val="3"/>
              <w:rPr>
                <w:rStyle w:val="Pogrubienie"/>
                <w:rFonts w:ascii="Calibri" w:hAnsi="Calibri" w:cs="Calibri"/>
                <w:i/>
                <w:iCs/>
                <w:color w:val="000000"/>
                <w:sz w:val="22"/>
                <w:szCs w:val="22"/>
              </w:rPr>
            </w:pPr>
          </w:p>
          <w:p w14:paraId="25DEE0F2"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skills:</w:t>
            </w:r>
          </w:p>
          <w:p w14:paraId="7268598F" w14:textId="77777777" w:rsidR="00DC6AA9" w:rsidRPr="00962034" w:rsidRDefault="00DC6AA9" w:rsidP="00DC6AA9">
            <w:pPr>
              <w:pStyle w:val="NormalnyWeb"/>
              <w:numPr>
                <w:ilvl w:val="0"/>
                <w:numId w:val="3"/>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utilizes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psychological theories to interpret individual and societal financial behaviors and current economic issues.</w:t>
            </w:r>
          </w:p>
          <w:p w14:paraId="2840C540" w14:textId="77777777" w:rsidR="00DC6AA9" w:rsidRPr="00962034" w:rsidRDefault="00DC6AA9" w:rsidP="00DC6AA9">
            <w:pPr>
              <w:pStyle w:val="NormalnyWeb"/>
              <w:numPr>
                <w:ilvl w:val="0"/>
                <w:numId w:val="3"/>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analyzes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personal financial behaviors and emotional responses,</w:t>
            </w:r>
            <w:r w:rsidRPr="00962034">
              <w:rPr>
                <w:rStyle w:val="apple-converted-space"/>
                <w:rFonts w:ascii="Calibri" w:hAnsi="Calibri" w:cs="Calibri"/>
                <w:color w:val="000000"/>
                <w:sz w:val="22"/>
                <w:szCs w:val="22"/>
              </w:rPr>
              <w:t> </w:t>
            </w:r>
            <w:r w:rsidRPr="00962034">
              <w:rPr>
                <w:rStyle w:val="Pogrubienie"/>
                <w:rFonts w:ascii="Calibri" w:hAnsi="Calibri" w:cs="Calibri"/>
                <w:b w:val="0"/>
                <w:bCs w:val="0"/>
                <w:color w:val="000000"/>
                <w:sz w:val="22"/>
                <w:szCs w:val="22"/>
              </w:rPr>
              <w:t>taking into accound</w:t>
            </w:r>
            <w:r w:rsidRPr="00962034">
              <w:rPr>
                <w:rFonts w:ascii="Calibri" w:hAnsi="Calibri" w:cs="Calibri"/>
                <w:color w:val="000000"/>
                <w:sz w:val="22"/>
                <w:szCs w:val="22"/>
              </w:rPr>
              <w:t xml:space="preserve"> relevant theoretical frameworks.</w:t>
            </w:r>
          </w:p>
          <w:p w14:paraId="57DBFD4B" w14:textId="77777777" w:rsidR="00DC6AA9" w:rsidRPr="00962034" w:rsidRDefault="00DC6AA9" w:rsidP="00DC6AA9">
            <w:pPr>
              <w:pStyle w:val="NormalnyWeb"/>
              <w:numPr>
                <w:ilvl w:val="0"/>
                <w:numId w:val="3"/>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classifies and evaluates</w:t>
            </w:r>
            <w:r w:rsidRPr="00962034">
              <w:rPr>
                <w:rStyle w:val="apple-converted-space"/>
                <w:rFonts w:ascii="Calibri" w:hAnsi="Calibri" w:cs="Calibri"/>
                <w:color w:val="000000"/>
                <w:sz w:val="22"/>
                <w:szCs w:val="22"/>
              </w:rPr>
              <w:t> </w:t>
            </w:r>
            <w:r w:rsidRPr="00962034">
              <w:rPr>
                <w:rFonts w:ascii="Calibri" w:hAnsi="Calibri" w:cs="Calibri"/>
                <w:color w:val="000000"/>
                <w:sz w:val="22"/>
                <w:szCs w:val="22"/>
              </w:rPr>
              <w:t>cultural expressions related to money through the lens of psychological and cultural theories.</w:t>
            </w:r>
          </w:p>
          <w:p w14:paraId="2D91064E" w14:textId="77777777" w:rsidR="00DC6AA9" w:rsidRPr="00962034" w:rsidRDefault="00DC6AA9" w:rsidP="00DC6AA9">
            <w:pPr>
              <w:pStyle w:val="Nagwek4"/>
              <w:spacing w:before="0" w:after="0"/>
              <w:outlineLvl w:val="3"/>
              <w:rPr>
                <w:rStyle w:val="Pogrubienie"/>
                <w:rFonts w:ascii="Calibri" w:hAnsi="Calibri" w:cs="Calibri"/>
                <w:i/>
                <w:iCs/>
                <w:color w:val="000000"/>
                <w:sz w:val="22"/>
                <w:szCs w:val="22"/>
              </w:rPr>
            </w:pPr>
          </w:p>
          <w:p w14:paraId="2FABB2EE"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social competences:</w:t>
            </w:r>
          </w:p>
          <w:p w14:paraId="68FC3112" w14:textId="77777777" w:rsidR="00DC6AA9" w:rsidRPr="00962034" w:rsidRDefault="00DC6AA9" w:rsidP="00DC6AA9">
            <w:pPr>
              <w:pStyle w:val="NormalnyWeb"/>
              <w:numPr>
                <w:ilvl w:val="0"/>
                <w:numId w:val="2"/>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evaluates</w:t>
            </w:r>
            <w:r w:rsidRPr="00962034">
              <w:rPr>
                <w:rStyle w:val="apple-converted-space"/>
                <w:rFonts w:ascii="Calibri" w:hAnsi="Calibri" w:cs="Calibri"/>
                <w:color w:val="000000"/>
                <w:sz w:val="22"/>
                <w:szCs w:val="22"/>
              </w:rPr>
              <w:t> </w:t>
            </w:r>
            <w:r w:rsidRPr="00962034">
              <w:rPr>
                <w:rFonts w:ascii="Calibri" w:hAnsi="Calibri" w:cs="Calibri"/>
                <w:color w:val="000000"/>
                <w:sz w:val="22"/>
                <w:szCs w:val="22"/>
              </w:rPr>
              <w:t>the ethical and social implications of differences in people’s socioeconomic status and economic inequality.</w:t>
            </w:r>
          </w:p>
          <w:p w14:paraId="4F49A93F" w14:textId="77777777" w:rsidR="00DC6AA9" w:rsidRPr="00962034" w:rsidRDefault="00DC6AA9" w:rsidP="00DC6AA9">
            <w:pPr>
              <w:pStyle w:val="NormalnyWeb"/>
              <w:numPr>
                <w:ilvl w:val="0"/>
                <w:numId w:val="2"/>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recognizes</w:t>
            </w:r>
            <w:r w:rsidRPr="00962034">
              <w:rPr>
                <w:rStyle w:val="apple-converted-space"/>
                <w:rFonts w:ascii="Calibri" w:hAnsi="Calibri" w:cs="Calibri"/>
                <w:color w:val="000000"/>
                <w:sz w:val="22"/>
                <w:szCs w:val="22"/>
              </w:rPr>
              <w:t> </w:t>
            </w:r>
            <w:r w:rsidRPr="00962034">
              <w:rPr>
                <w:rFonts w:ascii="Calibri" w:hAnsi="Calibri" w:cs="Calibri"/>
                <w:color w:val="000000"/>
                <w:sz w:val="22"/>
                <w:szCs w:val="22"/>
              </w:rPr>
              <w:t>cultural and individual diversity in attitudes toward money and wealth.</w:t>
            </w:r>
          </w:p>
          <w:p w14:paraId="21F397DF" w14:textId="1B7E171E" w:rsidR="00325422" w:rsidRPr="00962034" w:rsidRDefault="00DC6AA9" w:rsidP="00DC6AA9">
            <w:pPr>
              <w:pStyle w:val="NormalnyWeb"/>
              <w:numPr>
                <w:ilvl w:val="0"/>
                <w:numId w:val="2"/>
              </w:numPr>
              <w:spacing w:before="0" w:beforeAutospacing="0" w:after="0" w:afterAutospacing="0"/>
              <w:rPr>
                <w:rFonts w:ascii="Calibri" w:hAnsi="Calibri" w:cs="Calibri"/>
                <w:color w:val="000000"/>
                <w:sz w:val="22"/>
                <w:szCs w:val="22"/>
              </w:rPr>
            </w:pPr>
            <w:proofErr w:type="spellStart"/>
            <w:r w:rsidRPr="00962034">
              <w:rPr>
                <w:rFonts w:ascii="Calibri" w:hAnsi="Calibri" w:cs="Calibri"/>
                <w:sz w:val="22"/>
                <w:szCs w:val="22"/>
                <w:lang w:val="en-GB"/>
              </w:rPr>
              <w:lastRenderedPageBreak/>
              <w:t>analyzes</w:t>
            </w:r>
            <w:proofErr w:type="spellEnd"/>
            <w:r w:rsidRPr="00962034">
              <w:rPr>
                <w:rFonts w:ascii="Calibri" w:hAnsi="Calibri" w:cs="Calibri"/>
                <w:sz w:val="22"/>
                <w:szCs w:val="22"/>
                <w:lang w:val="en-GB"/>
              </w:rPr>
              <w:t xml:space="preserve"> people’s financial </w:t>
            </w:r>
            <w:proofErr w:type="spellStart"/>
            <w:r w:rsidRPr="00962034">
              <w:rPr>
                <w:rFonts w:ascii="Calibri" w:hAnsi="Calibri" w:cs="Calibri"/>
                <w:sz w:val="22"/>
                <w:szCs w:val="22"/>
                <w:lang w:val="en-GB"/>
              </w:rPr>
              <w:t>behaviors</w:t>
            </w:r>
            <w:proofErr w:type="spellEnd"/>
            <w:r w:rsidRPr="00962034">
              <w:rPr>
                <w:rFonts w:ascii="Calibri" w:hAnsi="Calibri" w:cs="Calibri"/>
                <w:sz w:val="22"/>
                <w:szCs w:val="22"/>
                <w:lang w:val="en-GB"/>
              </w:rPr>
              <w:t xml:space="preserve"> and motives.</w:t>
            </w:r>
          </w:p>
        </w:tc>
      </w:tr>
      <w:tr w:rsidR="00325422" w:rsidRPr="00962034" w14:paraId="5A99F7C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962034" w:rsidRDefault="00B06052" w:rsidP="004D621E">
            <w:pPr>
              <w:spacing w:after="0" w:line="276" w:lineRule="auto"/>
              <w:ind w:left="0" w:firstLine="0"/>
              <w:rPr>
                <w:rFonts w:ascii="Calibri" w:hAnsi="Calibri" w:cs="Calibri"/>
                <w:lang w:val="en-GB"/>
              </w:rPr>
            </w:pPr>
            <w:r w:rsidRPr="00962034">
              <w:rPr>
                <w:rFonts w:ascii="Calibri" w:hAnsi="Calibri" w:cs="Calibri"/>
                <w:lang w:val="en-GB"/>
              </w:rPr>
              <w:lastRenderedPageBreak/>
              <w:t>ECTS credit allocation (and other scores)</w:t>
            </w:r>
          </w:p>
        </w:tc>
        <w:tc>
          <w:tcPr>
            <w:tcW w:w="4394" w:type="dxa"/>
            <w:tcBorders>
              <w:top w:val="single" w:sz="4" w:space="0" w:color="000000"/>
              <w:left w:val="single" w:sz="4" w:space="0" w:color="000000"/>
              <w:bottom w:val="single" w:sz="4" w:space="0" w:color="000000"/>
              <w:right w:val="single" w:sz="4" w:space="0" w:color="000000"/>
            </w:tcBorders>
          </w:tcPr>
          <w:p w14:paraId="5DC7F1F4" w14:textId="21C543C5" w:rsidR="00325422" w:rsidRPr="00962034" w:rsidRDefault="00325422" w:rsidP="004D621E">
            <w:pPr>
              <w:spacing w:after="0" w:line="276" w:lineRule="auto"/>
              <w:ind w:left="1" w:firstLine="0"/>
              <w:rPr>
                <w:rFonts w:ascii="Calibri" w:hAnsi="Calibri" w:cs="Calibri"/>
                <w:lang w:val="en-GB"/>
              </w:rPr>
            </w:pPr>
            <w:r w:rsidRPr="00962034">
              <w:rPr>
                <w:rFonts w:ascii="Calibri" w:hAnsi="Calibri" w:cs="Calibri"/>
                <w:lang w:val="en-GB"/>
              </w:rPr>
              <w:t xml:space="preserve"> </w:t>
            </w:r>
            <w:r w:rsidR="00BB0C23">
              <w:rPr>
                <w:rFonts w:ascii="Calibri" w:hAnsi="Calibri" w:cs="Calibri"/>
                <w:lang w:val="en-GB"/>
              </w:rPr>
              <w:t>3</w:t>
            </w:r>
          </w:p>
        </w:tc>
      </w:tr>
      <w:tr w:rsidR="00325422" w:rsidRPr="00BB0C23" w14:paraId="301969D1"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962034" w:rsidRDefault="00B06052" w:rsidP="004D621E">
            <w:pPr>
              <w:spacing w:after="0" w:line="276" w:lineRule="auto"/>
              <w:ind w:left="0" w:firstLine="0"/>
              <w:rPr>
                <w:rFonts w:ascii="Calibri" w:hAnsi="Calibri" w:cs="Calibri"/>
                <w:lang w:val="en-GB"/>
              </w:rPr>
            </w:pPr>
            <w:r w:rsidRPr="00962034">
              <w:rPr>
                <w:rFonts w:ascii="Calibri" w:hAnsi="Calibri" w:cs="Calibri"/>
                <w:lang w:val="en-GB"/>
              </w:rPr>
              <w:t>Assessment methods and assessment criteria</w:t>
            </w:r>
          </w:p>
        </w:tc>
        <w:tc>
          <w:tcPr>
            <w:tcW w:w="4394" w:type="dxa"/>
            <w:tcBorders>
              <w:top w:val="single" w:sz="4" w:space="0" w:color="000000"/>
              <w:left w:val="single" w:sz="4" w:space="0" w:color="000000"/>
              <w:bottom w:val="single" w:sz="4" w:space="0" w:color="000000"/>
              <w:right w:val="single" w:sz="4" w:space="0" w:color="000000"/>
            </w:tcBorders>
          </w:tcPr>
          <w:p w14:paraId="6E023E53" w14:textId="1F9F112C" w:rsidR="00DC6AA9" w:rsidRPr="00962034" w:rsidRDefault="00325422" w:rsidP="00DC6AA9">
            <w:pPr>
              <w:pStyle w:val="NormalnyWeb"/>
              <w:rPr>
                <w:rFonts w:ascii="Calibri" w:hAnsi="Calibri" w:cs="Calibri"/>
                <w:color w:val="000000"/>
                <w:sz w:val="22"/>
                <w:szCs w:val="22"/>
              </w:rPr>
            </w:pPr>
            <w:r w:rsidRPr="00962034">
              <w:rPr>
                <w:rFonts w:ascii="Calibri" w:hAnsi="Calibri" w:cs="Calibri"/>
                <w:color w:val="007F00"/>
                <w:sz w:val="22"/>
                <w:szCs w:val="22"/>
                <w:lang w:val="en-GB"/>
              </w:rPr>
              <w:t xml:space="preserve"> </w:t>
            </w:r>
            <w:r w:rsidR="00DC6AA9" w:rsidRPr="00962034">
              <w:rPr>
                <w:rStyle w:val="Pogrubienie"/>
                <w:rFonts w:ascii="Calibri" w:eastAsia="Arial" w:hAnsi="Calibri" w:cs="Calibri"/>
                <w:color w:val="000000"/>
                <w:sz w:val="22"/>
                <w:szCs w:val="22"/>
              </w:rPr>
              <w:t>Assessment components:</w:t>
            </w:r>
          </w:p>
          <w:p w14:paraId="671DDFB9" w14:textId="77777777" w:rsidR="00DC6AA9" w:rsidRPr="00962034" w:rsidRDefault="00DC6AA9" w:rsidP="00DC6AA9">
            <w:pPr>
              <w:pStyle w:val="NormalnyWeb"/>
              <w:numPr>
                <w:ilvl w:val="0"/>
                <w:numId w:val="5"/>
              </w:numPr>
              <w:rPr>
                <w:rFonts w:ascii="Calibri" w:hAnsi="Calibri" w:cs="Calibri"/>
                <w:color w:val="000000"/>
                <w:sz w:val="22"/>
                <w:szCs w:val="22"/>
                <w:lang w:val="en-GB"/>
              </w:rPr>
            </w:pPr>
            <w:r w:rsidRPr="00962034">
              <w:rPr>
                <w:rFonts w:ascii="Calibri" w:hAnsi="Calibri" w:cs="Calibri"/>
                <w:color w:val="000000"/>
                <w:sz w:val="22"/>
                <w:szCs w:val="22"/>
                <w:lang w:val="en-GB"/>
              </w:rPr>
              <w:t>Class participation and engagement in in-class projects (including attendance, group projects, e-learning activities, in-class assignments, and discussions) –</w:t>
            </w:r>
            <w:r w:rsidRPr="00962034">
              <w:rPr>
                <w:rStyle w:val="apple-converted-space"/>
                <w:rFonts w:ascii="Calibri" w:hAnsi="Calibri" w:cs="Calibri"/>
                <w:color w:val="000000"/>
                <w:sz w:val="22"/>
                <w:szCs w:val="22"/>
                <w:lang w:val="en-GB"/>
              </w:rPr>
              <w:t> </w:t>
            </w:r>
            <w:r w:rsidRPr="00962034">
              <w:rPr>
                <w:rStyle w:val="Pogrubienie"/>
                <w:rFonts w:ascii="Calibri" w:eastAsia="Arial" w:hAnsi="Calibri" w:cs="Calibri"/>
                <w:color w:val="000000"/>
                <w:sz w:val="22"/>
                <w:szCs w:val="22"/>
                <w:lang w:val="en-GB"/>
              </w:rPr>
              <w:t>40%</w:t>
            </w:r>
          </w:p>
          <w:p w14:paraId="001CB9DE" w14:textId="599D6A37" w:rsidR="00DC6AA9" w:rsidRPr="00962034" w:rsidRDefault="00DC6AA9" w:rsidP="00DC6AA9">
            <w:pPr>
              <w:pStyle w:val="NormalnyWeb"/>
              <w:numPr>
                <w:ilvl w:val="0"/>
                <w:numId w:val="5"/>
              </w:numPr>
              <w:rPr>
                <w:rFonts w:ascii="Calibri" w:hAnsi="Calibri" w:cs="Calibri"/>
                <w:color w:val="000000"/>
                <w:sz w:val="22"/>
                <w:szCs w:val="22"/>
              </w:rPr>
            </w:pPr>
            <w:r w:rsidRPr="00962034">
              <w:rPr>
                <w:rFonts w:ascii="Calibri" w:hAnsi="Calibri" w:cs="Calibri"/>
                <w:color w:val="000000"/>
                <w:sz w:val="22"/>
                <w:szCs w:val="22"/>
              </w:rPr>
              <w:t>Midterm exam –</w:t>
            </w:r>
            <w:r w:rsidRPr="00962034">
              <w:rPr>
                <w:rStyle w:val="apple-converted-space"/>
                <w:rFonts w:ascii="Calibri" w:hAnsi="Calibri" w:cs="Calibri"/>
                <w:color w:val="000000"/>
                <w:sz w:val="22"/>
                <w:szCs w:val="22"/>
              </w:rPr>
              <w:t> </w:t>
            </w:r>
            <w:r w:rsidRPr="00962034">
              <w:rPr>
                <w:rStyle w:val="Pogrubienie"/>
                <w:rFonts w:ascii="Calibri" w:eastAsia="Arial" w:hAnsi="Calibri" w:cs="Calibri"/>
                <w:color w:val="000000"/>
                <w:sz w:val="22"/>
                <w:szCs w:val="22"/>
              </w:rPr>
              <w:t>20%</w:t>
            </w:r>
            <w:r w:rsidR="00962034" w:rsidRPr="00962034">
              <w:rPr>
                <w:rStyle w:val="Pogrubienie"/>
                <w:rFonts w:ascii="Calibri" w:eastAsia="Arial" w:hAnsi="Calibri" w:cs="Calibri"/>
                <w:color w:val="000000"/>
                <w:sz w:val="22"/>
                <w:szCs w:val="22"/>
              </w:rPr>
              <w:t xml:space="preserve"> </w:t>
            </w:r>
            <w:r w:rsidR="00962034" w:rsidRPr="00962034">
              <w:rPr>
                <w:rStyle w:val="Pogrubienie"/>
                <w:rFonts w:ascii="Calibri" w:eastAsia="Arial" w:hAnsi="Calibri" w:cs="Calibri"/>
                <w:b w:val="0"/>
                <w:bCs w:val="0"/>
                <w:color w:val="000000"/>
                <w:sz w:val="22"/>
                <w:szCs w:val="22"/>
              </w:rPr>
              <w:t>(minimum of 50% required to pass the test)</w:t>
            </w:r>
          </w:p>
          <w:p w14:paraId="69131E36" w14:textId="333A52B1" w:rsidR="00DC6AA9" w:rsidRPr="00962034" w:rsidRDefault="00DC6AA9" w:rsidP="00DC6AA9">
            <w:pPr>
              <w:pStyle w:val="NormalnyWeb"/>
              <w:numPr>
                <w:ilvl w:val="0"/>
                <w:numId w:val="5"/>
              </w:numPr>
              <w:rPr>
                <w:rFonts w:ascii="Calibri" w:hAnsi="Calibri" w:cs="Calibri"/>
                <w:color w:val="000000"/>
                <w:sz w:val="22"/>
                <w:szCs w:val="22"/>
              </w:rPr>
            </w:pPr>
            <w:r w:rsidRPr="00962034">
              <w:rPr>
                <w:rFonts w:ascii="Calibri" w:hAnsi="Calibri" w:cs="Calibri"/>
                <w:color w:val="000000"/>
                <w:sz w:val="22"/>
                <w:szCs w:val="22"/>
              </w:rPr>
              <w:t>Final exam –</w:t>
            </w:r>
            <w:r w:rsidRPr="00962034">
              <w:rPr>
                <w:rStyle w:val="apple-converted-space"/>
                <w:rFonts w:ascii="Calibri" w:hAnsi="Calibri" w:cs="Calibri"/>
                <w:color w:val="000000"/>
                <w:sz w:val="22"/>
                <w:szCs w:val="22"/>
              </w:rPr>
              <w:t> </w:t>
            </w:r>
            <w:r w:rsidRPr="00962034">
              <w:rPr>
                <w:rStyle w:val="Pogrubienie"/>
                <w:rFonts w:ascii="Calibri" w:eastAsia="Arial" w:hAnsi="Calibri" w:cs="Calibri"/>
                <w:color w:val="000000"/>
                <w:sz w:val="22"/>
                <w:szCs w:val="22"/>
              </w:rPr>
              <w:t>40%</w:t>
            </w:r>
            <w:r w:rsidR="00962034" w:rsidRPr="00962034">
              <w:rPr>
                <w:rStyle w:val="Pogrubienie"/>
                <w:rFonts w:ascii="Calibri" w:eastAsia="Arial" w:hAnsi="Calibri" w:cs="Calibri"/>
                <w:color w:val="000000"/>
                <w:sz w:val="22"/>
                <w:szCs w:val="22"/>
              </w:rPr>
              <w:t xml:space="preserve"> </w:t>
            </w:r>
            <w:r w:rsidR="00962034" w:rsidRPr="00962034">
              <w:rPr>
                <w:rStyle w:val="Pogrubienie"/>
                <w:rFonts w:ascii="Calibri" w:eastAsia="Arial" w:hAnsi="Calibri" w:cs="Calibri"/>
                <w:b w:val="0"/>
                <w:bCs w:val="0"/>
                <w:color w:val="000000"/>
                <w:sz w:val="22"/>
                <w:szCs w:val="22"/>
              </w:rPr>
              <w:t>(minimum of 50% required to pass the test)</w:t>
            </w:r>
          </w:p>
          <w:p w14:paraId="1D7AF009" w14:textId="77777777" w:rsidR="00DC6AA9" w:rsidRPr="00962034" w:rsidRDefault="00DC6AA9" w:rsidP="00DC6AA9">
            <w:pPr>
              <w:pStyle w:val="NormalnyWeb"/>
              <w:rPr>
                <w:rFonts w:ascii="Calibri" w:hAnsi="Calibri" w:cs="Calibri"/>
                <w:color w:val="000000"/>
                <w:sz w:val="22"/>
                <w:szCs w:val="22"/>
              </w:rPr>
            </w:pPr>
            <w:r w:rsidRPr="00962034">
              <w:rPr>
                <w:rStyle w:val="Pogrubienie"/>
                <w:rFonts w:ascii="Calibri" w:eastAsia="Arial" w:hAnsi="Calibri" w:cs="Calibri"/>
                <w:color w:val="000000"/>
                <w:sz w:val="22"/>
                <w:szCs w:val="22"/>
              </w:rPr>
              <w:t>Grading scale:</w:t>
            </w:r>
          </w:p>
          <w:p w14:paraId="10575925"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 xml:space="preserve">60% - 67% </w:t>
            </w:r>
            <w:proofErr w:type="spellStart"/>
            <w:r w:rsidRPr="00962034">
              <w:rPr>
                <w:rFonts w:ascii="Calibri" w:hAnsi="Calibri" w:cs="Calibri"/>
                <w:lang w:val="en-GB"/>
              </w:rPr>
              <w:t>dst</w:t>
            </w:r>
            <w:proofErr w:type="spellEnd"/>
          </w:p>
          <w:p w14:paraId="0203AC0C"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 xml:space="preserve">68% - 74% </w:t>
            </w:r>
            <w:proofErr w:type="spellStart"/>
            <w:r w:rsidRPr="00962034">
              <w:rPr>
                <w:rFonts w:ascii="Calibri" w:hAnsi="Calibri" w:cs="Calibri"/>
                <w:lang w:val="en-GB"/>
              </w:rPr>
              <w:t>dst</w:t>
            </w:r>
            <w:proofErr w:type="spellEnd"/>
            <w:r w:rsidRPr="00962034">
              <w:rPr>
                <w:rFonts w:ascii="Calibri" w:hAnsi="Calibri" w:cs="Calibri"/>
                <w:lang w:val="en-GB"/>
              </w:rPr>
              <w:t xml:space="preserve"> +</w:t>
            </w:r>
          </w:p>
          <w:p w14:paraId="61EC0666"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 xml:space="preserve">75% - 82% </w:t>
            </w:r>
            <w:proofErr w:type="spellStart"/>
            <w:r w:rsidRPr="00962034">
              <w:rPr>
                <w:rFonts w:ascii="Calibri" w:hAnsi="Calibri" w:cs="Calibri"/>
                <w:lang w:val="en-GB"/>
              </w:rPr>
              <w:t>db</w:t>
            </w:r>
            <w:proofErr w:type="spellEnd"/>
          </w:p>
          <w:p w14:paraId="36BE602F"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 xml:space="preserve">83% - 90% </w:t>
            </w:r>
            <w:proofErr w:type="spellStart"/>
            <w:r w:rsidRPr="00962034">
              <w:rPr>
                <w:rFonts w:ascii="Calibri" w:hAnsi="Calibri" w:cs="Calibri"/>
                <w:lang w:val="en-GB"/>
              </w:rPr>
              <w:t>db</w:t>
            </w:r>
            <w:proofErr w:type="spellEnd"/>
            <w:r w:rsidRPr="00962034">
              <w:rPr>
                <w:rFonts w:ascii="Calibri" w:hAnsi="Calibri" w:cs="Calibri"/>
                <w:lang w:val="en-GB"/>
              </w:rPr>
              <w:t xml:space="preserve"> +</w:t>
            </w:r>
          </w:p>
          <w:p w14:paraId="407CAF7C" w14:textId="77777777" w:rsidR="00DC6AA9" w:rsidRPr="00962034" w:rsidRDefault="00DC6AA9" w:rsidP="00DC6AA9">
            <w:pPr>
              <w:autoSpaceDE w:val="0"/>
              <w:autoSpaceDN w:val="0"/>
              <w:adjustRightInd w:val="0"/>
              <w:spacing w:after="0" w:line="240" w:lineRule="auto"/>
              <w:rPr>
                <w:rFonts w:ascii="Calibri" w:hAnsi="Calibri" w:cs="Calibri"/>
                <w:lang w:val="en-GB"/>
              </w:rPr>
            </w:pPr>
            <w:r w:rsidRPr="00962034">
              <w:rPr>
                <w:rFonts w:ascii="Calibri" w:hAnsi="Calibri" w:cs="Calibri"/>
                <w:lang w:val="en-GB"/>
              </w:rPr>
              <w:t xml:space="preserve">91% - 97% b. </w:t>
            </w:r>
            <w:proofErr w:type="spellStart"/>
            <w:r w:rsidRPr="00962034">
              <w:rPr>
                <w:rFonts w:ascii="Calibri" w:hAnsi="Calibri" w:cs="Calibri"/>
                <w:lang w:val="en-GB"/>
              </w:rPr>
              <w:t>db</w:t>
            </w:r>
            <w:proofErr w:type="spellEnd"/>
          </w:p>
          <w:p w14:paraId="694C5302" w14:textId="0A64FBAC" w:rsidR="00325422" w:rsidRPr="00962034" w:rsidRDefault="00DC6AA9" w:rsidP="00DC6AA9">
            <w:pPr>
              <w:spacing w:after="0" w:line="276" w:lineRule="auto"/>
              <w:ind w:left="1" w:firstLine="0"/>
              <w:rPr>
                <w:rFonts w:ascii="Calibri" w:hAnsi="Calibri" w:cs="Calibri"/>
                <w:lang w:val="en-GB"/>
              </w:rPr>
            </w:pPr>
            <w:r w:rsidRPr="00962034">
              <w:rPr>
                <w:rFonts w:ascii="Calibri" w:hAnsi="Calibri" w:cs="Calibri"/>
                <w:lang w:val="en-GB"/>
              </w:rPr>
              <w:t xml:space="preserve">98% and higher - b. </w:t>
            </w:r>
            <w:proofErr w:type="spellStart"/>
            <w:r w:rsidRPr="00962034">
              <w:rPr>
                <w:rFonts w:ascii="Calibri" w:hAnsi="Calibri" w:cs="Calibri"/>
                <w:lang w:val="en-GB"/>
              </w:rPr>
              <w:t>db</w:t>
            </w:r>
            <w:proofErr w:type="spellEnd"/>
            <w:r w:rsidRPr="00962034">
              <w:rPr>
                <w:rFonts w:ascii="Calibri" w:hAnsi="Calibri" w:cs="Calibri"/>
                <w:lang w:val="en-GB"/>
              </w:rPr>
              <w:t>!</w:t>
            </w:r>
            <w:r w:rsidRPr="00962034">
              <w:rPr>
                <w:rFonts w:ascii="Calibri" w:eastAsia="Times New Roman" w:hAnsi="Calibri" w:cs="Calibri"/>
                <w:lang w:val="en-GB"/>
              </w:rPr>
              <w:t> </w:t>
            </w:r>
          </w:p>
        </w:tc>
      </w:tr>
      <w:tr w:rsidR="00325422" w:rsidRPr="00BB0C23" w14:paraId="212A23E1"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962034" w:rsidRDefault="00B06052" w:rsidP="004D621E">
            <w:pPr>
              <w:spacing w:after="0" w:line="276" w:lineRule="auto"/>
              <w:ind w:left="0" w:firstLine="0"/>
              <w:rPr>
                <w:rFonts w:ascii="Calibri" w:hAnsi="Calibri" w:cs="Calibri"/>
              </w:rPr>
            </w:pPr>
            <w:proofErr w:type="spellStart"/>
            <w:r w:rsidRPr="00962034">
              <w:rPr>
                <w:rFonts w:ascii="Calibri" w:hAnsi="Calibri" w:cs="Calibri"/>
              </w:rPr>
              <w:t>Examination</w:t>
            </w:r>
            <w:proofErr w:type="spellEnd"/>
            <w:r w:rsidR="00325422" w:rsidRPr="00962034">
              <w:rPr>
                <w:rFonts w:ascii="Calibri" w:hAnsi="Calibri" w:cs="Calibri"/>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040C0B9" w14:textId="77777777" w:rsidR="00962034" w:rsidRPr="00962034" w:rsidRDefault="00325422" w:rsidP="00962034">
            <w:pPr>
              <w:pStyle w:val="NormalnyWeb"/>
              <w:spacing w:before="0" w:beforeAutospacing="0" w:after="0" w:afterAutospacing="0"/>
              <w:rPr>
                <w:rFonts w:ascii="Calibri" w:hAnsi="Calibri" w:cs="Calibri"/>
                <w:sz w:val="22"/>
                <w:szCs w:val="22"/>
                <w:lang w:val="en-US"/>
              </w:rPr>
            </w:pPr>
            <w:r w:rsidRPr="00962034">
              <w:rPr>
                <w:rFonts w:ascii="Calibri" w:hAnsi="Calibri" w:cs="Calibri"/>
                <w:sz w:val="22"/>
                <w:szCs w:val="22"/>
              </w:rPr>
              <w:t xml:space="preserve"> </w:t>
            </w:r>
            <w:r w:rsidR="00D4019C" w:rsidRPr="00962034">
              <w:rPr>
                <w:rFonts w:ascii="Calibri" w:hAnsi="Calibri" w:cs="Calibri"/>
                <w:sz w:val="22"/>
                <w:szCs w:val="22"/>
              </w:rPr>
              <w:t>Graded credit</w:t>
            </w:r>
            <w:r w:rsidR="00962034" w:rsidRPr="00962034">
              <w:rPr>
                <w:rFonts w:ascii="Calibri" w:hAnsi="Calibri" w:cs="Calibri"/>
                <w:sz w:val="22"/>
                <w:szCs w:val="22"/>
              </w:rPr>
              <w:t xml:space="preserve">; </w:t>
            </w:r>
            <w:r w:rsidR="00962034" w:rsidRPr="00962034">
              <w:rPr>
                <w:rFonts w:ascii="Calibri" w:hAnsi="Calibri" w:cs="Calibri"/>
                <w:sz w:val="22"/>
                <w:szCs w:val="22"/>
                <w:lang w:val="en-US"/>
              </w:rPr>
              <w:t>Details provided in the "assessment methods and assessment criteria" section.</w:t>
            </w:r>
          </w:p>
          <w:p w14:paraId="61D77180" w14:textId="1F2E3CCB" w:rsidR="00325422" w:rsidRPr="00962034" w:rsidRDefault="00325422" w:rsidP="004D621E">
            <w:pPr>
              <w:spacing w:after="0" w:line="276" w:lineRule="auto"/>
              <w:ind w:left="361" w:firstLine="0"/>
              <w:rPr>
                <w:rFonts w:ascii="Calibri" w:hAnsi="Calibri" w:cs="Calibri"/>
                <w:lang w:val="en-US"/>
              </w:rPr>
            </w:pPr>
          </w:p>
        </w:tc>
      </w:tr>
      <w:tr w:rsidR="00325422" w:rsidRPr="00962034" w14:paraId="073565A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962034" w:rsidRDefault="00B06052" w:rsidP="004D621E">
            <w:pPr>
              <w:spacing w:after="0" w:line="276" w:lineRule="auto"/>
              <w:ind w:left="0" w:firstLine="0"/>
              <w:rPr>
                <w:rFonts w:ascii="Calibri" w:hAnsi="Calibri" w:cs="Calibri"/>
              </w:rPr>
            </w:pPr>
            <w:proofErr w:type="spellStart"/>
            <w:r w:rsidRPr="00962034">
              <w:rPr>
                <w:rFonts w:ascii="Calibri" w:hAnsi="Calibri" w:cs="Calibri"/>
              </w:rPr>
              <w:t>Type</w:t>
            </w:r>
            <w:proofErr w:type="spellEnd"/>
            <w:r w:rsidRPr="00962034">
              <w:rPr>
                <w:rFonts w:ascii="Calibri" w:hAnsi="Calibri" w:cs="Calibri"/>
              </w:rPr>
              <w:t xml:space="preserve"> of </w:t>
            </w:r>
            <w:proofErr w:type="spellStart"/>
            <w:r w:rsidRPr="00962034">
              <w:rPr>
                <w:rFonts w:ascii="Calibri" w:hAnsi="Calibri" w:cs="Calibri"/>
              </w:rPr>
              <w:t>class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1E5C7F9" w14:textId="5693443F" w:rsidR="00325422" w:rsidRPr="00962034" w:rsidRDefault="00D4019C" w:rsidP="004D621E">
            <w:pPr>
              <w:spacing w:after="0" w:line="276" w:lineRule="auto"/>
              <w:ind w:left="361" w:firstLine="0"/>
              <w:rPr>
                <w:rFonts w:ascii="Calibri" w:hAnsi="Calibri" w:cs="Calibri"/>
              </w:rPr>
            </w:pPr>
            <w:r w:rsidRPr="00962034">
              <w:rPr>
                <w:rFonts w:ascii="Calibri" w:hAnsi="Calibri" w:cs="Calibri"/>
              </w:rPr>
              <w:t>Seminar</w:t>
            </w:r>
            <w:r w:rsidR="00325422" w:rsidRPr="00962034">
              <w:rPr>
                <w:rFonts w:ascii="Calibri" w:hAnsi="Calibri" w:cs="Calibri"/>
              </w:rPr>
              <w:t xml:space="preserve"> </w:t>
            </w:r>
          </w:p>
        </w:tc>
      </w:tr>
      <w:tr w:rsidR="00325422" w:rsidRPr="00BB0C23" w14:paraId="4A326BB5"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688F150" w14:textId="29180028" w:rsidR="00325422" w:rsidRPr="00962034" w:rsidRDefault="00662E4B" w:rsidP="004D621E">
            <w:pPr>
              <w:spacing w:after="0" w:line="276" w:lineRule="auto"/>
              <w:ind w:left="0" w:firstLine="0"/>
              <w:rPr>
                <w:rFonts w:ascii="Calibri" w:hAnsi="Calibri" w:cs="Calibri"/>
                <w:lang w:val="en-US"/>
              </w:rPr>
            </w:pPr>
            <w:r w:rsidRPr="00962034">
              <w:rPr>
                <w:rFonts w:ascii="Calibri" w:hAnsi="Calibri" w:cs="Calibri"/>
                <w:lang w:val="en-US"/>
              </w:rPr>
              <w:t>Method of implementation of the subject</w:t>
            </w:r>
          </w:p>
        </w:tc>
        <w:tc>
          <w:tcPr>
            <w:tcW w:w="4394" w:type="dxa"/>
            <w:tcBorders>
              <w:top w:val="single" w:sz="4" w:space="0" w:color="000000"/>
              <w:left w:val="single" w:sz="4" w:space="0" w:color="000000"/>
              <w:bottom w:val="single" w:sz="4" w:space="0" w:color="000000"/>
              <w:right w:val="single" w:sz="4" w:space="0" w:color="000000"/>
            </w:tcBorders>
          </w:tcPr>
          <w:p w14:paraId="6E9E4E65" w14:textId="18918D56" w:rsidR="00325422" w:rsidRPr="00962034" w:rsidRDefault="00325422" w:rsidP="004D621E">
            <w:pPr>
              <w:spacing w:after="0" w:line="276" w:lineRule="auto"/>
              <w:ind w:left="1" w:firstLine="0"/>
              <w:rPr>
                <w:rFonts w:ascii="Calibri" w:hAnsi="Calibri" w:cs="Calibri"/>
                <w:lang w:val="en-US"/>
              </w:rPr>
            </w:pPr>
            <w:r w:rsidRPr="00962034">
              <w:rPr>
                <w:rFonts w:ascii="Calibri" w:hAnsi="Calibri" w:cs="Calibri"/>
                <w:lang w:val="en-US"/>
              </w:rPr>
              <w:t xml:space="preserve"> </w:t>
            </w:r>
            <w:r w:rsidR="00962034" w:rsidRPr="00962034">
              <w:rPr>
                <w:rFonts w:ascii="Calibri" w:hAnsi="Calibri" w:cs="Calibri"/>
                <w:lang w:val="en-US"/>
              </w:rPr>
              <w:t>In-person and online classes</w:t>
            </w:r>
          </w:p>
        </w:tc>
      </w:tr>
      <w:tr w:rsidR="00325422" w:rsidRPr="00962034" w14:paraId="422AC64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962034" w:rsidRDefault="00B06052" w:rsidP="004D621E">
            <w:pPr>
              <w:spacing w:after="0" w:line="276" w:lineRule="auto"/>
              <w:ind w:left="0" w:firstLine="0"/>
              <w:rPr>
                <w:rFonts w:ascii="Calibri" w:hAnsi="Calibri" w:cs="Calibri"/>
              </w:rPr>
            </w:pPr>
            <w:r w:rsidRPr="00962034">
              <w:rPr>
                <w:rFonts w:ascii="Calibri" w:hAnsi="Calibri" w:cs="Calibri"/>
              </w:rPr>
              <w:t>Language</w:t>
            </w:r>
            <w:r w:rsidR="00325422" w:rsidRPr="00962034">
              <w:rPr>
                <w:rFonts w:ascii="Calibri" w:hAnsi="Calibri" w:cs="Calibri"/>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62B9CCA" w14:textId="0D5ABB2A" w:rsidR="00325422" w:rsidRPr="00962034" w:rsidRDefault="00325422" w:rsidP="004D621E">
            <w:pPr>
              <w:spacing w:after="0" w:line="276" w:lineRule="auto"/>
              <w:ind w:left="1" w:firstLine="0"/>
              <w:rPr>
                <w:rFonts w:ascii="Calibri" w:hAnsi="Calibri" w:cs="Calibri"/>
              </w:rPr>
            </w:pPr>
            <w:r w:rsidRPr="00962034">
              <w:rPr>
                <w:rFonts w:ascii="Calibri" w:hAnsi="Calibri" w:cs="Calibri"/>
              </w:rPr>
              <w:t xml:space="preserve"> </w:t>
            </w:r>
            <w:r w:rsidR="00D4019C" w:rsidRPr="00962034">
              <w:rPr>
                <w:rFonts w:ascii="Calibri" w:hAnsi="Calibri" w:cs="Calibri"/>
              </w:rPr>
              <w:t>English</w:t>
            </w:r>
          </w:p>
        </w:tc>
      </w:tr>
      <w:tr w:rsidR="00962034" w:rsidRPr="00BB0C23" w14:paraId="62160E6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0563E9" w14:textId="447B8C6A" w:rsidR="00962034" w:rsidRPr="00962034" w:rsidRDefault="00962034" w:rsidP="00962034">
            <w:pPr>
              <w:spacing w:after="0" w:line="276" w:lineRule="auto"/>
              <w:ind w:left="0" w:firstLine="0"/>
              <w:rPr>
                <w:rFonts w:ascii="Calibri" w:hAnsi="Calibri" w:cs="Calibri"/>
              </w:rPr>
            </w:pPr>
            <w:proofErr w:type="spellStart"/>
            <w:r w:rsidRPr="00962034">
              <w:rPr>
                <w:rFonts w:ascii="Calibri" w:hAnsi="Calibri" w:cs="Calibri"/>
              </w:rPr>
              <w:t>Bibliography</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4FFD8F31" w14:textId="77777777" w:rsidR="00962034" w:rsidRPr="00962034" w:rsidRDefault="00962034" w:rsidP="00962034">
            <w:pPr>
              <w:pStyle w:val="Akapitzlist"/>
              <w:numPr>
                <w:ilvl w:val="0"/>
                <w:numId w:val="7"/>
              </w:numPr>
              <w:autoSpaceDE w:val="0"/>
              <w:autoSpaceDN w:val="0"/>
              <w:adjustRightInd w:val="0"/>
              <w:spacing w:after="0" w:line="240" w:lineRule="auto"/>
              <w:rPr>
                <w:lang w:val="en-GB"/>
              </w:rPr>
            </w:pPr>
            <w:r w:rsidRPr="00962034">
              <w:rPr>
                <w:lang w:val="en-GB"/>
              </w:rPr>
              <w:t>Introduction to Economic Psychology: Understanding the psychological significance of money.</w:t>
            </w:r>
          </w:p>
          <w:p w14:paraId="4D6B2F94" w14:textId="77777777" w:rsidR="00962034" w:rsidRPr="00962034" w:rsidRDefault="00962034" w:rsidP="00962034">
            <w:pPr>
              <w:autoSpaceDE w:val="0"/>
              <w:autoSpaceDN w:val="0"/>
              <w:adjustRightInd w:val="0"/>
              <w:rPr>
                <w:rFonts w:ascii="Calibri" w:hAnsi="Calibri" w:cs="Calibri"/>
                <w:lang w:val="en-GB"/>
              </w:rPr>
            </w:pPr>
          </w:p>
          <w:p w14:paraId="240D265F"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Lea, S. E. G., &amp; Webley, P. (2006). Money as tool, money as drug: The biological psychology of a strong incentive. </w:t>
            </w:r>
            <w:proofErr w:type="spellStart"/>
            <w:r w:rsidRPr="00962034">
              <w:rPr>
                <w:rFonts w:ascii="Calibri" w:eastAsia="Calibri" w:hAnsi="Calibri" w:cs="Calibri"/>
                <w:i/>
                <w:iCs/>
                <w:lang w:val="en-GB"/>
              </w:rPr>
              <w:t>Behavioral</w:t>
            </w:r>
            <w:proofErr w:type="spellEnd"/>
            <w:r w:rsidRPr="00962034">
              <w:rPr>
                <w:rFonts w:ascii="Calibri" w:eastAsia="Calibri" w:hAnsi="Calibri" w:cs="Calibri"/>
                <w:i/>
                <w:iCs/>
                <w:lang w:val="en-GB"/>
              </w:rPr>
              <w:t xml:space="preserve"> and Brain Sciences, 29,</w:t>
            </w:r>
            <w:r w:rsidRPr="00962034">
              <w:rPr>
                <w:rFonts w:ascii="Calibri" w:eastAsia="Calibri" w:hAnsi="Calibri" w:cs="Calibri"/>
                <w:lang w:val="en-GB"/>
              </w:rPr>
              <w:t xml:space="preserve"> 161–209.</w:t>
            </w:r>
          </w:p>
          <w:p w14:paraId="2785C9AE" w14:textId="77777777" w:rsidR="00962034" w:rsidRPr="00962034" w:rsidRDefault="00962034" w:rsidP="00962034">
            <w:pPr>
              <w:autoSpaceDE w:val="0"/>
              <w:autoSpaceDN w:val="0"/>
              <w:adjustRightInd w:val="0"/>
              <w:rPr>
                <w:rFonts w:ascii="Calibri" w:hAnsi="Calibri" w:cs="Calibri"/>
                <w:lang w:val="en-GB"/>
              </w:rPr>
            </w:pPr>
          </w:p>
          <w:p w14:paraId="5296D068"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How do we acquire economic concepts and values? Financial socialization and economic behaviours of children.</w:t>
            </w:r>
          </w:p>
          <w:p w14:paraId="7EC60875" w14:textId="77777777" w:rsidR="00962034" w:rsidRPr="00962034" w:rsidRDefault="00962034" w:rsidP="00962034">
            <w:pPr>
              <w:autoSpaceDE w:val="0"/>
              <w:autoSpaceDN w:val="0"/>
              <w:adjustRightInd w:val="0"/>
              <w:rPr>
                <w:rFonts w:ascii="Calibri" w:hAnsi="Calibri" w:cs="Calibri"/>
                <w:lang w:val="en-GB"/>
              </w:rPr>
            </w:pPr>
          </w:p>
          <w:p w14:paraId="0E3F792D"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 xml:space="preserve">Core reading: Otto, A., &amp; </w:t>
            </w:r>
            <w:proofErr w:type="spellStart"/>
            <w:r w:rsidRPr="00962034">
              <w:rPr>
                <w:rFonts w:ascii="Calibri" w:hAnsi="Calibri" w:cs="Calibri"/>
                <w:lang w:val="en-GB"/>
              </w:rPr>
              <w:t>Serido</w:t>
            </w:r>
            <w:proofErr w:type="spellEnd"/>
            <w:r w:rsidRPr="00962034">
              <w:rPr>
                <w:rFonts w:ascii="Calibri" w:hAnsi="Calibri" w:cs="Calibri"/>
                <w:lang w:val="en-GB"/>
              </w:rPr>
              <w:t xml:space="preserve">, J. (2017). Economic socialization: Childhood, adolescence, and early adulthood. In R. </w:t>
            </w:r>
            <w:proofErr w:type="spellStart"/>
            <w:r w:rsidRPr="00962034">
              <w:rPr>
                <w:rFonts w:ascii="Calibri" w:hAnsi="Calibri" w:cs="Calibri"/>
                <w:lang w:val="en-GB"/>
              </w:rPr>
              <w:t>Ranyard</w:t>
            </w:r>
            <w:proofErr w:type="spellEnd"/>
            <w:r w:rsidRPr="00962034">
              <w:rPr>
                <w:rFonts w:ascii="Calibri" w:hAnsi="Calibri" w:cs="Calibri"/>
                <w:lang w:val="en-GB"/>
              </w:rPr>
              <w:t xml:space="preserve"> (Ed.),</w:t>
            </w:r>
            <w:r w:rsidRPr="00962034">
              <w:rPr>
                <w:rStyle w:val="apple-converted-space"/>
                <w:rFonts w:ascii="Calibri" w:hAnsi="Calibri" w:cs="Calibri"/>
                <w:lang w:val="en-GB"/>
              </w:rPr>
              <w:t> </w:t>
            </w:r>
            <w:r w:rsidRPr="00962034">
              <w:rPr>
                <w:rStyle w:val="Uwydatnienie"/>
                <w:rFonts w:ascii="Calibri" w:hAnsi="Calibri" w:cs="Calibri"/>
                <w:lang w:val="en-GB"/>
              </w:rPr>
              <w:t>Economic psychology</w:t>
            </w:r>
            <w:r w:rsidRPr="00962034">
              <w:rPr>
                <w:rStyle w:val="apple-converted-space"/>
                <w:rFonts w:ascii="Calibri" w:hAnsi="Calibri" w:cs="Calibri"/>
                <w:lang w:val="en-GB"/>
              </w:rPr>
              <w:t> </w:t>
            </w:r>
            <w:r w:rsidRPr="00962034">
              <w:rPr>
                <w:rFonts w:ascii="Calibri" w:hAnsi="Calibri" w:cs="Calibri"/>
                <w:lang w:val="en-GB"/>
              </w:rPr>
              <w:t>(pp. 303–318). John Wiley &amp; Sons, Ltd.</w:t>
            </w:r>
          </w:p>
          <w:p w14:paraId="341872D0" w14:textId="77777777" w:rsidR="00962034" w:rsidRPr="00962034" w:rsidRDefault="00962034" w:rsidP="00962034">
            <w:pPr>
              <w:autoSpaceDE w:val="0"/>
              <w:autoSpaceDN w:val="0"/>
              <w:adjustRightInd w:val="0"/>
              <w:rPr>
                <w:rFonts w:ascii="Calibri" w:hAnsi="Calibri" w:cs="Calibri"/>
                <w:lang w:val="en-GB"/>
              </w:rPr>
            </w:pPr>
          </w:p>
          <w:p w14:paraId="28F969A2"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lastRenderedPageBreak/>
              <w:t>Individual differences in financial behaviour: Attitudes towards money, financial capability, and materialism.</w:t>
            </w:r>
          </w:p>
          <w:p w14:paraId="03563E0D" w14:textId="77777777" w:rsidR="00962034" w:rsidRPr="00962034" w:rsidRDefault="00962034" w:rsidP="00962034">
            <w:pPr>
              <w:autoSpaceDE w:val="0"/>
              <w:autoSpaceDN w:val="0"/>
              <w:adjustRightInd w:val="0"/>
              <w:rPr>
                <w:rFonts w:ascii="Calibri" w:hAnsi="Calibri" w:cs="Calibri"/>
                <w:lang w:val="en-GB"/>
              </w:rPr>
            </w:pPr>
          </w:p>
          <w:p w14:paraId="1E97362B" w14:textId="77777777" w:rsidR="00962034" w:rsidRPr="00962034" w:rsidRDefault="00962034" w:rsidP="00962034">
            <w:pPr>
              <w:autoSpaceDE w:val="0"/>
              <w:autoSpaceDN w:val="0"/>
              <w:adjustRightInd w:val="0"/>
              <w:rPr>
                <w:rFonts w:ascii="Calibri" w:hAnsi="Calibri" w:cs="Calibri"/>
              </w:rPr>
            </w:pPr>
            <w:r w:rsidRPr="00962034">
              <w:rPr>
                <w:rFonts w:ascii="Calibri" w:hAnsi="Calibri" w:cs="Calibri"/>
                <w:lang w:val="en-GB"/>
              </w:rPr>
              <w:t>Core reading: Kasser, T. (2016).</w:t>
            </w:r>
            <w:r w:rsidRPr="00962034">
              <w:rPr>
                <w:rStyle w:val="apple-converted-space"/>
                <w:rFonts w:ascii="Calibri" w:hAnsi="Calibri" w:cs="Calibri"/>
                <w:lang w:val="en-GB"/>
              </w:rPr>
              <w:t> </w:t>
            </w:r>
            <w:r w:rsidRPr="00962034">
              <w:rPr>
                <w:rStyle w:val="Uwydatnienie"/>
                <w:rFonts w:ascii="Calibri" w:hAnsi="Calibri" w:cs="Calibri"/>
                <w:lang w:val="en-GB"/>
              </w:rPr>
              <w:t>Materialistic values and goals</w:t>
            </w:r>
            <w:r w:rsidRPr="00962034">
              <w:rPr>
                <w:rFonts w:ascii="Calibri" w:hAnsi="Calibri" w:cs="Calibri"/>
                <w:lang w:val="en-GB"/>
              </w:rPr>
              <w:t>.</w:t>
            </w:r>
            <w:r w:rsidRPr="00962034">
              <w:rPr>
                <w:rStyle w:val="apple-converted-space"/>
                <w:rFonts w:ascii="Calibri" w:hAnsi="Calibri" w:cs="Calibri"/>
                <w:lang w:val="en-GB"/>
              </w:rPr>
              <w:t> </w:t>
            </w:r>
            <w:proofErr w:type="spellStart"/>
            <w:r w:rsidRPr="00962034">
              <w:rPr>
                <w:rStyle w:val="Uwydatnienie"/>
                <w:rFonts w:ascii="Calibri" w:hAnsi="Calibri" w:cs="Calibri"/>
              </w:rPr>
              <w:t>Annual</w:t>
            </w:r>
            <w:proofErr w:type="spellEnd"/>
            <w:r w:rsidRPr="00962034">
              <w:rPr>
                <w:rStyle w:val="Uwydatnienie"/>
                <w:rFonts w:ascii="Calibri" w:hAnsi="Calibri" w:cs="Calibri"/>
              </w:rPr>
              <w:t xml:space="preserve"> </w:t>
            </w:r>
            <w:proofErr w:type="spellStart"/>
            <w:r w:rsidRPr="00962034">
              <w:rPr>
                <w:rStyle w:val="Uwydatnienie"/>
                <w:rFonts w:ascii="Calibri" w:hAnsi="Calibri" w:cs="Calibri"/>
              </w:rPr>
              <w:t>Review</w:t>
            </w:r>
            <w:proofErr w:type="spellEnd"/>
            <w:r w:rsidRPr="00962034">
              <w:rPr>
                <w:rStyle w:val="Uwydatnienie"/>
                <w:rFonts w:ascii="Calibri" w:hAnsi="Calibri" w:cs="Calibri"/>
              </w:rPr>
              <w:t xml:space="preserve"> of Psychology, 67</w:t>
            </w:r>
            <w:r w:rsidRPr="00962034">
              <w:rPr>
                <w:rFonts w:ascii="Calibri" w:hAnsi="Calibri" w:cs="Calibri"/>
              </w:rPr>
              <w:t>(1), 489-514.</w:t>
            </w:r>
          </w:p>
          <w:p w14:paraId="2A05C100" w14:textId="77777777" w:rsidR="00962034" w:rsidRPr="00962034" w:rsidRDefault="00962034" w:rsidP="00962034">
            <w:pPr>
              <w:autoSpaceDE w:val="0"/>
              <w:autoSpaceDN w:val="0"/>
              <w:adjustRightInd w:val="0"/>
              <w:rPr>
                <w:rFonts w:ascii="Calibri" w:hAnsi="Calibri" w:cs="Calibri"/>
                <w:lang w:val="en-GB"/>
              </w:rPr>
            </w:pPr>
          </w:p>
          <w:p w14:paraId="39C9EB60"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market mindset and its social, behavioural, and cognitive consequences.</w:t>
            </w:r>
          </w:p>
          <w:p w14:paraId="12579B91" w14:textId="77777777" w:rsidR="00962034" w:rsidRPr="00962034" w:rsidRDefault="00962034" w:rsidP="00962034">
            <w:pPr>
              <w:autoSpaceDE w:val="0"/>
              <w:autoSpaceDN w:val="0"/>
              <w:adjustRightInd w:val="0"/>
              <w:rPr>
                <w:rFonts w:ascii="Calibri" w:hAnsi="Calibri" w:cs="Calibri"/>
                <w:lang w:val="en-GB"/>
              </w:rPr>
            </w:pPr>
          </w:p>
          <w:p w14:paraId="45F7CD69" w14:textId="77777777" w:rsidR="00962034" w:rsidRPr="00962034" w:rsidRDefault="00962034" w:rsidP="00962034">
            <w:pPr>
              <w:autoSpaceDE w:val="0"/>
              <w:autoSpaceDN w:val="0"/>
              <w:adjustRightInd w:val="0"/>
              <w:rPr>
                <w:rFonts w:ascii="Calibri" w:hAnsi="Calibri" w:cs="Calibri"/>
              </w:rPr>
            </w:pPr>
            <w:r w:rsidRPr="00962034">
              <w:rPr>
                <w:rFonts w:ascii="Calibri" w:hAnsi="Calibri" w:cs="Calibri"/>
                <w:lang w:val="en-GB"/>
              </w:rPr>
              <w:t xml:space="preserve">Core reading: Gneezy, U., &amp; </w:t>
            </w:r>
            <w:proofErr w:type="spellStart"/>
            <w:r w:rsidRPr="00962034">
              <w:rPr>
                <w:rFonts w:ascii="Calibri" w:hAnsi="Calibri" w:cs="Calibri"/>
                <w:lang w:val="en-GB"/>
              </w:rPr>
              <w:t>Rustichini</w:t>
            </w:r>
            <w:proofErr w:type="spellEnd"/>
            <w:r w:rsidRPr="00962034">
              <w:rPr>
                <w:rFonts w:ascii="Calibri" w:hAnsi="Calibri" w:cs="Calibri"/>
                <w:lang w:val="en-GB"/>
              </w:rPr>
              <w:t>, A. (2000). A fine is a price.</w:t>
            </w:r>
            <w:r w:rsidRPr="00962034">
              <w:rPr>
                <w:rStyle w:val="apple-converted-space"/>
                <w:rFonts w:ascii="Calibri" w:hAnsi="Calibri" w:cs="Calibri"/>
                <w:lang w:val="en-GB"/>
              </w:rPr>
              <w:t> </w:t>
            </w:r>
            <w:r w:rsidRPr="00962034">
              <w:rPr>
                <w:rStyle w:val="Uwydatnienie"/>
                <w:rFonts w:ascii="Calibri" w:hAnsi="Calibri" w:cs="Calibri"/>
              </w:rPr>
              <w:t xml:space="preserve">The </w:t>
            </w:r>
            <w:proofErr w:type="spellStart"/>
            <w:r w:rsidRPr="00962034">
              <w:rPr>
                <w:rStyle w:val="Uwydatnienie"/>
                <w:rFonts w:ascii="Calibri" w:hAnsi="Calibri" w:cs="Calibri"/>
              </w:rPr>
              <w:t>Journal</w:t>
            </w:r>
            <w:proofErr w:type="spellEnd"/>
            <w:r w:rsidRPr="00962034">
              <w:rPr>
                <w:rStyle w:val="Uwydatnienie"/>
                <w:rFonts w:ascii="Calibri" w:hAnsi="Calibri" w:cs="Calibri"/>
              </w:rPr>
              <w:t xml:space="preserve"> of </w:t>
            </w:r>
            <w:proofErr w:type="spellStart"/>
            <w:r w:rsidRPr="00962034">
              <w:rPr>
                <w:rStyle w:val="Uwydatnienie"/>
                <w:rFonts w:ascii="Calibri" w:hAnsi="Calibri" w:cs="Calibri"/>
              </w:rPr>
              <w:t>Legal</w:t>
            </w:r>
            <w:proofErr w:type="spellEnd"/>
            <w:r w:rsidRPr="00962034">
              <w:rPr>
                <w:rStyle w:val="Uwydatnienie"/>
                <w:rFonts w:ascii="Calibri" w:hAnsi="Calibri" w:cs="Calibri"/>
              </w:rPr>
              <w:t xml:space="preserve"> </w:t>
            </w:r>
            <w:proofErr w:type="spellStart"/>
            <w:r w:rsidRPr="00962034">
              <w:rPr>
                <w:rStyle w:val="Uwydatnienie"/>
                <w:rFonts w:ascii="Calibri" w:hAnsi="Calibri" w:cs="Calibri"/>
              </w:rPr>
              <w:t>Studies</w:t>
            </w:r>
            <w:proofErr w:type="spellEnd"/>
            <w:r w:rsidRPr="00962034">
              <w:rPr>
                <w:rStyle w:val="Uwydatnienie"/>
                <w:rFonts w:ascii="Calibri" w:hAnsi="Calibri" w:cs="Calibri"/>
              </w:rPr>
              <w:t>, 29</w:t>
            </w:r>
            <w:r w:rsidRPr="00962034">
              <w:rPr>
                <w:rFonts w:ascii="Calibri" w:hAnsi="Calibri" w:cs="Calibri"/>
              </w:rPr>
              <w:t>(1), 1–17.</w:t>
            </w:r>
          </w:p>
          <w:p w14:paraId="4E9016C7" w14:textId="77777777" w:rsidR="00962034" w:rsidRPr="00962034" w:rsidRDefault="00962034" w:rsidP="00962034">
            <w:pPr>
              <w:autoSpaceDE w:val="0"/>
              <w:autoSpaceDN w:val="0"/>
              <w:adjustRightInd w:val="0"/>
              <w:rPr>
                <w:rFonts w:ascii="Calibri" w:hAnsi="Calibri" w:cs="Calibri"/>
                <w:lang w:val="en-GB"/>
              </w:rPr>
            </w:pPr>
          </w:p>
          <w:p w14:paraId="08C69DC6"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u w:val="single"/>
                <w:lang w:val="en-GB"/>
              </w:rPr>
            </w:pPr>
            <w:r w:rsidRPr="00962034">
              <w:rPr>
                <w:rFonts w:ascii="Calibri" w:hAnsi="Calibri" w:cs="Calibri"/>
                <w:lang w:val="en-GB"/>
              </w:rPr>
              <w:t xml:space="preserve">Bounded rationality in financial behaviour: Heuristics, biases, and decision-making under risk and uncertainty </w:t>
            </w:r>
            <w:r w:rsidRPr="00962034">
              <w:rPr>
                <w:rFonts w:ascii="Calibri" w:hAnsi="Calibri" w:cs="Calibri"/>
                <w:u w:val="single"/>
                <w:lang w:val="en-GB"/>
              </w:rPr>
              <w:t>(self-study: readings plus tasks on the Kampus platform).</w:t>
            </w:r>
          </w:p>
          <w:p w14:paraId="469F615D" w14:textId="77777777" w:rsidR="00962034" w:rsidRPr="00962034" w:rsidRDefault="00962034" w:rsidP="00962034">
            <w:pPr>
              <w:autoSpaceDE w:val="0"/>
              <w:autoSpaceDN w:val="0"/>
              <w:adjustRightInd w:val="0"/>
              <w:rPr>
                <w:rFonts w:ascii="Calibri" w:hAnsi="Calibri" w:cs="Calibri"/>
                <w:lang w:val="en-GB"/>
              </w:rPr>
            </w:pPr>
          </w:p>
          <w:p w14:paraId="6B66FB9B"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Core readings: Wilkinson, N., &amp; Klaes, M. (2012). Beliefs, heuristics, and biases. In</w:t>
            </w:r>
            <w:r w:rsidRPr="00962034">
              <w:rPr>
                <w:rStyle w:val="apple-converted-space"/>
                <w:rFonts w:ascii="Calibri" w:hAnsi="Calibri" w:cs="Calibri"/>
                <w:lang w:val="en-GB"/>
              </w:rPr>
              <w:t> </w:t>
            </w:r>
            <w:r w:rsidRPr="00962034">
              <w:rPr>
                <w:rStyle w:val="Uwydatnienie"/>
                <w:rFonts w:ascii="Calibri" w:hAnsi="Calibri" w:cs="Calibri"/>
                <w:lang w:val="en-GB"/>
              </w:rPr>
              <w:t xml:space="preserve">An introduction to </w:t>
            </w:r>
            <w:proofErr w:type="spellStart"/>
            <w:r w:rsidRPr="00962034">
              <w:rPr>
                <w:rStyle w:val="Uwydatnienie"/>
                <w:rFonts w:ascii="Calibri" w:hAnsi="Calibri" w:cs="Calibri"/>
                <w:lang w:val="en-GB"/>
              </w:rPr>
              <w:t>behavioral</w:t>
            </w:r>
            <w:proofErr w:type="spellEnd"/>
            <w:r w:rsidRPr="00962034">
              <w:rPr>
                <w:rStyle w:val="Uwydatnienie"/>
                <w:rFonts w:ascii="Calibri" w:hAnsi="Calibri" w:cs="Calibri"/>
                <w:lang w:val="en-GB"/>
              </w:rPr>
              <w:t xml:space="preserve"> economics</w:t>
            </w:r>
            <w:r w:rsidRPr="00962034">
              <w:rPr>
                <w:rStyle w:val="apple-converted-space"/>
                <w:rFonts w:ascii="Calibri" w:hAnsi="Calibri" w:cs="Calibri"/>
                <w:lang w:val="en-GB"/>
              </w:rPr>
              <w:t> </w:t>
            </w:r>
            <w:r w:rsidRPr="00962034">
              <w:rPr>
                <w:rFonts w:ascii="Calibri" w:hAnsi="Calibri" w:cs="Calibri"/>
                <w:lang w:val="en-GB"/>
              </w:rPr>
              <w:t>(2nd ed., pp. 115-145). Palgrave Macmillan.</w:t>
            </w:r>
          </w:p>
          <w:p w14:paraId="68CF6CCE" w14:textId="77777777" w:rsidR="00962034" w:rsidRPr="00962034" w:rsidRDefault="00962034" w:rsidP="00962034">
            <w:pPr>
              <w:autoSpaceDE w:val="0"/>
              <w:autoSpaceDN w:val="0"/>
              <w:adjustRightInd w:val="0"/>
              <w:rPr>
                <w:rFonts w:ascii="Calibri" w:hAnsi="Calibri" w:cs="Calibri"/>
                <w:lang w:val="en-GB"/>
              </w:rPr>
            </w:pPr>
          </w:p>
          <w:p w14:paraId="788E12A5" w14:textId="77777777" w:rsidR="00962034" w:rsidRPr="00962034" w:rsidRDefault="00962034" w:rsidP="00962034">
            <w:pPr>
              <w:autoSpaceDE w:val="0"/>
              <w:autoSpaceDN w:val="0"/>
              <w:adjustRightInd w:val="0"/>
              <w:rPr>
                <w:rFonts w:ascii="Calibri" w:hAnsi="Calibri" w:cs="Calibri"/>
                <w:color w:val="000000" w:themeColor="text1"/>
              </w:rPr>
            </w:pPr>
            <w:proofErr w:type="spellStart"/>
            <w:r w:rsidRPr="00962034">
              <w:rPr>
                <w:rFonts w:ascii="Calibri" w:hAnsi="Calibri" w:cs="Calibri"/>
                <w:color w:val="000000" w:themeColor="text1"/>
                <w:lang w:val="en-GB"/>
              </w:rPr>
              <w:t>Kirchler</w:t>
            </w:r>
            <w:proofErr w:type="spellEnd"/>
            <w:r w:rsidRPr="00962034">
              <w:rPr>
                <w:rFonts w:ascii="Calibri" w:hAnsi="Calibri" w:cs="Calibri"/>
                <w:color w:val="000000" w:themeColor="text1"/>
                <w:lang w:val="en-GB"/>
              </w:rPr>
              <w:t xml:space="preserve">, E., &amp; Hoelzl, E. (2018). </w:t>
            </w:r>
            <w:r w:rsidRPr="00962034">
              <w:rPr>
                <w:rStyle w:val="instancename"/>
                <w:rFonts w:ascii="Calibri" w:hAnsi="Calibri" w:cs="Calibri"/>
                <w:color w:val="000000" w:themeColor="text1"/>
                <w:lang w:val="en-GB"/>
              </w:rPr>
              <w:t xml:space="preserve">Decision making under risk and uncertainty. </w:t>
            </w:r>
            <w:r w:rsidRPr="00962034">
              <w:rPr>
                <w:rStyle w:val="instancename"/>
                <w:rFonts w:ascii="Calibri" w:hAnsi="Calibri" w:cs="Calibri"/>
                <w:color w:val="000000" w:themeColor="text1"/>
              </w:rPr>
              <w:t xml:space="preserve">In </w:t>
            </w:r>
            <w:proofErr w:type="spellStart"/>
            <w:r w:rsidRPr="00962034">
              <w:rPr>
                <w:rStyle w:val="instancename"/>
                <w:rFonts w:ascii="Calibri" w:hAnsi="Calibri" w:cs="Calibri"/>
                <w:i/>
                <w:iCs/>
                <w:color w:val="000000" w:themeColor="text1"/>
              </w:rPr>
              <w:t>Economic</w:t>
            </w:r>
            <w:proofErr w:type="spellEnd"/>
            <w:r w:rsidRPr="00962034">
              <w:rPr>
                <w:rStyle w:val="instancename"/>
                <w:rFonts w:ascii="Calibri" w:hAnsi="Calibri" w:cs="Calibri"/>
                <w:i/>
                <w:iCs/>
                <w:color w:val="000000" w:themeColor="text1"/>
              </w:rPr>
              <w:t xml:space="preserve"> Psychology: </w:t>
            </w:r>
            <w:proofErr w:type="spellStart"/>
            <w:r w:rsidRPr="00962034">
              <w:rPr>
                <w:rStyle w:val="instancename"/>
                <w:rFonts w:ascii="Calibri" w:hAnsi="Calibri" w:cs="Calibri"/>
                <w:i/>
                <w:iCs/>
                <w:color w:val="000000" w:themeColor="text1"/>
              </w:rPr>
              <w:t>An</w:t>
            </w:r>
            <w:proofErr w:type="spellEnd"/>
            <w:r w:rsidRPr="00962034">
              <w:rPr>
                <w:rStyle w:val="instancename"/>
                <w:rFonts w:ascii="Calibri" w:hAnsi="Calibri" w:cs="Calibri"/>
                <w:i/>
                <w:iCs/>
                <w:color w:val="000000" w:themeColor="text1"/>
              </w:rPr>
              <w:t xml:space="preserve"> </w:t>
            </w:r>
            <w:proofErr w:type="spellStart"/>
            <w:r w:rsidRPr="00962034">
              <w:rPr>
                <w:rStyle w:val="instancename"/>
                <w:rFonts w:ascii="Calibri" w:hAnsi="Calibri" w:cs="Calibri"/>
                <w:i/>
                <w:iCs/>
                <w:color w:val="000000" w:themeColor="text1"/>
              </w:rPr>
              <w:t>Introduction</w:t>
            </w:r>
            <w:proofErr w:type="spellEnd"/>
            <w:r w:rsidRPr="00962034">
              <w:rPr>
                <w:rStyle w:val="instancename"/>
                <w:rFonts w:ascii="Calibri" w:hAnsi="Calibri" w:cs="Calibri"/>
                <w:i/>
                <w:iCs/>
                <w:color w:val="000000" w:themeColor="text1"/>
              </w:rPr>
              <w:t>.</w:t>
            </w:r>
            <w:r w:rsidRPr="00962034">
              <w:rPr>
                <w:rStyle w:val="instancename"/>
                <w:rFonts w:ascii="Calibri" w:hAnsi="Calibri" w:cs="Calibri"/>
                <w:color w:val="000000" w:themeColor="text1"/>
              </w:rPr>
              <w:t xml:space="preserve"> Cambridge University Press.</w:t>
            </w:r>
          </w:p>
          <w:p w14:paraId="7D6E2EC9" w14:textId="77777777" w:rsidR="00962034" w:rsidRPr="00962034" w:rsidRDefault="00962034" w:rsidP="00962034">
            <w:pPr>
              <w:autoSpaceDE w:val="0"/>
              <w:autoSpaceDN w:val="0"/>
              <w:adjustRightInd w:val="0"/>
              <w:rPr>
                <w:rFonts w:ascii="Calibri" w:hAnsi="Calibri" w:cs="Calibri"/>
                <w:lang w:val="en-GB"/>
              </w:rPr>
            </w:pPr>
          </w:p>
          <w:p w14:paraId="0705D5FA"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Mental accounting: How people perceive, manage, and categorize money.</w:t>
            </w:r>
          </w:p>
          <w:p w14:paraId="05EE7C2A" w14:textId="77777777" w:rsidR="00962034" w:rsidRPr="00962034" w:rsidRDefault="00962034" w:rsidP="00962034">
            <w:pPr>
              <w:autoSpaceDE w:val="0"/>
              <w:autoSpaceDN w:val="0"/>
              <w:adjustRightInd w:val="0"/>
              <w:rPr>
                <w:rFonts w:ascii="Calibri" w:hAnsi="Calibri" w:cs="Calibri"/>
                <w:lang w:val="en-GB"/>
              </w:rPr>
            </w:pPr>
          </w:p>
          <w:p w14:paraId="291E0E68"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hAnsi="Calibri" w:cs="Calibri"/>
                <w:color w:val="333333"/>
                <w:shd w:val="clear" w:color="auto" w:fill="FFFFFF"/>
                <w:lang w:val="en-GB"/>
              </w:rPr>
              <w:t>Thaler, R. H. (1999). Mental accounting matters.</w:t>
            </w:r>
            <w:r w:rsidRPr="00962034">
              <w:rPr>
                <w:rStyle w:val="apple-converted-space"/>
                <w:rFonts w:ascii="Calibri" w:hAnsi="Calibri" w:cs="Calibri"/>
                <w:color w:val="333333"/>
                <w:shd w:val="clear" w:color="auto" w:fill="FFFFFF"/>
                <w:lang w:val="en-GB"/>
              </w:rPr>
              <w:t> </w:t>
            </w:r>
            <w:r w:rsidRPr="00962034">
              <w:rPr>
                <w:rStyle w:val="Uwydatnienie"/>
                <w:rFonts w:ascii="Calibri" w:hAnsi="Calibri" w:cs="Calibri"/>
                <w:color w:val="333333"/>
                <w:lang w:val="en-GB"/>
              </w:rPr>
              <w:t xml:space="preserve">Journal of </w:t>
            </w:r>
            <w:proofErr w:type="spellStart"/>
            <w:r w:rsidRPr="00962034">
              <w:rPr>
                <w:rStyle w:val="Uwydatnienie"/>
                <w:rFonts w:ascii="Calibri" w:hAnsi="Calibri" w:cs="Calibri"/>
                <w:color w:val="333333"/>
                <w:lang w:val="en-GB"/>
              </w:rPr>
              <w:t>Behavioral</w:t>
            </w:r>
            <w:proofErr w:type="spellEnd"/>
            <w:r w:rsidRPr="00962034">
              <w:rPr>
                <w:rStyle w:val="Uwydatnienie"/>
                <w:rFonts w:ascii="Calibri" w:hAnsi="Calibri" w:cs="Calibri"/>
                <w:color w:val="333333"/>
                <w:lang w:val="en-GB"/>
              </w:rPr>
              <w:t xml:space="preserve"> Decision Making, 12</w:t>
            </w:r>
            <w:r w:rsidRPr="00962034">
              <w:rPr>
                <w:rFonts w:ascii="Calibri" w:hAnsi="Calibri" w:cs="Calibri"/>
                <w:color w:val="333333"/>
                <w:shd w:val="clear" w:color="auto" w:fill="FFFFFF"/>
                <w:lang w:val="en-GB"/>
              </w:rPr>
              <w:t>(3), 183–206.</w:t>
            </w:r>
            <w:r w:rsidRPr="00962034">
              <w:rPr>
                <w:rStyle w:val="apple-converted-space"/>
                <w:rFonts w:ascii="Calibri" w:hAnsi="Calibri" w:cs="Calibri"/>
                <w:color w:val="333333"/>
                <w:shd w:val="clear" w:color="auto" w:fill="FFFFFF"/>
                <w:lang w:val="en-GB"/>
              </w:rPr>
              <w:t> </w:t>
            </w:r>
            <w:r w:rsidRPr="00962034">
              <w:rPr>
                <w:rFonts w:ascii="Calibri" w:hAnsi="Calibri" w:cs="Calibri"/>
                <w:lang w:val="en-GB"/>
              </w:rPr>
              <w:t xml:space="preserve"> </w:t>
            </w:r>
          </w:p>
          <w:p w14:paraId="011B79A3" w14:textId="77777777" w:rsidR="00962034" w:rsidRPr="00962034" w:rsidRDefault="00962034" w:rsidP="00962034">
            <w:pPr>
              <w:autoSpaceDE w:val="0"/>
              <w:autoSpaceDN w:val="0"/>
              <w:adjustRightInd w:val="0"/>
              <w:rPr>
                <w:rFonts w:ascii="Calibri" w:hAnsi="Calibri" w:cs="Calibri"/>
                <w:lang w:val="en-GB"/>
              </w:rPr>
            </w:pPr>
          </w:p>
          <w:p w14:paraId="16160B21"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 xml:space="preserve">Midterm test </w:t>
            </w:r>
          </w:p>
          <w:p w14:paraId="66B5AB35" w14:textId="77777777" w:rsidR="00962034" w:rsidRPr="00962034" w:rsidRDefault="00962034" w:rsidP="00962034">
            <w:pPr>
              <w:autoSpaceDE w:val="0"/>
              <w:autoSpaceDN w:val="0"/>
              <w:adjustRightInd w:val="0"/>
              <w:ind w:left="360"/>
              <w:rPr>
                <w:rFonts w:ascii="Calibri" w:hAnsi="Calibri" w:cs="Calibri"/>
                <w:lang w:val="en-GB"/>
              </w:rPr>
            </w:pPr>
          </w:p>
          <w:p w14:paraId="6275FAC3"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Nudging: Behavioural interventions to guide financial decision-making.</w:t>
            </w:r>
          </w:p>
          <w:p w14:paraId="6321FFA7" w14:textId="77777777" w:rsidR="00962034" w:rsidRPr="00962034" w:rsidRDefault="00962034" w:rsidP="00962034">
            <w:pPr>
              <w:autoSpaceDE w:val="0"/>
              <w:autoSpaceDN w:val="0"/>
              <w:adjustRightInd w:val="0"/>
              <w:rPr>
                <w:rFonts w:ascii="Calibri" w:eastAsia="Calibri" w:hAnsi="Calibri" w:cs="Calibri"/>
                <w:lang w:val="en-GB"/>
              </w:rPr>
            </w:pPr>
          </w:p>
          <w:p w14:paraId="2A598A54"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Thaler, R. H., &amp; Sunstein, C. R. (2021). </w:t>
            </w:r>
            <w:r w:rsidRPr="00962034">
              <w:rPr>
                <w:rFonts w:ascii="Calibri" w:eastAsia="Calibri" w:hAnsi="Calibri" w:cs="Calibri"/>
                <w:i/>
                <w:iCs/>
                <w:lang w:val="en-GB"/>
              </w:rPr>
              <w:t xml:space="preserve">Nudge: The final edition </w:t>
            </w:r>
            <w:r w:rsidRPr="00962034">
              <w:rPr>
                <w:rFonts w:ascii="Calibri" w:eastAsia="Calibri" w:hAnsi="Calibri" w:cs="Calibri"/>
                <w:lang w:val="en-GB"/>
              </w:rPr>
              <w:t>(Part III. Money; pp. 178–242). Penguin Books.</w:t>
            </w:r>
          </w:p>
          <w:p w14:paraId="481C7821" w14:textId="77777777" w:rsidR="00962034" w:rsidRPr="00962034" w:rsidRDefault="00962034" w:rsidP="00962034">
            <w:pPr>
              <w:pStyle w:val="NormalnyWeb"/>
              <w:numPr>
                <w:ilvl w:val="0"/>
                <w:numId w:val="7"/>
              </w:numPr>
              <w:ind w:left="317"/>
              <w:rPr>
                <w:rFonts w:ascii="Calibri" w:hAnsi="Calibri" w:cs="Calibri"/>
                <w:b/>
                <w:bCs/>
                <w:color w:val="000000" w:themeColor="text1"/>
                <w:sz w:val="22"/>
                <w:szCs w:val="22"/>
              </w:rPr>
            </w:pPr>
            <w:r w:rsidRPr="00962034">
              <w:rPr>
                <w:rFonts w:ascii="Calibri" w:hAnsi="Calibri" w:cs="Calibri"/>
                <w:sz w:val="22"/>
                <w:szCs w:val="22"/>
                <w:lang w:val="en-GB"/>
              </w:rPr>
              <w:t xml:space="preserve">Behavioural game theory and </w:t>
            </w:r>
            <w:r w:rsidRPr="00962034">
              <w:rPr>
                <w:rFonts w:ascii="Calibri" w:hAnsi="Calibri" w:cs="Calibri"/>
                <w:sz w:val="22"/>
                <w:szCs w:val="22"/>
              </w:rPr>
              <w:t>consequences of inequality</w:t>
            </w:r>
          </w:p>
          <w:p w14:paraId="07396C00" w14:textId="77777777" w:rsidR="00962034" w:rsidRPr="00962034" w:rsidRDefault="00962034" w:rsidP="00962034">
            <w:pPr>
              <w:pStyle w:val="NormalnyWeb"/>
              <w:rPr>
                <w:rFonts w:ascii="Calibri" w:hAnsi="Calibri" w:cs="Calibri"/>
                <w:b/>
                <w:bCs/>
                <w:color w:val="000000" w:themeColor="text1"/>
                <w:sz w:val="22"/>
                <w:szCs w:val="22"/>
              </w:rPr>
            </w:pPr>
            <w:r w:rsidRPr="00962034">
              <w:rPr>
                <w:rFonts w:ascii="Calibri" w:hAnsi="Calibri" w:cs="Calibri"/>
                <w:sz w:val="22"/>
                <w:szCs w:val="22"/>
                <w:lang w:val="en-GB"/>
              </w:rPr>
              <w:lastRenderedPageBreak/>
              <w:t xml:space="preserve">Core reading: materials on the </w:t>
            </w:r>
            <w:proofErr w:type="spellStart"/>
            <w:r w:rsidRPr="00962034">
              <w:rPr>
                <w:rFonts w:ascii="Calibri" w:hAnsi="Calibri" w:cs="Calibri"/>
                <w:sz w:val="22"/>
                <w:szCs w:val="22"/>
                <w:lang w:val="en-GB"/>
              </w:rPr>
              <w:t>kampus</w:t>
            </w:r>
            <w:proofErr w:type="spellEnd"/>
            <w:r w:rsidRPr="00962034">
              <w:rPr>
                <w:rFonts w:ascii="Calibri" w:hAnsi="Calibri" w:cs="Calibri"/>
                <w:sz w:val="22"/>
                <w:szCs w:val="22"/>
                <w:lang w:val="en-GB"/>
              </w:rPr>
              <w:t xml:space="preserve"> platform</w:t>
            </w:r>
          </w:p>
          <w:p w14:paraId="40F0DF97"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psychology of saving and investing: Classical economic theories vs. behavioural insights</w:t>
            </w:r>
          </w:p>
          <w:p w14:paraId="73BE8868" w14:textId="77777777" w:rsidR="00962034" w:rsidRPr="00962034" w:rsidRDefault="00962034" w:rsidP="00962034">
            <w:pPr>
              <w:autoSpaceDE w:val="0"/>
              <w:autoSpaceDN w:val="0"/>
              <w:adjustRightInd w:val="0"/>
              <w:rPr>
                <w:rFonts w:ascii="Calibri" w:hAnsi="Calibri" w:cs="Calibri"/>
                <w:lang w:val="en-GB"/>
              </w:rPr>
            </w:pPr>
          </w:p>
          <w:p w14:paraId="6F83F4D7" w14:textId="77777777" w:rsidR="00962034" w:rsidRPr="00962034" w:rsidRDefault="00962034" w:rsidP="00962034">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Shefrin, H. (2000). </w:t>
            </w:r>
            <w:r w:rsidRPr="00962034">
              <w:rPr>
                <w:rFonts w:ascii="Calibri" w:eastAsia="Calibri" w:hAnsi="Calibri" w:cs="Calibri"/>
                <w:i/>
                <w:iCs/>
                <w:lang w:val="en-GB"/>
              </w:rPr>
              <w:t xml:space="preserve">Beyond greed and fear: Understanding </w:t>
            </w:r>
            <w:proofErr w:type="spellStart"/>
            <w:r w:rsidRPr="00962034">
              <w:rPr>
                <w:rFonts w:ascii="Calibri" w:eastAsia="Calibri" w:hAnsi="Calibri" w:cs="Calibri"/>
                <w:i/>
                <w:iCs/>
                <w:lang w:val="en-GB"/>
              </w:rPr>
              <w:t>behavioral</w:t>
            </w:r>
            <w:proofErr w:type="spellEnd"/>
            <w:r w:rsidRPr="00962034">
              <w:rPr>
                <w:rFonts w:ascii="Calibri" w:eastAsia="Calibri" w:hAnsi="Calibri" w:cs="Calibri"/>
                <w:i/>
                <w:iCs/>
                <w:lang w:val="en-GB"/>
              </w:rPr>
              <w:t xml:space="preserve"> finance and the psychology of investing. </w:t>
            </w:r>
            <w:r w:rsidRPr="00962034">
              <w:rPr>
                <w:rFonts w:ascii="Calibri" w:eastAsia="Calibri" w:hAnsi="Calibri" w:cs="Calibri"/>
                <w:lang w:val="en-GB"/>
              </w:rPr>
              <w:t>Harvard Business School Press. (Chapter 5)</w:t>
            </w:r>
          </w:p>
          <w:p w14:paraId="3454CE13" w14:textId="77777777" w:rsidR="00962034" w:rsidRPr="00962034" w:rsidRDefault="00962034" w:rsidP="00962034">
            <w:pPr>
              <w:autoSpaceDE w:val="0"/>
              <w:autoSpaceDN w:val="0"/>
              <w:adjustRightInd w:val="0"/>
              <w:rPr>
                <w:rFonts w:ascii="Calibri" w:hAnsi="Calibri" w:cs="Calibri"/>
                <w:lang w:val="en-GB"/>
              </w:rPr>
            </w:pPr>
          </w:p>
          <w:p w14:paraId="34726D05"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Money and moral decision-making: Are wealthy individuals more or less ethical?</w:t>
            </w:r>
          </w:p>
          <w:p w14:paraId="24CD228C" w14:textId="77777777" w:rsidR="00962034" w:rsidRPr="00962034" w:rsidRDefault="00962034" w:rsidP="00962034">
            <w:pPr>
              <w:autoSpaceDE w:val="0"/>
              <w:autoSpaceDN w:val="0"/>
              <w:adjustRightInd w:val="0"/>
              <w:rPr>
                <w:rFonts w:ascii="Calibri" w:hAnsi="Calibri" w:cs="Calibri"/>
                <w:lang w:val="en-GB"/>
              </w:rPr>
            </w:pPr>
          </w:p>
          <w:p w14:paraId="6CB32481" w14:textId="77777777" w:rsidR="00962034" w:rsidRPr="00962034" w:rsidRDefault="00962034" w:rsidP="00962034">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readings: </w:t>
            </w:r>
            <w:r w:rsidRPr="00962034">
              <w:rPr>
                <w:rFonts w:ascii="Calibri" w:eastAsia="Calibri" w:hAnsi="Calibri" w:cs="Calibri"/>
                <w:lang w:val="en-GB"/>
              </w:rPr>
              <w:t xml:space="preserve">Piff, P. K., &amp; Robinson, A. R. (2017). Social class and prosocial </w:t>
            </w:r>
            <w:proofErr w:type="spellStart"/>
            <w:r w:rsidRPr="00962034">
              <w:rPr>
                <w:rFonts w:ascii="Calibri" w:eastAsia="Calibri" w:hAnsi="Calibri" w:cs="Calibri"/>
                <w:lang w:val="en-GB"/>
              </w:rPr>
              <w:t>behavior</w:t>
            </w:r>
            <w:proofErr w:type="spellEnd"/>
            <w:r w:rsidRPr="00962034">
              <w:rPr>
                <w:rFonts w:ascii="Calibri" w:eastAsia="Calibri" w:hAnsi="Calibri" w:cs="Calibri"/>
                <w:lang w:val="en-GB"/>
              </w:rPr>
              <w:t xml:space="preserve">: Current evidence, caveats, and questions. </w:t>
            </w:r>
            <w:r w:rsidRPr="00962034">
              <w:rPr>
                <w:rFonts w:ascii="Calibri" w:eastAsia="Calibri" w:hAnsi="Calibri" w:cs="Calibri"/>
                <w:i/>
                <w:iCs/>
                <w:lang w:val="en-GB"/>
              </w:rPr>
              <w:t xml:space="preserve">Current Opinion in Psychology, 18, </w:t>
            </w:r>
            <w:r w:rsidRPr="00962034">
              <w:rPr>
                <w:rFonts w:ascii="Calibri" w:eastAsia="Calibri" w:hAnsi="Calibri" w:cs="Calibri"/>
                <w:lang w:val="en-GB"/>
              </w:rPr>
              <w:t>6–10.</w:t>
            </w:r>
          </w:p>
          <w:p w14:paraId="2F8C6C4A" w14:textId="77777777" w:rsidR="00962034" w:rsidRPr="00962034" w:rsidRDefault="00962034" w:rsidP="00962034">
            <w:pPr>
              <w:autoSpaceDE w:val="0"/>
              <w:autoSpaceDN w:val="0"/>
              <w:adjustRightInd w:val="0"/>
              <w:rPr>
                <w:rFonts w:ascii="Calibri" w:eastAsia="Calibri" w:hAnsi="Calibri" w:cs="Calibri"/>
                <w:lang w:val="en-GB"/>
              </w:rPr>
            </w:pPr>
          </w:p>
          <w:p w14:paraId="39231D4A" w14:textId="77777777" w:rsidR="00962034" w:rsidRPr="00962034" w:rsidRDefault="00962034" w:rsidP="00962034">
            <w:pPr>
              <w:autoSpaceDE w:val="0"/>
              <w:autoSpaceDN w:val="0"/>
              <w:adjustRightInd w:val="0"/>
              <w:rPr>
                <w:rFonts w:ascii="Calibri" w:eastAsia="Calibri" w:hAnsi="Calibri" w:cs="Calibri"/>
                <w:lang w:val="en-GB"/>
              </w:rPr>
            </w:pPr>
            <w:r w:rsidRPr="00962034">
              <w:rPr>
                <w:rFonts w:ascii="Calibri" w:eastAsia="Calibri" w:hAnsi="Calibri" w:cs="Calibri"/>
                <w:lang w:val="en-GB"/>
              </w:rPr>
              <w:t xml:space="preserve">Jetten, J., Peters, K., Álvarez, B., Casara, B. G. S., Dare, M., Kirkland, K., Sánchez-Rodríguez, Á., Selvanathan, H. P., Sprong, S., </w:t>
            </w:r>
            <w:proofErr w:type="spellStart"/>
            <w:r w:rsidRPr="00962034">
              <w:rPr>
                <w:rFonts w:ascii="Calibri" w:eastAsia="Calibri" w:hAnsi="Calibri" w:cs="Calibri"/>
                <w:lang w:val="en-GB"/>
              </w:rPr>
              <w:t>Tanjitpiyanond</w:t>
            </w:r>
            <w:proofErr w:type="spellEnd"/>
            <w:r w:rsidRPr="00962034">
              <w:rPr>
                <w:rFonts w:ascii="Calibri" w:eastAsia="Calibri" w:hAnsi="Calibri" w:cs="Calibri"/>
                <w:lang w:val="en-GB"/>
              </w:rPr>
              <w:t xml:space="preserve">, P., Wang, Z., &amp; Mols, F. (2021). Consequences of economic inequality for the social and political vitality of society: A social identity analysis. </w:t>
            </w:r>
            <w:r w:rsidRPr="00962034">
              <w:rPr>
                <w:rFonts w:ascii="Calibri" w:eastAsia="Calibri" w:hAnsi="Calibri" w:cs="Calibri"/>
                <w:i/>
                <w:iCs/>
                <w:lang w:val="en-GB"/>
              </w:rPr>
              <w:t xml:space="preserve">Advances in Political Psychology, 42 </w:t>
            </w:r>
            <w:r w:rsidRPr="00962034">
              <w:rPr>
                <w:rFonts w:ascii="Calibri" w:eastAsia="Calibri" w:hAnsi="Calibri" w:cs="Calibri"/>
                <w:lang w:val="en-GB"/>
              </w:rPr>
              <w:t>(Suppl. 1).</w:t>
            </w:r>
          </w:p>
          <w:p w14:paraId="13276186" w14:textId="77777777" w:rsidR="00962034" w:rsidRPr="00962034" w:rsidRDefault="00962034" w:rsidP="00962034">
            <w:pPr>
              <w:autoSpaceDE w:val="0"/>
              <w:autoSpaceDN w:val="0"/>
              <w:adjustRightInd w:val="0"/>
              <w:rPr>
                <w:rFonts w:ascii="Calibri" w:hAnsi="Calibri" w:cs="Calibri"/>
                <w:lang w:val="en-GB"/>
              </w:rPr>
            </w:pPr>
          </w:p>
          <w:p w14:paraId="68D509A6"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impact of financial incentives on motivation.</w:t>
            </w:r>
          </w:p>
          <w:p w14:paraId="4FE01971" w14:textId="77777777" w:rsidR="00962034" w:rsidRPr="00962034" w:rsidRDefault="00962034" w:rsidP="00962034">
            <w:pPr>
              <w:autoSpaceDE w:val="0"/>
              <w:autoSpaceDN w:val="0"/>
              <w:adjustRightInd w:val="0"/>
              <w:rPr>
                <w:rFonts w:ascii="Calibri" w:hAnsi="Calibri" w:cs="Calibri"/>
                <w:lang w:val="en-GB"/>
              </w:rPr>
            </w:pPr>
          </w:p>
          <w:p w14:paraId="633CF2B8" w14:textId="77777777" w:rsidR="00962034" w:rsidRPr="00962034" w:rsidRDefault="00962034" w:rsidP="00962034">
            <w:pPr>
              <w:autoSpaceDE w:val="0"/>
              <w:autoSpaceDN w:val="0"/>
              <w:adjustRightInd w:val="0"/>
              <w:rPr>
                <w:rFonts w:ascii="Calibri" w:hAnsi="Calibri" w:cs="Calibri"/>
                <w:lang w:val="en-GB"/>
              </w:rPr>
            </w:pPr>
            <w:r w:rsidRPr="00962034">
              <w:rPr>
                <w:rFonts w:ascii="Calibri" w:hAnsi="Calibri" w:cs="Calibri"/>
                <w:lang w:val="en-GB"/>
              </w:rPr>
              <w:t>Core reading: Ariely, D., Gneezy, U., Loewenstein, G., &amp; Mazar, N. (2009). Large stakes and big mistakes.</w:t>
            </w:r>
            <w:r w:rsidRPr="00962034">
              <w:rPr>
                <w:rStyle w:val="apple-converted-space"/>
                <w:rFonts w:ascii="Calibri" w:hAnsi="Calibri" w:cs="Calibri"/>
                <w:lang w:val="en-GB"/>
              </w:rPr>
              <w:t> </w:t>
            </w:r>
            <w:r w:rsidRPr="00962034">
              <w:rPr>
                <w:rStyle w:val="Uwydatnienie"/>
                <w:rFonts w:ascii="Calibri" w:hAnsi="Calibri" w:cs="Calibri"/>
                <w:lang w:val="en-GB"/>
              </w:rPr>
              <w:t>The Review of Economic Studies, 76</w:t>
            </w:r>
            <w:r w:rsidRPr="00962034">
              <w:rPr>
                <w:rFonts w:ascii="Calibri" w:hAnsi="Calibri" w:cs="Calibri"/>
                <w:lang w:val="en-GB"/>
              </w:rPr>
              <w:t>(2), 451–469.</w:t>
            </w:r>
            <w:r w:rsidRPr="00962034">
              <w:rPr>
                <w:rStyle w:val="apple-converted-space"/>
                <w:rFonts w:ascii="Calibri" w:hAnsi="Calibri" w:cs="Calibri"/>
                <w:lang w:val="en-GB"/>
              </w:rPr>
              <w:t> </w:t>
            </w:r>
            <w:r w:rsidR="00BB0C23">
              <w:fldChar w:fldCharType="begin"/>
            </w:r>
            <w:r w:rsidR="00BB0C23" w:rsidRPr="00BB0C23">
              <w:rPr>
                <w:lang w:val="en-US"/>
              </w:rPr>
              <w:instrText xml:space="preserve"> HYPERLINK "https://doi.org/10.1111/j.1467-937X.2009.00534.x" </w:instrText>
            </w:r>
            <w:r w:rsidR="00BB0C23">
              <w:fldChar w:fldCharType="separate"/>
            </w:r>
            <w:r w:rsidR="00BB0C23">
              <w:fldChar w:fldCharType="end"/>
            </w:r>
          </w:p>
          <w:p w14:paraId="3438618C" w14:textId="77777777" w:rsidR="00962034" w:rsidRPr="00962034" w:rsidRDefault="00962034" w:rsidP="00962034">
            <w:pPr>
              <w:autoSpaceDE w:val="0"/>
              <w:autoSpaceDN w:val="0"/>
              <w:adjustRightInd w:val="0"/>
              <w:rPr>
                <w:rFonts w:ascii="Calibri" w:hAnsi="Calibri" w:cs="Calibri"/>
                <w:lang w:val="en-GB"/>
              </w:rPr>
            </w:pPr>
          </w:p>
          <w:p w14:paraId="7203167E" w14:textId="77777777" w:rsidR="00962034" w:rsidRP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Can money buy happiness? The relationship between wealth and well-being.</w:t>
            </w:r>
          </w:p>
          <w:p w14:paraId="7B82C96B" w14:textId="77777777" w:rsidR="00962034" w:rsidRPr="00962034" w:rsidRDefault="00962034" w:rsidP="00962034">
            <w:pPr>
              <w:autoSpaceDE w:val="0"/>
              <w:autoSpaceDN w:val="0"/>
              <w:adjustRightInd w:val="0"/>
              <w:rPr>
                <w:rFonts w:ascii="Calibri" w:hAnsi="Calibri" w:cs="Calibri"/>
                <w:lang w:val="en-GB"/>
              </w:rPr>
            </w:pPr>
          </w:p>
          <w:p w14:paraId="6376126B" w14:textId="77777777" w:rsidR="00962034" w:rsidRPr="00962034" w:rsidRDefault="00962034" w:rsidP="00962034">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Dunn, E. W., Aknin, L. B., &amp; Norton, M. I. (2014). Prosocial spending and happiness: Using money to benefit others pays off. </w:t>
            </w:r>
            <w:r w:rsidRPr="00962034">
              <w:rPr>
                <w:rFonts w:ascii="Calibri" w:eastAsia="Calibri" w:hAnsi="Calibri" w:cs="Calibri"/>
                <w:i/>
                <w:iCs/>
                <w:lang w:val="en-GB"/>
              </w:rPr>
              <w:t>Current Directions in Psychological Science, 23</w:t>
            </w:r>
            <w:r w:rsidRPr="00962034">
              <w:rPr>
                <w:rFonts w:ascii="Calibri" w:eastAsia="Calibri" w:hAnsi="Calibri" w:cs="Calibri"/>
                <w:lang w:val="en-GB"/>
              </w:rPr>
              <w:t>(1), 41–47.</w:t>
            </w:r>
          </w:p>
          <w:p w14:paraId="43AD7926" w14:textId="77777777" w:rsidR="00962034" w:rsidRPr="00962034" w:rsidRDefault="00962034" w:rsidP="00962034">
            <w:pPr>
              <w:autoSpaceDE w:val="0"/>
              <w:autoSpaceDN w:val="0"/>
              <w:adjustRightInd w:val="0"/>
              <w:rPr>
                <w:rFonts w:ascii="Calibri" w:eastAsia="Calibri" w:hAnsi="Calibri" w:cs="Calibri"/>
                <w:lang w:val="en-GB"/>
              </w:rPr>
            </w:pPr>
          </w:p>
          <w:p w14:paraId="710D7E51" w14:textId="77777777" w:rsidR="00962034" w:rsidRPr="00962034" w:rsidRDefault="00962034" w:rsidP="00962034">
            <w:pPr>
              <w:pStyle w:val="Akapitzlist"/>
              <w:numPr>
                <w:ilvl w:val="0"/>
                <w:numId w:val="7"/>
              </w:numPr>
              <w:autoSpaceDE w:val="0"/>
              <w:autoSpaceDN w:val="0"/>
              <w:adjustRightInd w:val="0"/>
              <w:ind w:left="360"/>
              <w:rPr>
                <w:lang w:val="en-GB"/>
              </w:rPr>
            </w:pPr>
            <w:r w:rsidRPr="00962034">
              <w:rPr>
                <w:lang w:val="en-GB"/>
              </w:rPr>
              <w:t xml:space="preserve">Student presentations </w:t>
            </w:r>
          </w:p>
          <w:p w14:paraId="2DB3EFA0" w14:textId="77777777" w:rsidR="00962034" w:rsidRDefault="00962034" w:rsidP="00962034">
            <w:pPr>
              <w:numPr>
                <w:ilvl w:val="0"/>
                <w:numId w:val="7"/>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 xml:space="preserve">Final test </w:t>
            </w:r>
          </w:p>
          <w:p w14:paraId="5472B774" w14:textId="279E57B9" w:rsidR="00962034" w:rsidRPr="00962034" w:rsidRDefault="00962034" w:rsidP="00962034">
            <w:pPr>
              <w:autoSpaceDE w:val="0"/>
              <w:autoSpaceDN w:val="0"/>
              <w:adjustRightInd w:val="0"/>
              <w:spacing w:after="0" w:line="240" w:lineRule="auto"/>
              <w:rPr>
                <w:rFonts w:ascii="Calibri" w:hAnsi="Calibri" w:cs="Calibri"/>
                <w:lang w:val="en-GB"/>
              </w:rPr>
            </w:pPr>
            <w:r>
              <w:rPr>
                <w:rFonts w:ascii="Calibri" w:hAnsi="Calibri" w:cs="Calibri"/>
                <w:lang w:val="en-GB"/>
              </w:rPr>
              <w:lastRenderedPageBreak/>
              <w:t>Please note that the assigned readings and their order can be modified.</w:t>
            </w:r>
          </w:p>
          <w:p w14:paraId="2FD6E4D8" w14:textId="6CA34E3E" w:rsidR="00962034" w:rsidRPr="00962034" w:rsidRDefault="00962034" w:rsidP="00962034">
            <w:pPr>
              <w:spacing w:after="0" w:line="276" w:lineRule="auto"/>
              <w:ind w:left="361" w:firstLine="0"/>
              <w:rPr>
                <w:rFonts w:ascii="Calibri" w:hAnsi="Calibri" w:cs="Calibri"/>
                <w:lang w:val="en-GB"/>
              </w:rPr>
            </w:pPr>
          </w:p>
        </w:tc>
      </w:tr>
      <w:tr w:rsidR="00962034" w:rsidRPr="00962034" w14:paraId="2FAEF6D3"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33380C1" w14:textId="2A644172" w:rsidR="00962034" w:rsidRPr="00962034" w:rsidRDefault="00962034" w:rsidP="00962034">
            <w:pPr>
              <w:spacing w:after="0" w:line="276" w:lineRule="auto"/>
              <w:ind w:left="0" w:firstLine="0"/>
              <w:rPr>
                <w:rFonts w:ascii="Calibri" w:hAnsi="Calibri" w:cs="Calibri"/>
                <w:lang w:val="en-GB"/>
              </w:rPr>
            </w:pPr>
            <w:r w:rsidRPr="00962034">
              <w:rPr>
                <w:rFonts w:ascii="Calibri" w:hAnsi="Calibri" w:cs="Calibri"/>
                <w:lang w:val="en-GB"/>
              </w:rPr>
              <w:lastRenderedPageBreak/>
              <w:t xml:space="preserve">Internship as part of the course </w:t>
            </w:r>
          </w:p>
        </w:tc>
        <w:tc>
          <w:tcPr>
            <w:tcW w:w="4394" w:type="dxa"/>
            <w:tcBorders>
              <w:top w:val="single" w:sz="4" w:space="0" w:color="000000"/>
              <w:left w:val="single" w:sz="4" w:space="0" w:color="000000"/>
              <w:bottom w:val="single" w:sz="4" w:space="0" w:color="000000"/>
              <w:right w:val="single" w:sz="4" w:space="0" w:color="000000"/>
            </w:tcBorders>
          </w:tcPr>
          <w:p w14:paraId="69DF1ED6" w14:textId="014D1ECC" w:rsidR="00962034" w:rsidRPr="00962034" w:rsidRDefault="00962034" w:rsidP="00962034">
            <w:pPr>
              <w:spacing w:after="0" w:line="276" w:lineRule="auto"/>
              <w:ind w:left="1" w:firstLine="0"/>
              <w:rPr>
                <w:rFonts w:ascii="Calibri" w:hAnsi="Calibri" w:cs="Calibri"/>
                <w:lang w:val="en-GB"/>
              </w:rPr>
            </w:pPr>
            <w:r w:rsidRPr="00962034">
              <w:rPr>
                <w:rFonts w:ascii="Calibri" w:hAnsi="Calibri" w:cs="Calibri"/>
                <w:lang w:val="en-GB"/>
              </w:rPr>
              <w:t>N/A</w:t>
            </w:r>
          </w:p>
        </w:tc>
      </w:tr>
      <w:tr w:rsidR="00962034" w:rsidRPr="00962034" w14:paraId="37BB6CB8"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63FC987" w14:textId="36E14D53" w:rsidR="00962034" w:rsidRPr="00962034" w:rsidRDefault="00962034" w:rsidP="00962034">
            <w:pPr>
              <w:spacing w:after="0" w:line="276" w:lineRule="auto"/>
              <w:ind w:left="0" w:firstLine="0"/>
              <w:rPr>
                <w:rFonts w:ascii="Calibri" w:hAnsi="Calibri" w:cs="Calibri"/>
              </w:rPr>
            </w:pPr>
            <w:proofErr w:type="spellStart"/>
            <w:r w:rsidRPr="00962034">
              <w:rPr>
                <w:rFonts w:ascii="Calibri" w:hAnsi="Calibri" w:cs="Calibri"/>
              </w:rPr>
              <w:t>Coordinators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382327D2" w14:textId="6CCAEC88" w:rsidR="00962034" w:rsidRPr="00962034" w:rsidRDefault="00962034" w:rsidP="00962034">
            <w:pPr>
              <w:spacing w:after="0" w:line="276" w:lineRule="auto"/>
              <w:ind w:left="361" w:firstLine="0"/>
              <w:rPr>
                <w:rFonts w:ascii="Calibri" w:hAnsi="Calibri" w:cs="Calibri"/>
              </w:rPr>
            </w:pPr>
            <w:r w:rsidRPr="00962034">
              <w:rPr>
                <w:rFonts w:ascii="Calibri" w:hAnsi="Calibri" w:cs="Calibri"/>
                <w:b/>
              </w:rPr>
              <w:t xml:space="preserve">Dr. Anna Kuzminska </w:t>
            </w:r>
          </w:p>
        </w:tc>
      </w:tr>
      <w:tr w:rsidR="00962034" w:rsidRPr="00962034" w14:paraId="4282D8D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C46A8FC" w14:textId="4DF746C4" w:rsidR="00962034" w:rsidRPr="00962034" w:rsidRDefault="00962034" w:rsidP="00962034">
            <w:pPr>
              <w:spacing w:after="0" w:line="276" w:lineRule="auto"/>
              <w:ind w:left="0" w:firstLine="0"/>
              <w:rPr>
                <w:rFonts w:ascii="Calibri" w:hAnsi="Calibri" w:cs="Calibri"/>
              </w:rPr>
            </w:pPr>
            <w:proofErr w:type="spellStart"/>
            <w:r w:rsidRPr="00962034">
              <w:rPr>
                <w:rFonts w:ascii="Calibri" w:hAnsi="Calibri" w:cs="Calibri"/>
              </w:rPr>
              <w:t>Group</w:t>
            </w:r>
            <w:proofErr w:type="spellEnd"/>
            <w:r w:rsidRPr="00962034">
              <w:rPr>
                <w:rFonts w:ascii="Calibri" w:hAnsi="Calibri" w:cs="Calibri"/>
              </w:rPr>
              <w:t xml:space="preserve"> </w:t>
            </w:r>
            <w:proofErr w:type="spellStart"/>
            <w:r w:rsidRPr="00962034">
              <w:rPr>
                <w:rFonts w:ascii="Calibri" w:hAnsi="Calibri" w:cs="Calibri"/>
              </w:rPr>
              <w:t>instructors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DCD92BB" w14:textId="3FE1190A" w:rsidR="00962034" w:rsidRPr="00962034" w:rsidRDefault="00962034" w:rsidP="00962034">
            <w:pPr>
              <w:spacing w:after="0" w:line="276" w:lineRule="auto"/>
              <w:ind w:left="361" w:firstLine="0"/>
              <w:rPr>
                <w:rFonts w:ascii="Calibri" w:hAnsi="Calibri" w:cs="Calibri"/>
              </w:rPr>
            </w:pPr>
            <w:r w:rsidRPr="00962034">
              <w:rPr>
                <w:rFonts w:ascii="Calibri" w:hAnsi="Calibri" w:cs="Calibri"/>
                <w:b/>
              </w:rPr>
              <w:t>Dr. Anna Kuzminska</w:t>
            </w:r>
          </w:p>
        </w:tc>
      </w:tr>
      <w:tr w:rsidR="00962034" w:rsidRPr="00BB0C23" w14:paraId="7631AEA4"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30C57FD5" w14:textId="5651BD21" w:rsidR="00962034" w:rsidRPr="00962034" w:rsidRDefault="00962034" w:rsidP="00962034">
            <w:pPr>
              <w:spacing w:after="0" w:line="276" w:lineRule="auto"/>
              <w:ind w:left="0" w:firstLine="0"/>
              <w:rPr>
                <w:rFonts w:ascii="Calibri" w:hAnsi="Calibri" w:cs="Calibri"/>
              </w:rPr>
            </w:pPr>
            <w:r w:rsidRPr="00962034">
              <w:rPr>
                <w:rFonts w:ascii="Calibri" w:hAnsi="Calibri" w:cs="Calibri"/>
              </w:rPr>
              <w:t xml:space="preserve">Notes </w:t>
            </w:r>
          </w:p>
        </w:tc>
        <w:tc>
          <w:tcPr>
            <w:tcW w:w="4394" w:type="dxa"/>
            <w:tcBorders>
              <w:top w:val="single" w:sz="4" w:space="0" w:color="000000"/>
              <w:left w:val="single" w:sz="4" w:space="0" w:color="000000"/>
              <w:bottom w:val="single" w:sz="4" w:space="0" w:color="000000"/>
              <w:right w:val="single" w:sz="4" w:space="0" w:color="000000"/>
            </w:tcBorders>
          </w:tcPr>
          <w:p w14:paraId="779C7156" w14:textId="23CA7596" w:rsidR="00962034" w:rsidRPr="00962034" w:rsidRDefault="00962034" w:rsidP="00962034">
            <w:pPr>
              <w:spacing w:after="0" w:line="276" w:lineRule="auto"/>
              <w:rPr>
                <w:rFonts w:ascii="Calibri" w:hAnsi="Calibri" w:cs="Calibri"/>
                <w:lang w:val="en-GB"/>
              </w:rPr>
            </w:pPr>
            <w:r w:rsidRPr="00962034">
              <w:rPr>
                <w:rFonts w:ascii="Calibri" w:hAnsi="Calibri" w:cs="Calibri"/>
                <w:lang w:val="en-GB"/>
              </w:rPr>
              <w:t xml:space="preserve">Students are permitted up to two absences. Additional absences will only be accepted with valid health-related documentation. Students are responsible for completing all assigned readings and homework for any missed classes. </w:t>
            </w:r>
            <w:r w:rsidRPr="00962034">
              <w:rPr>
                <w:rFonts w:ascii="Calibri" w:hAnsi="Calibri" w:cs="Calibri"/>
                <w:b/>
                <w:bCs/>
                <w:lang w:val="en-GB"/>
              </w:rPr>
              <w:t xml:space="preserve">Please note </w:t>
            </w:r>
            <w:r w:rsidRPr="00962034">
              <w:rPr>
                <w:rFonts w:ascii="Calibri" w:hAnsi="Calibri" w:cs="Calibri"/>
                <w:lang w:val="en-GB"/>
              </w:rPr>
              <w:t>that in-class assignments cannot be made up; students who are absent will forfeit the associated credit.</w:t>
            </w:r>
          </w:p>
          <w:p w14:paraId="7877A666" w14:textId="77777777" w:rsidR="00962034" w:rsidRPr="00962034" w:rsidRDefault="00962034" w:rsidP="00962034">
            <w:pPr>
              <w:spacing w:after="0" w:line="276" w:lineRule="auto"/>
              <w:rPr>
                <w:rFonts w:ascii="Calibri" w:hAnsi="Calibri" w:cs="Calibri"/>
                <w:lang w:val="en-GB"/>
              </w:rPr>
            </w:pPr>
          </w:p>
          <w:p w14:paraId="56A8D0B4" w14:textId="77777777" w:rsidR="00962034" w:rsidRPr="00962034" w:rsidRDefault="00962034" w:rsidP="00962034">
            <w:pPr>
              <w:rPr>
                <w:rFonts w:ascii="Calibri" w:hAnsi="Calibri" w:cs="Calibri"/>
                <w:lang w:val="en-GB"/>
              </w:rPr>
            </w:pPr>
            <w:r w:rsidRPr="00962034">
              <w:rPr>
                <w:rFonts w:ascii="Calibri" w:hAnsi="Calibri" w:cs="Calibri"/>
                <w:lang w:val="en-GB"/>
              </w:rPr>
              <w:t>Students must respect the principles of academic integrity. Cheating and plagiarism (including copying work from other students, internet or other sources) are serious violations that are punishable and instructors are required to report all cases to the administration.</w:t>
            </w:r>
          </w:p>
          <w:p w14:paraId="6B5C8009" w14:textId="255B77C3" w:rsidR="00962034" w:rsidRPr="00962034" w:rsidRDefault="00962034" w:rsidP="00962034">
            <w:pPr>
              <w:spacing w:after="0" w:line="276" w:lineRule="auto"/>
              <w:rPr>
                <w:rFonts w:ascii="Calibri" w:hAnsi="Calibri" w:cs="Calibri"/>
                <w:lang w:val="en-GB"/>
              </w:rPr>
            </w:pPr>
            <w:r w:rsidRPr="00962034">
              <w:rPr>
                <w:rFonts w:ascii="Calibri" w:hAnsi="Calibri" w:cs="Calibri"/>
                <w:lang w:val="en-GB"/>
              </w:rPr>
              <w:t>Unless the assignment instructions state otherwise, students may not present as their own any content, analyses, or solutions generated by AI tools (e.g., ChatGPT, Gemini). If the use of AI is permitted in a given task, students must clearly indicate how it was used. Furthermore, students are responsible for verifying the accuracy of their work and ensuring that it reflects their own understanding and critical thinking. Regardless of any use of AI tools, full responsibility for the content, accuracy, and originality of submitted work rests with the students.</w:t>
            </w:r>
          </w:p>
          <w:p w14:paraId="23C5CC0C" w14:textId="6AADF68E" w:rsidR="00962034" w:rsidRPr="00962034" w:rsidRDefault="00962034" w:rsidP="00962034">
            <w:pPr>
              <w:spacing w:after="0" w:line="276" w:lineRule="auto"/>
              <w:ind w:left="0" w:firstLine="0"/>
              <w:rPr>
                <w:rFonts w:ascii="Calibri" w:hAnsi="Calibri" w:cs="Calibri"/>
                <w:lang w:val="en-GB"/>
              </w:rPr>
            </w:pPr>
          </w:p>
        </w:tc>
      </w:tr>
    </w:tbl>
    <w:p w14:paraId="6B05B1F3" w14:textId="77777777" w:rsidR="00325422" w:rsidRPr="00962034" w:rsidRDefault="00325422" w:rsidP="00325422">
      <w:pPr>
        <w:spacing w:after="0" w:line="276" w:lineRule="auto"/>
        <w:ind w:left="0" w:firstLine="0"/>
        <w:rPr>
          <w:rFonts w:ascii="Calibri" w:hAnsi="Calibri" w:cs="Calibri"/>
          <w:lang w:val="en-GB"/>
        </w:rPr>
      </w:pPr>
      <w:r w:rsidRPr="00962034">
        <w:rPr>
          <w:rFonts w:ascii="Calibri" w:hAnsi="Calibri" w:cs="Calibri"/>
          <w:lang w:val="en-GB"/>
        </w:rPr>
        <w:t xml:space="preserve"> </w:t>
      </w:r>
    </w:p>
    <w:p w14:paraId="5488B887" w14:textId="07DEC347" w:rsidR="00325422" w:rsidRPr="00962034" w:rsidRDefault="00325422" w:rsidP="00325422">
      <w:pPr>
        <w:spacing w:after="0" w:line="276" w:lineRule="auto"/>
        <w:ind w:left="-5"/>
        <w:rPr>
          <w:rFonts w:ascii="Calibri" w:hAnsi="Calibri" w:cs="Calibri"/>
        </w:rPr>
      </w:pPr>
      <w:r w:rsidRPr="00962034">
        <w:rPr>
          <w:rFonts w:ascii="Calibri" w:hAnsi="Calibri" w:cs="Calibri"/>
          <w:b/>
        </w:rPr>
        <w:t xml:space="preserve">B. </w:t>
      </w:r>
      <w:proofErr w:type="spellStart"/>
      <w:r w:rsidR="00B06052" w:rsidRPr="00962034">
        <w:rPr>
          <w:rFonts w:ascii="Calibri" w:hAnsi="Calibri" w:cs="Calibri"/>
          <w:b/>
        </w:rPr>
        <w:t>Detailed</w:t>
      </w:r>
      <w:proofErr w:type="spellEnd"/>
      <w:r w:rsidR="00B06052" w:rsidRPr="00962034">
        <w:rPr>
          <w:rFonts w:ascii="Calibri" w:hAnsi="Calibri" w:cs="Calibri"/>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962034" w14:paraId="6704B5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962034" w:rsidRDefault="00B06052" w:rsidP="00B06052">
            <w:pPr>
              <w:spacing w:after="0" w:line="276" w:lineRule="auto"/>
              <w:ind w:left="4" w:firstLine="0"/>
              <w:jc w:val="center"/>
              <w:rPr>
                <w:rFonts w:ascii="Calibri" w:hAnsi="Calibri" w:cs="Calibri"/>
              </w:rPr>
            </w:pPr>
            <w:r w:rsidRPr="00962034">
              <w:rPr>
                <w:rFonts w:ascii="Calibri" w:hAnsi="Calibri" w:cs="Calibri"/>
                <w:b/>
              </w:rPr>
              <w:t>Name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962034" w:rsidRDefault="00B06052" w:rsidP="00B06052">
            <w:pPr>
              <w:spacing w:after="0" w:line="276" w:lineRule="auto"/>
              <w:ind w:left="8" w:firstLine="0"/>
              <w:jc w:val="center"/>
              <w:rPr>
                <w:rFonts w:ascii="Calibri" w:hAnsi="Calibri" w:cs="Calibri"/>
              </w:rPr>
            </w:pPr>
            <w:r w:rsidRPr="00962034">
              <w:rPr>
                <w:rFonts w:ascii="Calibri" w:hAnsi="Calibri" w:cs="Calibri"/>
                <w:b/>
              </w:rPr>
              <w:t xml:space="preserve">Content </w:t>
            </w:r>
          </w:p>
        </w:tc>
      </w:tr>
      <w:tr w:rsidR="00325422" w:rsidRPr="00962034" w14:paraId="4AF71237"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962034" w:rsidRDefault="00B06052" w:rsidP="00883FAD">
            <w:pPr>
              <w:spacing w:after="0" w:line="276" w:lineRule="auto"/>
              <w:ind w:left="0" w:firstLine="0"/>
              <w:rPr>
                <w:rFonts w:ascii="Calibri" w:hAnsi="Calibri" w:cs="Calibri"/>
              </w:rPr>
            </w:pPr>
            <w:proofErr w:type="spellStart"/>
            <w:r w:rsidRPr="00962034">
              <w:rPr>
                <w:rFonts w:ascii="Calibri" w:hAnsi="Calibri" w:cs="Calibri"/>
              </w:rPr>
              <w:t>Group</w:t>
            </w:r>
            <w:proofErr w:type="spellEnd"/>
            <w:r w:rsidRPr="00962034">
              <w:rPr>
                <w:rFonts w:ascii="Calibri" w:hAnsi="Calibri" w:cs="Calibri"/>
              </w:rPr>
              <w:t xml:space="preserve"> </w:t>
            </w:r>
            <w:proofErr w:type="spellStart"/>
            <w:r w:rsidRPr="00962034">
              <w:rPr>
                <w:rFonts w:ascii="Calibri" w:hAnsi="Calibri" w:cs="Calibri"/>
              </w:rPr>
              <w:t>instructors</w:t>
            </w:r>
            <w:proofErr w:type="spellEnd"/>
            <w:r w:rsidRPr="00962034">
              <w:rPr>
                <w:rFonts w:ascii="Calibri" w:hAnsi="Calibri" w:cs="Calibri"/>
              </w:rPr>
              <w:t>:</w:t>
            </w:r>
          </w:p>
        </w:tc>
        <w:tc>
          <w:tcPr>
            <w:tcW w:w="4401" w:type="dxa"/>
            <w:tcBorders>
              <w:top w:val="single" w:sz="4" w:space="0" w:color="000000"/>
              <w:left w:val="single" w:sz="4" w:space="0" w:color="000000"/>
              <w:bottom w:val="single" w:sz="4" w:space="0" w:color="000000"/>
              <w:right w:val="single" w:sz="4" w:space="0" w:color="000000"/>
            </w:tcBorders>
          </w:tcPr>
          <w:p w14:paraId="738185CE" w14:textId="52011C06" w:rsidR="00325422" w:rsidRPr="00962034" w:rsidRDefault="00325422" w:rsidP="00883FAD">
            <w:pPr>
              <w:spacing w:after="0" w:line="276" w:lineRule="auto"/>
              <w:ind w:left="1" w:firstLine="0"/>
              <w:rPr>
                <w:rFonts w:ascii="Calibri" w:hAnsi="Calibri" w:cs="Calibri"/>
              </w:rPr>
            </w:pPr>
            <w:r w:rsidRPr="00962034">
              <w:rPr>
                <w:rFonts w:ascii="Calibri" w:hAnsi="Calibri" w:cs="Calibri"/>
                <w:b/>
              </w:rPr>
              <w:t xml:space="preserve"> </w:t>
            </w:r>
            <w:r w:rsidR="00DC6AA9" w:rsidRPr="00962034">
              <w:rPr>
                <w:rFonts w:ascii="Calibri" w:hAnsi="Calibri" w:cs="Calibri"/>
                <w:b/>
              </w:rPr>
              <w:t>Anna Kuźmińska</w:t>
            </w:r>
          </w:p>
        </w:tc>
      </w:tr>
      <w:tr w:rsidR="00325422" w:rsidRPr="00962034" w14:paraId="4868B4F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962034" w:rsidRDefault="00B06052" w:rsidP="00883FAD">
            <w:pPr>
              <w:spacing w:after="0" w:line="276" w:lineRule="auto"/>
              <w:ind w:left="0" w:firstLine="0"/>
              <w:rPr>
                <w:rFonts w:ascii="Calibri" w:hAnsi="Calibri" w:cs="Calibri"/>
              </w:rPr>
            </w:pPr>
            <w:proofErr w:type="spellStart"/>
            <w:r w:rsidRPr="00962034">
              <w:rPr>
                <w:rFonts w:ascii="Calibri" w:hAnsi="Calibri" w:cs="Calibri"/>
              </w:rPr>
              <w:t>Title</w:t>
            </w:r>
            <w:proofErr w:type="spellEnd"/>
            <w:r w:rsidR="00325422" w:rsidRPr="00962034">
              <w:rPr>
                <w:rFonts w:ascii="Calibri" w:hAnsi="Calibri" w:cs="Calibri"/>
              </w:rPr>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15B7C3B8" w:rsidR="00325422" w:rsidRPr="00962034" w:rsidRDefault="00325422" w:rsidP="00883FAD">
            <w:pPr>
              <w:spacing w:after="0" w:line="276" w:lineRule="auto"/>
              <w:ind w:left="1" w:firstLine="0"/>
              <w:rPr>
                <w:rFonts w:ascii="Calibri" w:hAnsi="Calibri" w:cs="Calibri"/>
              </w:rPr>
            </w:pPr>
            <w:r w:rsidRPr="00962034">
              <w:rPr>
                <w:rFonts w:ascii="Calibri" w:hAnsi="Calibri" w:cs="Calibri"/>
                <w:b/>
              </w:rPr>
              <w:t xml:space="preserve"> </w:t>
            </w:r>
            <w:r w:rsidR="00DC6AA9" w:rsidRPr="00962034">
              <w:rPr>
                <w:rFonts w:ascii="Calibri" w:hAnsi="Calibri" w:cs="Calibri"/>
                <w:b/>
              </w:rPr>
              <w:t>Dr</w:t>
            </w:r>
          </w:p>
        </w:tc>
      </w:tr>
      <w:tr w:rsidR="00325422" w:rsidRPr="00962034" w14:paraId="30545E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962034" w:rsidRDefault="00B06052" w:rsidP="00883FAD">
            <w:pPr>
              <w:spacing w:after="0" w:line="276" w:lineRule="auto"/>
              <w:ind w:left="0" w:firstLine="0"/>
              <w:rPr>
                <w:rFonts w:ascii="Calibri" w:hAnsi="Calibri" w:cs="Calibri"/>
              </w:rPr>
            </w:pPr>
            <w:proofErr w:type="spellStart"/>
            <w:r w:rsidRPr="00962034">
              <w:rPr>
                <w:rFonts w:ascii="Calibri" w:hAnsi="Calibri" w:cs="Calibri"/>
              </w:rPr>
              <w:t>Type</w:t>
            </w:r>
            <w:proofErr w:type="spellEnd"/>
            <w:r w:rsidRPr="00962034">
              <w:rPr>
                <w:rFonts w:ascii="Calibri" w:hAnsi="Calibri" w:cs="Calibri"/>
              </w:rPr>
              <w:t xml:space="preserve"> of </w:t>
            </w:r>
            <w:proofErr w:type="spellStart"/>
            <w:r w:rsidRPr="00962034">
              <w:rPr>
                <w:rFonts w:ascii="Calibri" w:hAnsi="Calibri" w:cs="Calibri"/>
              </w:rPr>
              <w:t>class</w:t>
            </w:r>
            <w:proofErr w:type="spellEnd"/>
            <w:r w:rsidRPr="00962034">
              <w:rPr>
                <w:rFonts w:ascii="Calibri" w:hAnsi="Calibri" w:cs="Calibri"/>
              </w:rPr>
              <w:t>:</w:t>
            </w:r>
          </w:p>
        </w:tc>
        <w:tc>
          <w:tcPr>
            <w:tcW w:w="4401" w:type="dxa"/>
            <w:tcBorders>
              <w:top w:val="single" w:sz="4" w:space="0" w:color="000000"/>
              <w:left w:val="single" w:sz="4" w:space="0" w:color="000000"/>
              <w:bottom w:val="single" w:sz="4" w:space="0" w:color="000000"/>
              <w:right w:val="single" w:sz="4" w:space="0" w:color="000000"/>
            </w:tcBorders>
          </w:tcPr>
          <w:p w14:paraId="73EB98DD" w14:textId="0CD25C45" w:rsidR="00325422" w:rsidRPr="00962034" w:rsidRDefault="00325422" w:rsidP="00883FAD">
            <w:pPr>
              <w:spacing w:after="0" w:line="276" w:lineRule="auto"/>
              <w:ind w:left="1" w:firstLine="0"/>
              <w:rPr>
                <w:rFonts w:ascii="Calibri" w:hAnsi="Calibri" w:cs="Calibri"/>
              </w:rPr>
            </w:pPr>
            <w:r w:rsidRPr="00962034">
              <w:rPr>
                <w:rFonts w:ascii="Calibri" w:hAnsi="Calibri" w:cs="Calibri"/>
              </w:rPr>
              <w:t xml:space="preserve"> </w:t>
            </w:r>
            <w:r w:rsidR="00DC6AA9" w:rsidRPr="00962034">
              <w:rPr>
                <w:rFonts w:ascii="Calibri" w:hAnsi="Calibri" w:cs="Calibri"/>
              </w:rPr>
              <w:t>Seminar</w:t>
            </w:r>
          </w:p>
        </w:tc>
      </w:tr>
      <w:tr w:rsidR="00325422" w:rsidRPr="00BB0C23" w14:paraId="297C743D"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325422" w:rsidRPr="00962034" w:rsidRDefault="00B06052" w:rsidP="00883FAD">
            <w:pPr>
              <w:spacing w:after="0" w:line="276" w:lineRule="auto"/>
              <w:ind w:left="0" w:firstLine="0"/>
              <w:rPr>
                <w:rFonts w:ascii="Calibri" w:hAnsi="Calibri" w:cs="Calibri"/>
                <w:lang w:val="en-US"/>
              </w:rPr>
            </w:pPr>
            <w:r w:rsidRPr="00962034">
              <w:rPr>
                <w:rFonts w:ascii="Calibri" w:hAnsi="Calibri" w:cs="Calibri"/>
                <w:lang w:val="en-US"/>
              </w:rPr>
              <w:lastRenderedPageBreak/>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9F02B3" w14:textId="77777777" w:rsidR="00DC6AA9" w:rsidRPr="00962034" w:rsidRDefault="00325422" w:rsidP="00DC6AA9">
            <w:pPr>
              <w:pStyle w:val="Nagwek4"/>
              <w:spacing w:before="0" w:after="0"/>
              <w:outlineLvl w:val="3"/>
              <w:rPr>
                <w:rStyle w:val="Pogrubienie"/>
                <w:rFonts w:ascii="Calibri" w:hAnsi="Calibri" w:cs="Calibri"/>
                <w:b/>
                <w:bCs w:val="0"/>
                <w:color w:val="000000"/>
                <w:sz w:val="22"/>
                <w:szCs w:val="22"/>
              </w:rPr>
            </w:pPr>
            <w:r w:rsidRPr="00962034">
              <w:rPr>
                <w:rFonts w:ascii="Calibri" w:hAnsi="Calibri" w:cs="Calibri"/>
                <w:sz w:val="22"/>
                <w:szCs w:val="22"/>
                <w:lang w:val="en-US"/>
              </w:rPr>
              <w:t xml:space="preserve"> </w:t>
            </w:r>
            <w:r w:rsidR="00DC6AA9" w:rsidRPr="00962034">
              <w:rPr>
                <w:rFonts w:ascii="Calibri" w:hAnsi="Calibri" w:cs="Calibri"/>
                <w:b w:val="0"/>
                <w:bCs/>
                <w:color w:val="000000"/>
                <w:sz w:val="22"/>
                <w:szCs w:val="22"/>
              </w:rPr>
              <w:t>After finishing the course, the student:</w:t>
            </w:r>
          </w:p>
          <w:p w14:paraId="3637916D" w14:textId="77777777" w:rsidR="00DC6AA9" w:rsidRPr="00962034" w:rsidRDefault="00DC6AA9" w:rsidP="00DC6AA9">
            <w:pPr>
              <w:pStyle w:val="Nagwek4"/>
              <w:spacing w:before="0" w:after="0"/>
              <w:outlineLvl w:val="3"/>
              <w:rPr>
                <w:rStyle w:val="Pogrubienie"/>
                <w:rFonts w:ascii="Calibri" w:hAnsi="Calibri" w:cs="Calibri"/>
                <w:i/>
                <w:iCs/>
                <w:color w:val="000000"/>
                <w:sz w:val="22"/>
                <w:szCs w:val="22"/>
              </w:rPr>
            </w:pPr>
          </w:p>
          <w:p w14:paraId="0CD2DAF1"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knowledge:</w:t>
            </w:r>
          </w:p>
          <w:p w14:paraId="102608F3" w14:textId="79DF720C" w:rsidR="00DC6AA9" w:rsidRPr="00962034" w:rsidRDefault="00DC6AA9" w:rsidP="00DC6AA9">
            <w:pPr>
              <w:pStyle w:val="NormalnyWeb"/>
              <w:numPr>
                <w:ilvl w:val="0"/>
                <w:numId w:val="4"/>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recognizes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key concepts and theories explaining the psychological significance of money and economic behavior.</w:t>
            </w:r>
          </w:p>
          <w:p w14:paraId="1E320B00" w14:textId="163638A8" w:rsidR="00DC6AA9" w:rsidRPr="00962034" w:rsidRDefault="00DC6AA9" w:rsidP="00DC6AA9">
            <w:pPr>
              <w:pStyle w:val="NormalnyWeb"/>
              <w:numPr>
                <w:ilvl w:val="0"/>
                <w:numId w:val="4"/>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identifies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mechanisms of economic socialization and the consequences of individual differences in money attitudes, materialism, and financial capability.</w:t>
            </w:r>
          </w:p>
          <w:p w14:paraId="00DCC5BD" w14:textId="1651AD75" w:rsidR="00DC6AA9" w:rsidRPr="00962034" w:rsidRDefault="00DC6AA9" w:rsidP="00DC6AA9">
            <w:pPr>
              <w:pStyle w:val="NormalnyWeb"/>
              <w:numPr>
                <w:ilvl w:val="0"/>
                <w:numId w:val="4"/>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identifies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the influence of heuristics and biases on economic decision-making under risk and uncertainty.</w:t>
            </w:r>
          </w:p>
          <w:p w14:paraId="309A82C2" w14:textId="480F31E8" w:rsidR="00DC6AA9" w:rsidRPr="00962034" w:rsidRDefault="00DC6AA9" w:rsidP="00DC6AA9">
            <w:pPr>
              <w:pStyle w:val="NormalnyWeb"/>
              <w:numPr>
                <w:ilvl w:val="0"/>
                <w:numId w:val="4"/>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sz w:val="22"/>
                <w:szCs w:val="22"/>
              </w:rPr>
              <w:t>recognizes</w:t>
            </w:r>
            <w:r w:rsidRPr="00962034">
              <w:rPr>
                <w:rStyle w:val="apple-converted-space"/>
                <w:rFonts w:ascii="Calibri" w:hAnsi="Calibri" w:cs="Calibri"/>
                <w:color w:val="000000"/>
                <w:sz w:val="22"/>
                <w:szCs w:val="22"/>
              </w:rPr>
              <w:t> </w:t>
            </w:r>
            <w:r w:rsidRPr="00962034">
              <w:rPr>
                <w:rFonts w:ascii="Calibri" w:hAnsi="Calibri" w:cs="Calibri"/>
                <w:color w:val="000000"/>
                <w:sz w:val="22"/>
                <w:szCs w:val="22"/>
              </w:rPr>
              <w:t>how behavioral interventions such as nudges are used to guide economic decision-making.</w:t>
            </w:r>
          </w:p>
          <w:p w14:paraId="32970E91" w14:textId="77777777" w:rsidR="00DC6AA9" w:rsidRPr="00962034" w:rsidRDefault="00DC6AA9" w:rsidP="00DC6AA9">
            <w:pPr>
              <w:pStyle w:val="Nagwek4"/>
              <w:spacing w:before="0" w:after="0"/>
              <w:outlineLvl w:val="3"/>
              <w:rPr>
                <w:rStyle w:val="Pogrubienie"/>
                <w:rFonts w:ascii="Calibri" w:hAnsi="Calibri" w:cs="Calibri"/>
                <w:i/>
                <w:iCs/>
                <w:color w:val="000000"/>
                <w:sz w:val="22"/>
                <w:szCs w:val="22"/>
              </w:rPr>
            </w:pPr>
          </w:p>
          <w:p w14:paraId="68169798"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skills:</w:t>
            </w:r>
          </w:p>
          <w:p w14:paraId="45C28C48" w14:textId="00CD81CD" w:rsidR="00DC6AA9" w:rsidRPr="00962034" w:rsidRDefault="00DC6AA9" w:rsidP="00DC6AA9">
            <w:pPr>
              <w:pStyle w:val="NormalnyWeb"/>
              <w:numPr>
                <w:ilvl w:val="0"/>
                <w:numId w:val="3"/>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utilizes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psychological theories to interpret individual and societal economic behaviors and current economic issues.</w:t>
            </w:r>
          </w:p>
          <w:p w14:paraId="538C7129" w14:textId="76B870CA" w:rsidR="00DC6AA9" w:rsidRPr="00962034" w:rsidRDefault="00DC6AA9" w:rsidP="00DC6AA9">
            <w:pPr>
              <w:pStyle w:val="NormalnyWeb"/>
              <w:numPr>
                <w:ilvl w:val="0"/>
                <w:numId w:val="3"/>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analyzes</w:t>
            </w:r>
            <w:r w:rsidRPr="00962034">
              <w:rPr>
                <w:rStyle w:val="apple-converted-space"/>
                <w:rFonts w:ascii="Calibri" w:hAnsi="Calibri" w:cs="Calibri"/>
                <w:b/>
                <w:bCs/>
                <w:color w:val="000000"/>
                <w:sz w:val="22"/>
                <w:szCs w:val="22"/>
              </w:rPr>
              <w:t> </w:t>
            </w:r>
            <w:r w:rsidRPr="00962034">
              <w:rPr>
                <w:rFonts w:ascii="Calibri" w:hAnsi="Calibri" w:cs="Calibri"/>
                <w:color w:val="000000"/>
                <w:sz w:val="22"/>
                <w:szCs w:val="22"/>
              </w:rPr>
              <w:t>personal economic behaviors and emotional responses,</w:t>
            </w:r>
            <w:r w:rsidRPr="00962034">
              <w:rPr>
                <w:rStyle w:val="apple-converted-space"/>
                <w:rFonts w:ascii="Calibri" w:hAnsi="Calibri" w:cs="Calibri"/>
                <w:color w:val="000000"/>
                <w:sz w:val="22"/>
                <w:szCs w:val="22"/>
              </w:rPr>
              <w:t> </w:t>
            </w:r>
            <w:r w:rsidRPr="00962034">
              <w:rPr>
                <w:rStyle w:val="Pogrubienie"/>
                <w:rFonts w:ascii="Calibri" w:hAnsi="Calibri" w:cs="Calibri"/>
                <w:b w:val="0"/>
                <w:bCs w:val="0"/>
                <w:color w:val="000000"/>
                <w:sz w:val="22"/>
                <w:szCs w:val="22"/>
              </w:rPr>
              <w:t>taking into accound</w:t>
            </w:r>
            <w:r w:rsidRPr="00962034">
              <w:rPr>
                <w:rFonts w:ascii="Calibri" w:hAnsi="Calibri" w:cs="Calibri"/>
                <w:color w:val="000000"/>
                <w:sz w:val="22"/>
                <w:szCs w:val="22"/>
              </w:rPr>
              <w:t xml:space="preserve"> relevant theoretical frameworks.</w:t>
            </w:r>
          </w:p>
          <w:p w14:paraId="4DDE04EA" w14:textId="77777777" w:rsidR="00DC6AA9" w:rsidRPr="00962034" w:rsidRDefault="00DC6AA9" w:rsidP="00DC6AA9">
            <w:pPr>
              <w:pStyle w:val="NormalnyWeb"/>
              <w:numPr>
                <w:ilvl w:val="0"/>
                <w:numId w:val="3"/>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classifies and evaluates</w:t>
            </w:r>
            <w:r w:rsidRPr="00962034">
              <w:rPr>
                <w:rStyle w:val="apple-converted-space"/>
                <w:rFonts w:ascii="Calibri" w:hAnsi="Calibri" w:cs="Calibri"/>
                <w:color w:val="000000"/>
                <w:sz w:val="22"/>
                <w:szCs w:val="22"/>
              </w:rPr>
              <w:t> </w:t>
            </w:r>
            <w:r w:rsidRPr="00962034">
              <w:rPr>
                <w:rFonts w:ascii="Calibri" w:hAnsi="Calibri" w:cs="Calibri"/>
                <w:color w:val="000000"/>
                <w:sz w:val="22"/>
                <w:szCs w:val="22"/>
              </w:rPr>
              <w:t>cultural expressions related to money through the lens of psychological and cultural theories.</w:t>
            </w:r>
          </w:p>
          <w:p w14:paraId="596F68BC" w14:textId="77777777" w:rsidR="00DC6AA9" w:rsidRPr="00962034" w:rsidRDefault="00DC6AA9" w:rsidP="00DC6AA9">
            <w:pPr>
              <w:pStyle w:val="Nagwek4"/>
              <w:spacing w:before="0" w:after="0"/>
              <w:outlineLvl w:val="3"/>
              <w:rPr>
                <w:rStyle w:val="Pogrubienie"/>
                <w:rFonts w:ascii="Calibri" w:hAnsi="Calibri" w:cs="Calibri"/>
                <w:i/>
                <w:iCs/>
                <w:color w:val="000000"/>
                <w:sz w:val="22"/>
                <w:szCs w:val="22"/>
              </w:rPr>
            </w:pPr>
          </w:p>
          <w:p w14:paraId="2211EB6F" w14:textId="77777777" w:rsidR="00DC6AA9" w:rsidRPr="00962034" w:rsidRDefault="00DC6AA9" w:rsidP="00DC6AA9">
            <w:pPr>
              <w:pStyle w:val="Nagwek4"/>
              <w:spacing w:before="0" w:after="0"/>
              <w:outlineLvl w:val="3"/>
              <w:rPr>
                <w:rFonts w:ascii="Calibri" w:hAnsi="Calibri" w:cs="Calibri"/>
                <w:i/>
                <w:iCs/>
                <w:color w:val="000000"/>
                <w:sz w:val="22"/>
                <w:szCs w:val="22"/>
              </w:rPr>
            </w:pPr>
            <w:r w:rsidRPr="00962034">
              <w:rPr>
                <w:rStyle w:val="Pogrubienie"/>
                <w:rFonts w:ascii="Calibri" w:hAnsi="Calibri" w:cs="Calibri"/>
                <w:i/>
                <w:iCs/>
                <w:color w:val="000000"/>
                <w:sz w:val="22"/>
                <w:szCs w:val="22"/>
              </w:rPr>
              <w:t>In terms of social competences:</w:t>
            </w:r>
          </w:p>
          <w:p w14:paraId="2481D3D3" w14:textId="77777777" w:rsidR="00DC6AA9" w:rsidRPr="00962034" w:rsidRDefault="00DC6AA9" w:rsidP="00DC6AA9">
            <w:pPr>
              <w:pStyle w:val="NormalnyWeb"/>
              <w:numPr>
                <w:ilvl w:val="0"/>
                <w:numId w:val="2"/>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evaluates</w:t>
            </w:r>
            <w:r w:rsidRPr="00962034">
              <w:rPr>
                <w:rStyle w:val="apple-converted-space"/>
                <w:rFonts w:ascii="Calibri" w:hAnsi="Calibri" w:cs="Calibri"/>
                <w:color w:val="000000"/>
                <w:sz w:val="22"/>
                <w:szCs w:val="22"/>
              </w:rPr>
              <w:t> </w:t>
            </w:r>
            <w:r w:rsidRPr="00962034">
              <w:rPr>
                <w:rFonts w:ascii="Calibri" w:hAnsi="Calibri" w:cs="Calibri"/>
                <w:color w:val="000000"/>
                <w:sz w:val="22"/>
                <w:szCs w:val="22"/>
              </w:rPr>
              <w:t>the ethical and social implications of differences in people’s socioeconomic status and economic inequality.</w:t>
            </w:r>
          </w:p>
          <w:p w14:paraId="352DCCA8" w14:textId="77777777" w:rsidR="00DC6AA9" w:rsidRPr="00962034" w:rsidRDefault="00DC6AA9" w:rsidP="00DC6AA9">
            <w:pPr>
              <w:pStyle w:val="NormalnyWeb"/>
              <w:numPr>
                <w:ilvl w:val="0"/>
                <w:numId w:val="2"/>
              </w:numPr>
              <w:spacing w:before="0" w:beforeAutospacing="0" w:after="0" w:afterAutospacing="0"/>
              <w:rPr>
                <w:rFonts w:ascii="Calibri" w:hAnsi="Calibri" w:cs="Calibri"/>
                <w:color w:val="000000"/>
                <w:sz w:val="22"/>
                <w:szCs w:val="22"/>
              </w:rPr>
            </w:pPr>
            <w:r w:rsidRPr="00962034">
              <w:rPr>
                <w:rStyle w:val="Pogrubienie"/>
                <w:rFonts w:ascii="Calibri" w:hAnsi="Calibri" w:cs="Calibri"/>
                <w:b w:val="0"/>
                <w:bCs w:val="0"/>
                <w:color w:val="000000"/>
                <w:sz w:val="22"/>
                <w:szCs w:val="22"/>
              </w:rPr>
              <w:t>recognizes</w:t>
            </w:r>
            <w:r w:rsidRPr="00962034">
              <w:rPr>
                <w:rStyle w:val="apple-converted-space"/>
                <w:rFonts w:ascii="Calibri" w:hAnsi="Calibri" w:cs="Calibri"/>
                <w:color w:val="000000"/>
                <w:sz w:val="22"/>
                <w:szCs w:val="22"/>
              </w:rPr>
              <w:t> </w:t>
            </w:r>
            <w:r w:rsidRPr="00962034">
              <w:rPr>
                <w:rFonts w:ascii="Calibri" w:hAnsi="Calibri" w:cs="Calibri"/>
                <w:color w:val="000000"/>
                <w:sz w:val="22"/>
                <w:szCs w:val="22"/>
              </w:rPr>
              <w:t>cultural and individual diversity in attitudes toward money and wealth.</w:t>
            </w:r>
          </w:p>
          <w:p w14:paraId="666E1DDC" w14:textId="22F23503" w:rsidR="00325422" w:rsidRPr="00962034" w:rsidRDefault="00DC6AA9" w:rsidP="00DC6AA9">
            <w:pPr>
              <w:pStyle w:val="NormalnyWeb"/>
              <w:numPr>
                <w:ilvl w:val="0"/>
                <w:numId w:val="2"/>
              </w:numPr>
              <w:spacing w:before="0" w:beforeAutospacing="0" w:after="0" w:afterAutospacing="0"/>
              <w:rPr>
                <w:rFonts w:ascii="Calibri" w:hAnsi="Calibri" w:cs="Calibri"/>
                <w:color w:val="000000"/>
                <w:sz w:val="22"/>
                <w:szCs w:val="22"/>
              </w:rPr>
            </w:pPr>
            <w:proofErr w:type="spellStart"/>
            <w:r w:rsidRPr="00962034">
              <w:rPr>
                <w:rFonts w:ascii="Calibri" w:hAnsi="Calibri" w:cs="Calibri"/>
                <w:sz w:val="22"/>
                <w:szCs w:val="22"/>
                <w:lang w:val="en-GB"/>
              </w:rPr>
              <w:t>analyzes</w:t>
            </w:r>
            <w:proofErr w:type="spellEnd"/>
            <w:r w:rsidRPr="00962034">
              <w:rPr>
                <w:rFonts w:ascii="Calibri" w:hAnsi="Calibri" w:cs="Calibri"/>
                <w:sz w:val="22"/>
                <w:szCs w:val="22"/>
                <w:lang w:val="en-GB"/>
              </w:rPr>
              <w:t xml:space="preserve"> people’s economic </w:t>
            </w:r>
            <w:proofErr w:type="spellStart"/>
            <w:r w:rsidRPr="00962034">
              <w:rPr>
                <w:rFonts w:ascii="Calibri" w:hAnsi="Calibri" w:cs="Calibri"/>
                <w:sz w:val="22"/>
                <w:szCs w:val="22"/>
                <w:lang w:val="en-GB"/>
              </w:rPr>
              <w:t>behaviors</w:t>
            </w:r>
            <w:proofErr w:type="spellEnd"/>
            <w:r w:rsidRPr="00962034">
              <w:rPr>
                <w:rFonts w:ascii="Calibri" w:hAnsi="Calibri" w:cs="Calibri"/>
                <w:sz w:val="22"/>
                <w:szCs w:val="22"/>
                <w:lang w:val="en-GB"/>
              </w:rPr>
              <w:t xml:space="preserve"> and motives.</w:t>
            </w:r>
          </w:p>
        </w:tc>
      </w:tr>
      <w:tr w:rsidR="00325422" w:rsidRPr="00BB0C23" w14:paraId="2096DE5A"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325422" w:rsidRPr="00962034" w:rsidRDefault="00B06052" w:rsidP="00883FAD">
            <w:pPr>
              <w:spacing w:after="0" w:line="276" w:lineRule="auto"/>
              <w:ind w:left="0" w:firstLine="0"/>
              <w:rPr>
                <w:rFonts w:ascii="Calibri" w:hAnsi="Calibri" w:cs="Calibri"/>
                <w:lang w:val="en-GB"/>
              </w:rPr>
            </w:pPr>
            <w:r w:rsidRPr="00962034">
              <w:rPr>
                <w:rFonts w:ascii="Calibri" w:hAnsi="Calibri" w:cs="Calibri"/>
                <w:lang w:val="en-GB"/>
              </w:rPr>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4627B4F" w14:textId="2FD16557" w:rsidR="00DC6AA9" w:rsidRPr="00962034" w:rsidRDefault="00325422" w:rsidP="00DC6AA9">
            <w:pPr>
              <w:pStyle w:val="NormalnyWeb"/>
              <w:rPr>
                <w:rFonts w:ascii="Calibri" w:hAnsi="Calibri" w:cs="Calibri"/>
                <w:color w:val="000000"/>
                <w:sz w:val="22"/>
                <w:szCs w:val="22"/>
              </w:rPr>
            </w:pPr>
            <w:r w:rsidRPr="00962034">
              <w:rPr>
                <w:rFonts w:ascii="Calibri" w:hAnsi="Calibri" w:cs="Calibri"/>
                <w:sz w:val="22"/>
                <w:szCs w:val="22"/>
                <w:lang w:val="en-GB"/>
              </w:rPr>
              <w:t xml:space="preserve"> </w:t>
            </w:r>
            <w:r w:rsidR="00DC6AA9" w:rsidRPr="00962034">
              <w:rPr>
                <w:rStyle w:val="Pogrubienie"/>
                <w:rFonts w:ascii="Calibri" w:eastAsia="Arial" w:hAnsi="Calibri" w:cs="Calibri"/>
                <w:color w:val="000000"/>
                <w:sz w:val="22"/>
                <w:szCs w:val="22"/>
              </w:rPr>
              <w:t>Assessment components:</w:t>
            </w:r>
          </w:p>
          <w:p w14:paraId="412153A0" w14:textId="77777777" w:rsidR="00DC6AA9" w:rsidRPr="00962034" w:rsidRDefault="00DC6AA9" w:rsidP="00DC6AA9">
            <w:pPr>
              <w:pStyle w:val="NormalnyWeb"/>
              <w:numPr>
                <w:ilvl w:val="0"/>
                <w:numId w:val="6"/>
              </w:numPr>
              <w:rPr>
                <w:rFonts w:ascii="Calibri" w:hAnsi="Calibri" w:cs="Calibri"/>
                <w:color w:val="000000"/>
                <w:sz w:val="22"/>
                <w:szCs w:val="22"/>
                <w:lang w:val="en-GB"/>
              </w:rPr>
            </w:pPr>
            <w:r w:rsidRPr="00962034">
              <w:rPr>
                <w:rFonts w:ascii="Calibri" w:hAnsi="Calibri" w:cs="Calibri"/>
                <w:color w:val="000000"/>
                <w:sz w:val="22"/>
                <w:szCs w:val="22"/>
                <w:lang w:val="en-GB"/>
              </w:rPr>
              <w:t>Class participation and engagement in in-class projects (including attendance, group projects, e-learning activities, in-class assignments, and discussions) –</w:t>
            </w:r>
            <w:r w:rsidRPr="00962034">
              <w:rPr>
                <w:rStyle w:val="apple-converted-space"/>
                <w:rFonts w:ascii="Calibri" w:hAnsi="Calibri" w:cs="Calibri"/>
                <w:color w:val="000000"/>
                <w:sz w:val="22"/>
                <w:szCs w:val="22"/>
                <w:lang w:val="en-GB"/>
              </w:rPr>
              <w:t> </w:t>
            </w:r>
            <w:r w:rsidRPr="00962034">
              <w:rPr>
                <w:rStyle w:val="Pogrubienie"/>
                <w:rFonts w:ascii="Calibri" w:eastAsia="Arial" w:hAnsi="Calibri" w:cs="Calibri"/>
                <w:color w:val="000000"/>
                <w:sz w:val="22"/>
                <w:szCs w:val="22"/>
                <w:lang w:val="en-GB"/>
              </w:rPr>
              <w:t>40%</w:t>
            </w:r>
          </w:p>
          <w:p w14:paraId="3691F75E" w14:textId="5251F0BF" w:rsidR="00DC6AA9" w:rsidRPr="00962034" w:rsidRDefault="00DC6AA9" w:rsidP="00DC6AA9">
            <w:pPr>
              <w:pStyle w:val="NormalnyWeb"/>
              <w:numPr>
                <w:ilvl w:val="0"/>
                <w:numId w:val="6"/>
              </w:numPr>
              <w:rPr>
                <w:rFonts w:ascii="Calibri" w:hAnsi="Calibri" w:cs="Calibri"/>
                <w:color w:val="000000"/>
                <w:sz w:val="22"/>
                <w:szCs w:val="22"/>
              </w:rPr>
            </w:pPr>
            <w:r w:rsidRPr="00962034">
              <w:rPr>
                <w:rFonts w:ascii="Calibri" w:hAnsi="Calibri" w:cs="Calibri"/>
                <w:color w:val="000000"/>
                <w:sz w:val="22"/>
                <w:szCs w:val="22"/>
              </w:rPr>
              <w:t>Midterm exam –</w:t>
            </w:r>
            <w:r w:rsidRPr="00962034">
              <w:rPr>
                <w:rStyle w:val="apple-converted-space"/>
                <w:rFonts w:ascii="Calibri" w:hAnsi="Calibri" w:cs="Calibri"/>
                <w:color w:val="000000"/>
                <w:sz w:val="22"/>
                <w:szCs w:val="22"/>
              </w:rPr>
              <w:t> </w:t>
            </w:r>
            <w:r w:rsidRPr="00962034">
              <w:rPr>
                <w:rStyle w:val="Pogrubienie"/>
                <w:rFonts w:ascii="Calibri" w:eastAsia="Arial" w:hAnsi="Calibri" w:cs="Calibri"/>
                <w:color w:val="000000"/>
                <w:sz w:val="22"/>
                <w:szCs w:val="22"/>
              </w:rPr>
              <w:t>20%</w:t>
            </w:r>
            <w:r w:rsidR="00962034">
              <w:rPr>
                <w:rStyle w:val="Pogrubienie"/>
                <w:rFonts w:ascii="Calibri" w:eastAsia="Arial" w:hAnsi="Calibri" w:cs="Calibri"/>
                <w:color w:val="000000"/>
                <w:sz w:val="22"/>
                <w:szCs w:val="22"/>
              </w:rPr>
              <w:t xml:space="preserve"> </w:t>
            </w:r>
            <w:r w:rsidR="00962034" w:rsidRPr="00962034">
              <w:rPr>
                <w:rStyle w:val="Pogrubienie"/>
                <w:rFonts w:ascii="Calibri" w:eastAsia="Arial" w:hAnsi="Calibri" w:cs="Calibri"/>
                <w:b w:val="0"/>
                <w:bCs w:val="0"/>
                <w:color w:val="000000"/>
                <w:sz w:val="22"/>
                <w:szCs w:val="22"/>
              </w:rPr>
              <w:t>(minimum of 50% required to pass the test)</w:t>
            </w:r>
          </w:p>
          <w:p w14:paraId="18CBAD9D" w14:textId="00FB242B" w:rsidR="00DC6AA9" w:rsidRPr="00962034" w:rsidRDefault="00DC6AA9" w:rsidP="00DC6AA9">
            <w:pPr>
              <w:pStyle w:val="NormalnyWeb"/>
              <w:numPr>
                <w:ilvl w:val="0"/>
                <w:numId w:val="6"/>
              </w:numPr>
              <w:rPr>
                <w:rFonts w:ascii="Calibri" w:hAnsi="Calibri" w:cs="Calibri"/>
                <w:color w:val="000000"/>
                <w:sz w:val="22"/>
                <w:szCs w:val="22"/>
              </w:rPr>
            </w:pPr>
            <w:r w:rsidRPr="00962034">
              <w:rPr>
                <w:rFonts w:ascii="Calibri" w:hAnsi="Calibri" w:cs="Calibri"/>
                <w:color w:val="000000"/>
                <w:sz w:val="22"/>
                <w:szCs w:val="22"/>
              </w:rPr>
              <w:t>Final exam –</w:t>
            </w:r>
            <w:r w:rsidRPr="00962034">
              <w:rPr>
                <w:rStyle w:val="apple-converted-space"/>
                <w:rFonts w:ascii="Calibri" w:hAnsi="Calibri" w:cs="Calibri"/>
                <w:color w:val="000000"/>
                <w:sz w:val="22"/>
                <w:szCs w:val="22"/>
              </w:rPr>
              <w:t> </w:t>
            </w:r>
            <w:r w:rsidRPr="00962034">
              <w:rPr>
                <w:rStyle w:val="Pogrubienie"/>
                <w:rFonts w:ascii="Calibri" w:eastAsia="Arial" w:hAnsi="Calibri" w:cs="Calibri"/>
                <w:color w:val="000000"/>
                <w:sz w:val="22"/>
                <w:szCs w:val="22"/>
              </w:rPr>
              <w:t>40%</w:t>
            </w:r>
            <w:r w:rsidR="00962034">
              <w:rPr>
                <w:rStyle w:val="Pogrubienie"/>
                <w:rFonts w:ascii="Calibri" w:eastAsia="Arial" w:hAnsi="Calibri" w:cs="Calibri"/>
                <w:color w:val="000000"/>
                <w:sz w:val="22"/>
                <w:szCs w:val="22"/>
              </w:rPr>
              <w:t xml:space="preserve"> </w:t>
            </w:r>
            <w:r w:rsidR="00962034" w:rsidRPr="00962034">
              <w:rPr>
                <w:rStyle w:val="Pogrubienie"/>
                <w:rFonts w:ascii="Calibri" w:eastAsia="Arial" w:hAnsi="Calibri" w:cs="Calibri"/>
                <w:b w:val="0"/>
                <w:bCs w:val="0"/>
                <w:color w:val="000000"/>
                <w:sz w:val="22"/>
                <w:szCs w:val="22"/>
              </w:rPr>
              <w:t>(minimum of 50% required to pass the test)</w:t>
            </w:r>
          </w:p>
          <w:p w14:paraId="58D0190E" w14:textId="77777777" w:rsidR="00DC6AA9" w:rsidRPr="00962034" w:rsidRDefault="00DC6AA9" w:rsidP="00DC6AA9">
            <w:pPr>
              <w:pStyle w:val="NormalnyWeb"/>
              <w:rPr>
                <w:rFonts w:ascii="Calibri" w:hAnsi="Calibri" w:cs="Calibri"/>
                <w:color w:val="000000"/>
                <w:sz w:val="22"/>
                <w:szCs w:val="22"/>
              </w:rPr>
            </w:pPr>
            <w:r w:rsidRPr="00962034">
              <w:rPr>
                <w:rStyle w:val="Pogrubienie"/>
                <w:rFonts w:ascii="Calibri" w:eastAsia="Arial" w:hAnsi="Calibri" w:cs="Calibri"/>
                <w:color w:val="000000"/>
                <w:sz w:val="22"/>
                <w:szCs w:val="22"/>
              </w:rPr>
              <w:t>Grading scale:</w:t>
            </w:r>
          </w:p>
          <w:p w14:paraId="425E10B1" w14:textId="77777777" w:rsidR="00DC6AA9" w:rsidRPr="00BB0C23" w:rsidRDefault="00DC6AA9" w:rsidP="00DC6AA9">
            <w:pPr>
              <w:autoSpaceDE w:val="0"/>
              <w:autoSpaceDN w:val="0"/>
              <w:adjustRightInd w:val="0"/>
              <w:spacing w:after="0" w:line="240" w:lineRule="auto"/>
              <w:rPr>
                <w:rFonts w:ascii="Calibri" w:hAnsi="Calibri" w:cs="Calibri"/>
                <w:lang w:val="en-US"/>
              </w:rPr>
            </w:pPr>
            <w:r w:rsidRPr="00BB0C23">
              <w:rPr>
                <w:rFonts w:ascii="Calibri" w:hAnsi="Calibri" w:cs="Calibri"/>
                <w:lang w:val="en-US"/>
              </w:rPr>
              <w:lastRenderedPageBreak/>
              <w:t>60% - 67% dst</w:t>
            </w:r>
          </w:p>
          <w:p w14:paraId="2DB331A4" w14:textId="77777777" w:rsidR="00DC6AA9" w:rsidRPr="00BB0C23" w:rsidRDefault="00DC6AA9" w:rsidP="00DC6AA9">
            <w:pPr>
              <w:autoSpaceDE w:val="0"/>
              <w:autoSpaceDN w:val="0"/>
              <w:adjustRightInd w:val="0"/>
              <w:spacing w:after="0" w:line="240" w:lineRule="auto"/>
              <w:rPr>
                <w:rFonts w:ascii="Calibri" w:hAnsi="Calibri" w:cs="Calibri"/>
                <w:lang w:val="en-US"/>
              </w:rPr>
            </w:pPr>
            <w:r w:rsidRPr="00BB0C23">
              <w:rPr>
                <w:rFonts w:ascii="Calibri" w:hAnsi="Calibri" w:cs="Calibri"/>
                <w:lang w:val="en-US"/>
              </w:rPr>
              <w:t>68% - 74% dst +</w:t>
            </w:r>
          </w:p>
          <w:p w14:paraId="4E84242A" w14:textId="77777777" w:rsidR="00DC6AA9" w:rsidRPr="00BB0C23" w:rsidRDefault="00DC6AA9" w:rsidP="00DC6AA9">
            <w:pPr>
              <w:autoSpaceDE w:val="0"/>
              <w:autoSpaceDN w:val="0"/>
              <w:adjustRightInd w:val="0"/>
              <w:spacing w:after="0" w:line="240" w:lineRule="auto"/>
              <w:rPr>
                <w:rFonts w:ascii="Calibri" w:hAnsi="Calibri" w:cs="Calibri"/>
                <w:lang w:val="en-US"/>
              </w:rPr>
            </w:pPr>
            <w:r w:rsidRPr="00BB0C23">
              <w:rPr>
                <w:rFonts w:ascii="Calibri" w:hAnsi="Calibri" w:cs="Calibri"/>
                <w:lang w:val="en-US"/>
              </w:rPr>
              <w:t>75% - 82% db</w:t>
            </w:r>
          </w:p>
          <w:p w14:paraId="3E6C32F4" w14:textId="77777777" w:rsidR="00DC6AA9" w:rsidRPr="00BB0C23" w:rsidRDefault="00DC6AA9" w:rsidP="00DC6AA9">
            <w:pPr>
              <w:autoSpaceDE w:val="0"/>
              <w:autoSpaceDN w:val="0"/>
              <w:adjustRightInd w:val="0"/>
              <w:spacing w:after="0" w:line="240" w:lineRule="auto"/>
              <w:rPr>
                <w:rFonts w:ascii="Calibri" w:hAnsi="Calibri" w:cs="Calibri"/>
                <w:lang w:val="en-US"/>
              </w:rPr>
            </w:pPr>
            <w:r w:rsidRPr="00BB0C23">
              <w:rPr>
                <w:rFonts w:ascii="Calibri" w:hAnsi="Calibri" w:cs="Calibri"/>
                <w:lang w:val="en-US"/>
              </w:rPr>
              <w:t>83% - 90% db +</w:t>
            </w:r>
          </w:p>
          <w:p w14:paraId="57EB905C" w14:textId="77777777" w:rsidR="00DC6AA9" w:rsidRPr="00BB0C23" w:rsidRDefault="00DC6AA9" w:rsidP="00DC6AA9">
            <w:pPr>
              <w:autoSpaceDE w:val="0"/>
              <w:autoSpaceDN w:val="0"/>
              <w:adjustRightInd w:val="0"/>
              <w:spacing w:after="0" w:line="240" w:lineRule="auto"/>
              <w:rPr>
                <w:rFonts w:ascii="Calibri" w:hAnsi="Calibri" w:cs="Calibri"/>
                <w:lang w:val="en-US"/>
              </w:rPr>
            </w:pPr>
            <w:r w:rsidRPr="00BB0C23">
              <w:rPr>
                <w:rFonts w:ascii="Calibri" w:hAnsi="Calibri" w:cs="Calibri"/>
                <w:lang w:val="en-US"/>
              </w:rPr>
              <w:t>91% - 97% b. db</w:t>
            </w:r>
          </w:p>
          <w:p w14:paraId="337B69CE" w14:textId="030DEB79" w:rsidR="00325422" w:rsidRPr="00962034" w:rsidRDefault="00DC6AA9" w:rsidP="00DC6AA9">
            <w:pPr>
              <w:spacing w:after="0" w:line="276" w:lineRule="auto"/>
              <w:ind w:left="1" w:firstLine="0"/>
              <w:rPr>
                <w:rFonts w:ascii="Calibri" w:hAnsi="Calibri" w:cs="Calibri"/>
                <w:lang w:val="en-GB"/>
              </w:rPr>
            </w:pPr>
            <w:r w:rsidRPr="00BB0C23">
              <w:rPr>
                <w:rFonts w:ascii="Calibri" w:hAnsi="Calibri" w:cs="Calibri"/>
                <w:lang w:val="en-US"/>
              </w:rPr>
              <w:t>98% and higher - b. db!</w:t>
            </w:r>
            <w:r w:rsidRPr="00BB0C23">
              <w:rPr>
                <w:rFonts w:ascii="Calibri" w:eastAsia="Times New Roman" w:hAnsi="Calibri" w:cs="Calibri"/>
                <w:lang w:val="en-US"/>
              </w:rPr>
              <w:t> </w:t>
            </w:r>
          </w:p>
        </w:tc>
      </w:tr>
      <w:tr w:rsidR="00325422" w:rsidRPr="00BB0C23" w14:paraId="459489CE"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325422" w:rsidRPr="00962034" w:rsidRDefault="004D621E" w:rsidP="00883FAD">
            <w:pPr>
              <w:spacing w:after="0" w:line="276" w:lineRule="auto"/>
              <w:ind w:left="0" w:firstLine="0"/>
              <w:rPr>
                <w:rFonts w:ascii="Calibri" w:hAnsi="Calibri" w:cs="Calibri"/>
                <w:lang w:val="en-GB"/>
              </w:rPr>
            </w:pPr>
            <w:r w:rsidRPr="00962034">
              <w:rPr>
                <w:rFonts w:ascii="Calibri" w:hAnsi="Calibri" w:cs="Calibri"/>
                <w:lang w:val="en-GB"/>
              </w:rPr>
              <w:lastRenderedPageBreak/>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62A5FF5" w14:textId="2FE54762" w:rsidR="00962034" w:rsidRPr="00962034" w:rsidRDefault="00325422" w:rsidP="00962034">
            <w:pPr>
              <w:pStyle w:val="NormalnyWeb"/>
              <w:spacing w:before="0" w:beforeAutospacing="0" w:after="0" w:afterAutospacing="0"/>
              <w:rPr>
                <w:rFonts w:ascii="Calibri" w:hAnsi="Calibri" w:cs="Calibri"/>
                <w:sz w:val="22"/>
                <w:szCs w:val="22"/>
                <w:lang w:val="en-US"/>
              </w:rPr>
            </w:pPr>
            <w:r w:rsidRPr="00962034">
              <w:rPr>
                <w:rFonts w:ascii="Calibri" w:hAnsi="Calibri" w:cs="Calibri"/>
                <w:sz w:val="22"/>
                <w:szCs w:val="22"/>
                <w:lang w:val="en-GB"/>
              </w:rPr>
              <w:t xml:space="preserve"> </w:t>
            </w:r>
            <w:r w:rsidR="00962034" w:rsidRPr="00962034">
              <w:rPr>
                <w:rFonts w:ascii="Calibri" w:hAnsi="Calibri" w:cs="Calibri"/>
                <w:sz w:val="22"/>
                <w:szCs w:val="22"/>
                <w:lang w:val="en-GB"/>
              </w:rPr>
              <w:t xml:space="preserve">Graded credit, </w:t>
            </w:r>
            <w:r w:rsidR="00962034" w:rsidRPr="00962034">
              <w:rPr>
                <w:rFonts w:ascii="Calibri" w:hAnsi="Calibri" w:cs="Calibri"/>
                <w:sz w:val="22"/>
                <w:szCs w:val="22"/>
                <w:lang w:val="en-US"/>
              </w:rPr>
              <w:t>Details provided in the "assessment methods and assessment criteria" section.</w:t>
            </w:r>
          </w:p>
          <w:p w14:paraId="737E0BB8" w14:textId="52B0285F" w:rsidR="00325422" w:rsidRPr="00962034" w:rsidRDefault="00325422" w:rsidP="00883FAD">
            <w:pPr>
              <w:spacing w:after="0" w:line="276" w:lineRule="auto"/>
              <w:ind w:left="1" w:firstLine="0"/>
              <w:rPr>
                <w:rFonts w:ascii="Calibri" w:hAnsi="Calibri" w:cs="Calibri"/>
                <w:lang w:val="en-US"/>
              </w:rPr>
            </w:pPr>
          </w:p>
        </w:tc>
      </w:tr>
      <w:tr w:rsidR="00DC6AA9" w:rsidRPr="00BB0C23" w14:paraId="378D696C" w14:textId="77777777" w:rsidTr="001D3651">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DC6AA9" w:rsidRPr="00962034" w:rsidRDefault="00DC6AA9" w:rsidP="00DC6AA9">
            <w:pPr>
              <w:spacing w:after="0" w:line="276" w:lineRule="auto"/>
              <w:ind w:left="0" w:firstLine="0"/>
              <w:rPr>
                <w:rFonts w:ascii="Calibri" w:hAnsi="Calibri" w:cs="Calibri"/>
              </w:rPr>
            </w:pPr>
            <w:proofErr w:type="spellStart"/>
            <w:r w:rsidRPr="00962034">
              <w:rPr>
                <w:rFonts w:ascii="Calibri" w:hAnsi="Calibri" w:cs="Calibri"/>
              </w:rPr>
              <w:t>Range</w:t>
            </w:r>
            <w:proofErr w:type="spellEnd"/>
            <w:r w:rsidRPr="00962034">
              <w:rPr>
                <w:rFonts w:ascii="Calibri" w:hAnsi="Calibri" w:cs="Calibri"/>
              </w:rPr>
              <w:t xml:space="preserve"> of </w:t>
            </w:r>
            <w:proofErr w:type="spellStart"/>
            <w:r w:rsidRPr="00962034">
              <w:rPr>
                <w:rFonts w:ascii="Calibri" w:hAnsi="Calibri" w:cs="Calibri"/>
              </w:rPr>
              <w:t>content</w:t>
            </w:r>
            <w:proofErr w:type="spellEnd"/>
          </w:p>
        </w:tc>
        <w:tc>
          <w:tcPr>
            <w:tcW w:w="4401" w:type="dxa"/>
            <w:tcBorders>
              <w:top w:val="single" w:sz="4" w:space="0" w:color="000000"/>
              <w:left w:val="single" w:sz="4" w:space="0" w:color="000000"/>
              <w:bottom w:val="single" w:sz="4" w:space="0" w:color="000000"/>
              <w:right w:val="single" w:sz="4" w:space="0" w:color="000000"/>
            </w:tcBorders>
            <w:vAlign w:val="center"/>
          </w:tcPr>
          <w:p w14:paraId="5B3D0998"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Introduction to Economic Psychology: Understanding the psychological significance of money.</w:t>
            </w:r>
          </w:p>
          <w:p w14:paraId="4FA5FE55"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 xml:space="preserve">How do we acquire economic concepts and values? Financial socialization and economic </w:t>
            </w:r>
            <w:proofErr w:type="spellStart"/>
            <w:r w:rsidRPr="00962034">
              <w:rPr>
                <w:rFonts w:ascii="Calibri" w:hAnsi="Calibri" w:cs="Calibri"/>
                <w:lang w:val="en-GB"/>
              </w:rPr>
              <w:t>behaviors</w:t>
            </w:r>
            <w:proofErr w:type="spellEnd"/>
            <w:r w:rsidRPr="00962034">
              <w:rPr>
                <w:rFonts w:ascii="Calibri" w:hAnsi="Calibri" w:cs="Calibri"/>
                <w:lang w:val="en-GB"/>
              </w:rPr>
              <w:t xml:space="preserve"> of children.</w:t>
            </w:r>
          </w:p>
          <w:p w14:paraId="2E1AF539"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 xml:space="preserve">Individual differences in economic </w:t>
            </w:r>
            <w:proofErr w:type="spellStart"/>
            <w:r w:rsidRPr="00962034">
              <w:rPr>
                <w:rFonts w:ascii="Calibri" w:hAnsi="Calibri" w:cs="Calibri"/>
                <w:lang w:val="en-GB"/>
              </w:rPr>
              <w:t>behavior</w:t>
            </w:r>
            <w:proofErr w:type="spellEnd"/>
            <w:r w:rsidRPr="00962034">
              <w:rPr>
                <w:rFonts w:ascii="Calibri" w:hAnsi="Calibri" w:cs="Calibri"/>
                <w:lang w:val="en-GB"/>
              </w:rPr>
              <w:t>: Attitudes towards money, financial capability, and materialism.</w:t>
            </w:r>
          </w:p>
          <w:p w14:paraId="5B3E463A"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 xml:space="preserve">The market mindset and its social, </w:t>
            </w:r>
            <w:proofErr w:type="spellStart"/>
            <w:r w:rsidRPr="00962034">
              <w:rPr>
                <w:rFonts w:ascii="Calibri" w:hAnsi="Calibri" w:cs="Calibri"/>
                <w:lang w:val="en-GB"/>
              </w:rPr>
              <w:t>behavioral</w:t>
            </w:r>
            <w:proofErr w:type="spellEnd"/>
            <w:r w:rsidRPr="00962034">
              <w:rPr>
                <w:rFonts w:ascii="Calibri" w:hAnsi="Calibri" w:cs="Calibri"/>
                <w:lang w:val="en-GB"/>
              </w:rPr>
              <w:t>, and cognitive consequences.</w:t>
            </w:r>
          </w:p>
          <w:p w14:paraId="7F18F396" w14:textId="0D6D148D"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 xml:space="preserve">Bounded rationality in economic </w:t>
            </w:r>
            <w:proofErr w:type="spellStart"/>
            <w:r w:rsidRPr="00962034">
              <w:rPr>
                <w:rFonts w:ascii="Calibri" w:hAnsi="Calibri" w:cs="Calibri"/>
                <w:lang w:val="en-GB"/>
              </w:rPr>
              <w:t>behavior</w:t>
            </w:r>
            <w:proofErr w:type="spellEnd"/>
            <w:r w:rsidRPr="00962034">
              <w:rPr>
                <w:rFonts w:ascii="Calibri" w:hAnsi="Calibri" w:cs="Calibri"/>
                <w:lang w:val="en-GB"/>
              </w:rPr>
              <w:t>: Beliefs, heuristics, and cognitive biases</w:t>
            </w:r>
            <w:r w:rsidR="00D4019C" w:rsidRPr="00962034">
              <w:rPr>
                <w:rFonts w:ascii="Calibri" w:hAnsi="Calibri" w:cs="Calibri"/>
                <w:lang w:val="en-GB"/>
              </w:rPr>
              <w:t xml:space="preserve"> (self-study)</w:t>
            </w:r>
            <w:r w:rsidRPr="00962034">
              <w:rPr>
                <w:rFonts w:ascii="Calibri" w:hAnsi="Calibri" w:cs="Calibri"/>
                <w:lang w:val="en-GB"/>
              </w:rPr>
              <w:t>.</w:t>
            </w:r>
          </w:p>
          <w:p w14:paraId="7B45BD7F"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Decision-making under risk and uncertainty (e.g. prospect theory, loss-aversion).</w:t>
            </w:r>
          </w:p>
          <w:p w14:paraId="3D83A2A7"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Mental accounting: How people perceive, manage, and categorize money.</w:t>
            </w:r>
          </w:p>
          <w:p w14:paraId="7E03C1B2"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Midterm test</w:t>
            </w:r>
          </w:p>
          <w:p w14:paraId="712AD27B"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 xml:space="preserve">Nudging: </w:t>
            </w:r>
            <w:proofErr w:type="spellStart"/>
            <w:r w:rsidRPr="00962034">
              <w:rPr>
                <w:rFonts w:ascii="Calibri" w:hAnsi="Calibri" w:cs="Calibri"/>
                <w:lang w:val="en-GB"/>
              </w:rPr>
              <w:t>Behavioral</w:t>
            </w:r>
            <w:proofErr w:type="spellEnd"/>
            <w:r w:rsidRPr="00962034">
              <w:rPr>
                <w:rFonts w:ascii="Calibri" w:hAnsi="Calibri" w:cs="Calibri"/>
                <w:lang w:val="en-GB"/>
              </w:rPr>
              <w:t xml:space="preserve"> interventions to guide decision-making.</w:t>
            </w:r>
          </w:p>
          <w:p w14:paraId="12D9AC73" w14:textId="3C8AF2C5"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Behavioural game theory (Prisoner’s Dilemma, Dictator Game, Ultimatum Game, Trust Game; Public Goods Game)</w:t>
            </w:r>
            <w:r w:rsidR="00D4019C" w:rsidRPr="00962034">
              <w:rPr>
                <w:rFonts w:ascii="Calibri" w:hAnsi="Calibri" w:cs="Calibri"/>
                <w:lang w:val="en-GB"/>
              </w:rPr>
              <w:t xml:space="preserve"> </w:t>
            </w:r>
          </w:p>
          <w:p w14:paraId="43B983AE" w14:textId="1C5A9365"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 xml:space="preserve">Psychology of financial </w:t>
            </w:r>
            <w:proofErr w:type="spellStart"/>
            <w:r w:rsidRPr="00962034">
              <w:rPr>
                <w:rFonts w:ascii="Calibri" w:hAnsi="Calibri" w:cs="Calibri"/>
                <w:lang w:val="en-GB"/>
              </w:rPr>
              <w:t>behaviors</w:t>
            </w:r>
            <w:proofErr w:type="spellEnd"/>
            <w:r w:rsidRPr="00962034">
              <w:rPr>
                <w:rFonts w:ascii="Calibri" w:hAnsi="Calibri" w:cs="Calibri"/>
                <w:lang w:val="en-GB"/>
              </w:rPr>
              <w:t xml:space="preserve">: </w:t>
            </w:r>
            <w:r w:rsidR="00D4019C" w:rsidRPr="00962034">
              <w:rPr>
                <w:rFonts w:ascii="Calibri" w:hAnsi="Calibri" w:cs="Calibri"/>
                <w:lang w:val="en-GB"/>
              </w:rPr>
              <w:t>Strategies</w:t>
            </w:r>
            <w:r w:rsidRPr="00962034">
              <w:rPr>
                <w:rFonts w:ascii="Calibri" w:hAnsi="Calibri" w:cs="Calibri"/>
                <w:lang w:val="en-GB"/>
              </w:rPr>
              <w:t xml:space="preserve"> for saving and investing</w:t>
            </w:r>
          </w:p>
          <w:p w14:paraId="3EFD8420" w14:textId="6EEF42D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Money and moral decision-making: Aare wealthy individuals less ethical?</w:t>
            </w:r>
            <w:r w:rsidR="00D4019C" w:rsidRPr="00962034">
              <w:rPr>
                <w:rFonts w:ascii="Calibri" w:hAnsi="Calibri" w:cs="Calibri"/>
                <w:lang w:val="en-GB"/>
              </w:rPr>
              <w:t xml:space="preserve"> Consequences of inequality.</w:t>
            </w:r>
          </w:p>
          <w:p w14:paraId="1EC29844"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The impact of financial incentives on motivation.</w:t>
            </w:r>
          </w:p>
          <w:p w14:paraId="2A583DF9" w14:textId="77777777"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Can money buy happiness? The relationship between wealth and well-being.</w:t>
            </w:r>
          </w:p>
          <w:p w14:paraId="164E480F" w14:textId="523B6AD2" w:rsidR="00DC6AA9" w:rsidRPr="00962034" w:rsidRDefault="00DC6AA9" w:rsidP="00DC6AA9">
            <w:pPr>
              <w:numPr>
                <w:ilvl w:val="0"/>
                <w:numId w:val="1"/>
              </w:numPr>
              <w:autoSpaceDE w:val="0"/>
              <w:autoSpaceDN w:val="0"/>
              <w:adjustRightInd w:val="0"/>
              <w:spacing w:after="0" w:line="240" w:lineRule="auto"/>
              <w:ind w:left="0" w:firstLine="0"/>
              <w:rPr>
                <w:rFonts w:ascii="Calibri" w:hAnsi="Calibri" w:cs="Calibri"/>
                <w:lang w:val="en-GB"/>
              </w:rPr>
            </w:pPr>
            <w:r w:rsidRPr="00962034">
              <w:rPr>
                <w:rFonts w:ascii="Calibri" w:hAnsi="Calibri" w:cs="Calibri"/>
                <w:lang w:val="en-GB"/>
              </w:rPr>
              <w:t>Final test</w:t>
            </w:r>
            <w:r w:rsidR="00962034">
              <w:rPr>
                <w:rFonts w:ascii="Calibri" w:hAnsi="Calibri" w:cs="Calibri"/>
                <w:lang w:val="en-GB"/>
              </w:rPr>
              <w:t xml:space="preserve"> and student presentations</w:t>
            </w:r>
          </w:p>
          <w:p w14:paraId="03F07A98" w14:textId="77777777" w:rsidR="00DC6AA9" w:rsidRPr="00962034" w:rsidRDefault="00DC6AA9" w:rsidP="00DC6AA9">
            <w:pPr>
              <w:spacing w:after="0" w:line="276" w:lineRule="auto"/>
              <w:ind w:left="1" w:firstLine="0"/>
              <w:rPr>
                <w:rFonts w:ascii="Calibri" w:hAnsi="Calibri" w:cs="Calibri"/>
                <w:lang w:val="en-GB"/>
              </w:rPr>
            </w:pPr>
          </w:p>
          <w:p w14:paraId="3B9BBE4F" w14:textId="401A117F" w:rsidR="00962034" w:rsidRPr="00962034" w:rsidRDefault="00962034" w:rsidP="00962034">
            <w:pPr>
              <w:autoSpaceDE w:val="0"/>
              <w:autoSpaceDN w:val="0"/>
              <w:adjustRightInd w:val="0"/>
              <w:spacing w:after="0" w:line="240" w:lineRule="auto"/>
              <w:rPr>
                <w:rFonts w:ascii="Calibri" w:hAnsi="Calibri" w:cs="Calibri"/>
                <w:lang w:val="en-GB"/>
              </w:rPr>
            </w:pPr>
            <w:r>
              <w:rPr>
                <w:rFonts w:ascii="Calibri" w:hAnsi="Calibri" w:cs="Calibri"/>
                <w:lang w:val="en-GB"/>
              </w:rPr>
              <w:t>Please note that the order of classes can be modified.</w:t>
            </w:r>
          </w:p>
          <w:p w14:paraId="78037431" w14:textId="0CE8D4EC" w:rsidR="00962034" w:rsidRPr="00962034" w:rsidRDefault="00962034" w:rsidP="00DC6AA9">
            <w:pPr>
              <w:spacing w:after="0" w:line="276" w:lineRule="auto"/>
              <w:ind w:left="1" w:firstLine="0"/>
              <w:rPr>
                <w:rFonts w:ascii="Calibri" w:hAnsi="Calibri" w:cs="Calibri"/>
                <w:lang w:val="en-GB"/>
              </w:rPr>
            </w:pPr>
          </w:p>
        </w:tc>
      </w:tr>
      <w:tr w:rsidR="00DC6AA9" w:rsidRPr="00BB0C23" w14:paraId="71FD2739"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DC6AA9" w:rsidRPr="00962034" w:rsidRDefault="00DC6AA9" w:rsidP="00DC6AA9">
            <w:pPr>
              <w:spacing w:after="0" w:line="276" w:lineRule="auto"/>
              <w:ind w:left="0" w:firstLine="0"/>
              <w:rPr>
                <w:rFonts w:ascii="Calibri" w:hAnsi="Calibri" w:cs="Calibri"/>
              </w:rPr>
            </w:pPr>
            <w:proofErr w:type="spellStart"/>
            <w:r w:rsidRPr="00962034">
              <w:rPr>
                <w:rFonts w:ascii="Calibri" w:hAnsi="Calibri" w:cs="Calibri"/>
              </w:rPr>
              <w:t>Didactic</w:t>
            </w:r>
            <w:proofErr w:type="spellEnd"/>
            <w:r w:rsidRPr="00962034">
              <w:rPr>
                <w:rFonts w:ascii="Calibri" w:hAnsi="Calibri" w:cs="Calibri"/>
              </w:rPr>
              <w:t xml:space="preserve"> </w:t>
            </w:r>
            <w:proofErr w:type="spellStart"/>
            <w:r w:rsidRPr="00962034">
              <w:rPr>
                <w:rFonts w:ascii="Calibri" w:hAnsi="Calibri" w:cs="Calibri"/>
              </w:rPr>
              <w:t>methods</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1E02F1A6" w14:textId="3A5B9DD9" w:rsidR="00DC6AA9" w:rsidRPr="00962034" w:rsidRDefault="00DC6AA9" w:rsidP="00DC6AA9">
            <w:pPr>
              <w:spacing w:after="0" w:line="276" w:lineRule="auto"/>
              <w:ind w:left="1" w:firstLine="0"/>
              <w:rPr>
                <w:rFonts w:ascii="Calibri" w:hAnsi="Calibri" w:cs="Calibri"/>
                <w:lang w:val="en-GB"/>
              </w:rPr>
            </w:pPr>
            <w:r w:rsidRPr="00962034">
              <w:rPr>
                <w:rFonts w:ascii="Calibri" w:hAnsi="Calibri" w:cs="Calibri"/>
                <w:lang w:val="en-GB"/>
              </w:rPr>
              <w:t xml:space="preserve"> </w:t>
            </w:r>
            <w:r w:rsidR="00D4019C" w:rsidRPr="00962034">
              <w:rPr>
                <w:rFonts w:ascii="Calibri" w:hAnsi="Calibri" w:cs="Calibri"/>
                <w:lang w:val="en-GB"/>
              </w:rPr>
              <w:t xml:space="preserve">Mini-lectures; interactive exercises and presentations; discussions; group and </w:t>
            </w:r>
            <w:r w:rsidR="00D4019C" w:rsidRPr="00962034">
              <w:rPr>
                <w:rFonts w:ascii="Calibri" w:hAnsi="Calibri" w:cs="Calibri"/>
                <w:lang w:val="en-GB"/>
              </w:rPr>
              <w:lastRenderedPageBreak/>
              <w:t>individual assignments; case studies; and a supportive e-learning platform providing required learning materials, knowledge-check quizzes, and open-ended questions.</w:t>
            </w:r>
          </w:p>
        </w:tc>
      </w:tr>
      <w:tr w:rsidR="00D4019C" w:rsidRPr="00BB0C23" w14:paraId="523610F2"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D4019C" w:rsidRPr="00962034" w:rsidRDefault="00D4019C" w:rsidP="00D4019C">
            <w:pPr>
              <w:spacing w:after="0" w:line="276" w:lineRule="auto"/>
              <w:ind w:left="0" w:firstLine="0"/>
              <w:rPr>
                <w:rFonts w:ascii="Calibri" w:hAnsi="Calibri" w:cs="Calibri"/>
              </w:rPr>
            </w:pPr>
            <w:proofErr w:type="spellStart"/>
            <w:r w:rsidRPr="00962034">
              <w:rPr>
                <w:rFonts w:ascii="Calibri" w:hAnsi="Calibri" w:cs="Calibri"/>
              </w:rPr>
              <w:lastRenderedPageBreak/>
              <w:t>Bibliography</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057ECAF7" w14:textId="1E90A043" w:rsidR="00D4019C" w:rsidRPr="00962034" w:rsidRDefault="00D4019C" w:rsidP="00962034">
            <w:pPr>
              <w:pStyle w:val="Akapitzlist"/>
              <w:numPr>
                <w:ilvl w:val="0"/>
                <w:numId w:val="9"/>
              </w:numPr>
              <w:autoSpaceDE w:val="0"/>
              <w:autoSpaceDN w:val="0"/>
              <w:adjustRightInd w:val="0"/>
              <w:spacing w:after="0" w:line="240" w:lineRule="auto"/>
              <w:rPr>
                <w:lang w:val="en-GB"/>
              </w:rPr>
            </w:pPr>
            <w:r w:rsidRPr="00962034">
              <w:rPr>
                <w:lang w:val="en-GB"/>
              </w:rPr>
              <w:t>Introduction to Economic Psychology: Understanding the psychological significance of money.</w:t>
            </w:r>
          </w:p>
          <w:p w14:paraId="6C3D2784" w14:textId="77777777" w:rsidR="00D4019C" w:rsidRPr="00962034" w:rsidRDefault="00D4019C" w:rsidP="00D4019C">
            <w:pPr>
              <w:autoSpaceDE w:val="0"/>
              <w:autoSpaceDN w:val="0"/>
              <w:adjustRightInd w:val="0"/>
              <w:rPr>
                <w:rFonts w:ascii="Calibri" w:hAnsi="Calibri" w:cs="Calibri"/>
                <w:lang w:val="en-GB"/>
              </w:rPr>
            </w:pPr>
          </w:p>
          <w:p w14:paraId="0121DF3B"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Lea, S. E. G., &amp; Webley, P. (2006). Money as tool, money as drug: The biological psychology of a strong incentive. </w:t>
            </w:r>
            <w:proofErr w:type="spellStart"/>
            <w:r w:rsidRPr="00962034">
              <w:rPr>
                <w:rFonts w:ascii="Calibri" w:eastAsia="Calibri" w:hAnsi="Calibri" w:cs="Calibri"/>
                <w:i/>
                <w:iCs/>
                <w:lang w:val="en-GB"/>
              </w:rPr>
              <w:t>Behavioral</w:t>
            </w:r>
            <w:proofErr w:type="spellEnd"/>
            <w:r w:rsidRPr="00962034">
              <w:rPr>
                <w:rFonts w:ascii="Calibri" w:eastAsia="Calibri" w:hAnsi="Calibri" w:cs="Calibri"/>
                <w:i/>
                <w:iCs/>
                <w:lang w:val="en-GB"/>
              </w:rPr>
              <w:t xml:space="preserve"> and Brain Sciences, 29,</w:t>
            </w:r>
            <w:r w:rsidRPr="00962034">
              <w:rPr>
                <w:rFonts w:ascii="Calibri" w:eastAsia="Calibri" w:hAnsi="Calibri" w:cs="Calibri"/>
                <w:lang w:val="en-GB"/>
              </w:rPr>
              <w:t xml:space="preserve"> 161–209.</w:t>
            </w:r>
          </w:p>
          <w:p w14:paraId="0B7D79AF" w14:textId="77777777" w:rsidR="00D4019C" w:rsidRPr="00962034" w:rsidRDefault="00D4019C" w:rsidP="00D4019C">
            <w:pPr>
              <w:autoSpaceDE w:val="0"/>
              <w:autoSpaceDN w:val="0"/>
              <w:adjustRightInd w:val="0"/>
              <w:rPr>
                <w:rFonts w:ascii="Calibri" w:hAnsi="Calibri" w:cs="Calibri"/>
                <w:lang w:val="en-GB"/>
              </w:rPr>
            </w:pPr>
          </w:p>
          <w:p w14:paraId="67B1D83C" w14:textId="3FDFE7AC" w:rsidR="00D4019C" w:rsidRPr="00962034" w:rsidRDefault="00D4019C" w:rsidP="00962034">
            <w:pPr>
              <w:pStyle w:val="Akapitzlist"/>
              <w:numPr>
                <w:ilvl w:val="0"/>
                <w:numId w:val="9"/>
              </w:numPr>
              <w:autoSpaceDE w:val="0"/>
              <w:autoSpaceDN w:val="0"/>
              <w:adjustRightInd w:val="0"/>
              <w:spacing w:after="0" w:line="240" w:lineRule="auto"/>
              <w:rPr>
                <w:lang w:val="en-GB"/>
              </w:rPr>
            </w:pPr>
            <w:r w:rsidRPr="00962034">
              <w:rPr>
                <w:lang w:val="en-GB"/>
              </w:rPr>
              <w:t>How do we acquire economic concepts and values? Financial socialization and economic behaviours of children.</w:t>
            </w:r>
          </w:p>
          <w:p w14:paraId="2CC15AD7" w14:textId="77777777" w:rsidR="00D4019C" w:rsidRPr="00962034" w:rsidRDefault="00D4019C" w:rsidP="00D4019C">
            <w:pPr>
              <w:autoSpaceDE w:val="0"/>
              <w:autoSpaceDN w:val="0"/>
              <w:adjustRightInd w:val="0"/>
              <w:rPr>
                <w:rFonts w:ascii="Calibri" w:hAnsi="Calibri" w:cs="Calibri"/>
                <w:lang w:val="en-GB"/>
              </w:rPr>
            </w:pPr>
          </w:p>
          <w:p w14:paraId="10C6AE98"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 xml:space="preserve">Core reading: Otto, A., &amp; </w:t>
            </w:r>
            <w:proofErr w:type="spellStart"/>
            <w:r w:rsidRPr="00962034">
              <w:rPr>
                <w:rFonts w:ascii="Calibri" w:hAnsi="Calibri" w:cs="Calibri"/>
                <w:lang w:val="en-GB"/>
              </w:rPr>
              <w:t>Serido</w:t>
            </w:r>
            <w:proofErr w:type="spellEnd"/>
            <w:r w:rsidRPr="00962034">
              <w:rPr>
                <w:rFonts w:ascii="Calibri" w:hAnsi="Calibri" w:cs="Calibri"/>
                <w:lang w:val="en-GB"/>
              </w:rPr>
              <w:t xml:space="preserve">, J. (2017). Economic socialization: Childhood, adolescence, and early adulthood. In R. </w:t>
            </w:r>
            <w:proofErr w:type="spellStart"/>
            <w:r w:rsidRPr="00962034">
              <w:rPr>
                <w:rFonts w:ascii="Calibri" w:hAnsi="Calibri" w:cs="Calibri"/>
                <w:lang w:val="en-GB"/>
              </w:rPr>
              <w:t>Ranyard</w:t>
            </w:r>
            <w:proofErr w:type="spellEnd"/>
            <w:r w:rsidRPr="00962034">
              <w:rPr>
                <w:rFonts w:ascii="Calibri" w:hAnsi="Calibri" w:cs="Calibri"/>
                <w:lang w:val="en-GB"/>
              </w:rPr>
              <w:t xml:space="preserve"> (Ed.),</w:t>
            </w:r>
            <w:r w:rsidRPr="00962034">
              <w:rPr>
                <w:rStyle w:val="apple-converted-space"/>
                <w:rFonts w:ascii="Calibri" w:hAnsi="Calibri" w:cs="Calibri"/>
                <w:lang w:val="en-GB"/>
              </w:rPr>
              <w:t> </w:t>
            </w:r>
            <w:r w:rsidRPr="00962034">
              <w:rPr>
                <w:rStyle w:val="Uwydatnienie"/>
                <w:rFonts w:ascii="Calibri" w:hAnsi="Calibri" w:cs="Calibri"/>
                <w:lang w:val="en-GB"/>
              </w:rPr>
              <w:t>Economic psychology</w:t>
            </w:r>
            <w:r w:rsidRPr="00962034">
              <w:rPr>
                <w:rStyle w:val="apple-converted-space"/>
                <w:rFonts w:ascii="Calibri" w:hAnsi="Calibri" w:cs="Calibri"/>
                <w:lang w:val="en-GB"/>
              </w:rPr>
              <w:t> </w:t>
            </w:r>
            <w:r w:rsidRPr="00962034">
              <w:rPr>
                <w:rFonts w:ascii="Calibri" w:hAnsi="Calibri" w:cs="Calibri"/>
                <w:lang w:val="en-GB"/>
              </w:rPr>
              <w:t>(pp. 303–318). John Wiley &amp; Sons, Ltd.</w:t>
            </w:r>
          </w:p>
          <w:p w14:paraId="3124B172" w14:textId="77777777" w:rsidR="00D4019C" w:rsidRPr="00962034" w:rsidRDefault="00D4019C" w:rsidP="00D4019C">
            <w:pPr>
              <w:autoSpaceDE w:val="0"/>
              <w:autoSpaceDN w:val="0"/>
              <w:adjustRightInd w:val="0"/>
              <w:rPr>
                <w:rFonts w:ascii="Calibri" w:hAnsi="Calibri" w:cs="Calibri"/>
                <w:lang w:val="en-GB"/>
              </w:rPr>
            </w:pPr>
          </w:p>
          <w:p w14:paraId="67B82D0A" w14:textId="5798EF3A" w:rsidR="00D4019C" w:rsidRPr="00962034" w:rsidRDefault="00D4019C" w:rsidP="00962034">
            <w:pPr>
              <w:pStyle w:val="Akapitzlist"/>
              <w:numPr>
                <w:ilvl w:val="0"/>
                <w:numId w:val="9"/>
              </w:numPr>
              <w:autoSpaceDE w:val="0"/>
              <w:autoSpaceDN w:val="0"/>
              <w:adjustRightInd w:val="0"/>
              <w:spacing w:after="0" w:line="240" w:lineRule="auto"/>
              <w:rPr>
                <w:lang w:val="en-GB"/>
              </w:rPr>
            </w:pPr>
            <w:r w:rsidRPr="00962034">
              <w:rPr>
                <w:lang w:val="en-GB"/>
              </w:rPr>
              <w:t>Individual differences in financial behaviour: Attitudes towards money, financial capability, and materialism.</w:t>
            </w:r>
          </w:p>
          <w:p w14:paraId="1FA4D58A" w14:textId="77777777" w:rsidR="00D4019C" w:rsidRPr="00962034" w:rsidRDefault="00D4019C" w:rsidP="00D4019C">
            <w:pPr>
              <w:autoSpaceDE w:val="0"/>
              <w:autoSpaceDN w:val="0"/>
              <w:adjustRightInd w:val="0"/>
              <w:rPr>
                <w:rFonts w:ascii="Calibri" w:hAnsi="Calibri" w:cs="Calibri"/>
                <w:lang w:val="en-GB"/>
              </w:rPr>
            </w:pPr>
          </w:p>
          <w:p w14:paraId="11A0E11C" w14:textId="77777777" w:rsidR="00D4019C" w:rsidRPr="00962034" w:rsidRDefault="00D4019C" w:rsidP="00D4019C">
            <w:pPr>
              <w:autoSpaceDE w:val="0"/>
              <w:autoSpaceDN w:val="0"/>
              <w:adjustRightInd w:val="0"/>
              <w:rPr>
                <w:rFonts w:ascii="Calibri" w:hAnsi="Calibri" w:cs="Calibri"/>
              </w:rPr>
            </w:pPr>
            <w:r w:rsidRPr="00962034">
              <w:rPr>
                <w:rFonts w:ascii="Calibri" w:hAnsi="Calibri" w:cs="Calibri"/>
                <w:lang w:val="en-GB"/>
              </w:rPr>
              <w:t>Core reading: Kasser, T. (2016).</w:t>
            </w:r>
            <w:r w:rsidRPr="00962034">
              <w:rPr>
                <w:rStyle w:val="apple-converted-space"/>
                <w:rFonts w:ascii="Calibri" w:hAnsi="Calibri" w:cs="Calibri"/>
                <w:lang w:val="en-GB"/>
              </w:rPr>
              <w:t> </w:t>
            </w:r>
            <w:r w:rsidRPr="00962034">
              <w:rPr>
                <w:rStyle w:val="Uwydatnienie"/>
                <w:rFonts w:ascii="Calibri" w:hAnsi="Calibri" w:cs="Calibri"/>
                <w:lang w:val="en-GB"/>
              </w:rPr>
              <w:t>Materialistic values and goals</w:t>
            </w:r>
            <w:r w:rsidRPr="00962034">
              <w:rPr>
                <w:rFonts w:ascii="Calibri" w:hAnsi="Calibri" w:cs="Calibri"/>
                <w:lang w:val="en-GB"/>
              </w:rPr>
              <w:t>.</w:t>
            </w:r>
            <w:r w:rsidRPr="00962034">
              <w:rPr>
                <w:rStyle w:val="apple-converted-space"/>
                <w:rFonts w:ascii="Calibri" w:hAnsi="Calibri" w:cs="Calibri"/>
                <w:lang w:val="en-GB"/>
              </w:rPr>
              <w:t> </w:t>
            </w:r>
            <w:proofErr w:type="spellStart"/>
            <w:r w:rsidRPr="00962034">
              <w:rPr>
                <w:rStyle w:val="Uwydatnienie"/>
                <w:rFonts w:ascii="Calibri" w:hAnsi="Calibri" w:cs="Calibri"/>
              </w:rPr>
              <w:t>Annual</w:t>
            </w:r>
            <w:proofErr w:type="spellEnd"/>
            <w:r w:rsidRPr="00962034">
              <w:rPr>
                <w:rStyle w:val="Uwydatnienie"/>
                <w:rFonts w:ascii="Calibri" w:hAnsi="Calibri" w:cs="Calibri"/>
              </w:rPr>
              <w:t xml:space="preserve"> </w:t>
            </w:r>
            <w:proofErr w:type="spellStart"/>
            <w:r w:rsidRPr="00962034">
              <w:rPr>
                <w:rStyle w:val="Uwydatnienie"/>
                <w:rFonts w:ascii="Calibri" w:hAnsi="Calibri" w:cs="Calibri"/>
              </w:rPr>
              <w:t>Review</w:t>
            </w:r>
            <w:proofErr w:type="spellEnd"/>
            <w:r w:rsidRPr="00962034">
              <w:rPr>
                <w:rStyle w:val="Uwydatnienie"/>
                <w:rFonts w:ascii="Calibri" w:hAnsi="Calibri" w:cs="Calibri"/>
              </w:rPr>
              <w:t xml:space="preserve"> of Psychology, 67</w:t>
            </w:r>
            <w:r w:rsidRPr="00962034">
              <w:rPr>
                <w:rFonts w:ascii="Calibri" w:hAnsi="Calibri" w:cs="Calibri"/>
              </w:rPr>
              <w:t>(1), 489-514.</w:t>
            </w:r>
          </w:p>
          <w:p w14:paraId="63E897B5" w14:textId="77777777" w:rsidR="00D4019C" w:rsidRPr="00962034" w:rsidRDefault="00D4019C" w:rsidP="00D4019C">
            <w:pPr>
              <w:autoSpaceDE w:val="0"/>
              <w:autoSpaceDN w:val="0"/>
              <w:adjustRightInd w:val="0"/>
              <w:rPr>
                <w:rFonts w:ascii="Calibri" w:hAnsi="Calibri" w:cs="Calibri"/>
                <w:lang w:val="en-GB"/>
              </w:rPr>
            </w:pPr>
          </w:p>
          <w:p w14:paraId="6D10DEDB" w14:textId="6EC1BF50" w:rsidR="00D4019C" w:rsidRPr="00962034" w:rsidRDefault="00D4019C" w:rsidP="00962034">
            <w:pPr>
              <w:pStyle w:val="Akapitzlist"/>
              <w:numPr>
                <w:ilvl w:val="0"/>
                <w:numId w:val="9"/>
              </w:numPr>
              <w:autoSpaceDE w:val="0"/>
              <w:autoSpaceDN w:val="0"/>
              <w:adjustRightInd w:val="0"/>
              <w:spacing w:after="0" w:line="240" w:lineRule="auto"/>
              <w:rPr>
                <w:lang w:val="en-GB"/>
              </w:rPr>
            </w:pPr>
            <w:r w:rsidRPr="00962034">
              <w:rPr>
                <w:lang w:val="en-GB"/>
              </w:rPr>
              <w:t>The market mindset and its social, behavioural, and cognitive consequences.</w:t>
            </w:r>
          </w:p>
          <w:p w14:paraId="3B426B2C" w14:textId="77777777" w:rsidR="00D4019C" w:rsidRPr="00962034" w:rsidRDefault="00D4019C" w:rsidP="00D4019C">
            <w:pPr>
              <w:autoSpaceDE w:val="0"/>
              <w:autoSpaceDN w:val="0"/>
              <w:adjustRightInd w:val="0"/>
              <w:rPr>
                <w:rFonts w:ascii="Calibri" w:hAnsi="Calibri" w:cs="Calibri"/>
                <w:lang w:val="en-GB"/>
              </w:rPr>
            </w:pPr>
          </w:p>
          <w:p w14:paraId="7E165B4F" w14:textId="77777777" w:rsidR="00D4019C" w:rsidRPr="00962034" w:rsidRDefault="00D4019C" w:rsidP="00D4019C">
            <w:pPr>
              <w:autoSpaceDE w:val="0"/>
              <w:autoSpaceDN w:val="0"/>
              <w:adjustRightInd w:val="0"/>
              <w:rPr>
                <w:rFonts w:ascii="Calibri" w:hAnsi="Calibri" w:cs="Calibri"/>
              </w:rPr>
            </w:pPr>
            <w:r w:rsidRPr="00962034">
              <w:rPr>
                <w:rFonts w:ascii="Calibri" w:hAnsi="Calibri" w:cs="Calibri"/>
                <w:lang w:val="en-GB"/>
              </w:rPr>
              <w:t xml:space="preserve">Core reading: Gneezy, U., &amp; </w:t>
            </w:r>
            <w:proofErr w:type="spellStart"/>
            <w:r w:rsidRPr="00962034">
              <w:rPr>
                <w:rFonts w:ascii="Calibri" w:hAnsi="Calibri" w:cs="Calibri"/>
                <w:lang w:val="en-GB"/>
              </w:rPr>
              <w:t>Rustichini</w:t>
            </w:r>
            <w:proofErr w:type="spellEnd"/>
            <w:r w:rsidRPr="00962034">
              <w:rPr>
                <w:rFonts w:ascii="Calibri" w:hAnsi="Calibri" w:cs="Calibri"/>
                <w:lang w:val="en-GB"/>
              </w:rPr>
              <w:t>, A. (2000). A fine is a price.</w:t>
            </w:r>
            <w:r w:rsidRPr="00962034">
              <w:rPr>
                <w:rStyle w:val="apple-converted-space"/>
                <w:rFonts w:ascii="Calibri" w:hAnsi="Calibri" w:cs="Calibri"/>
                <w:lang w:val="en-GB"/>
              </w:rPr>
              <w:t> </w:t>
            </w:r>
            <w:r w:rsidRPr="00962034">
              <w:rPr>
                <w:rStyle w:val="Uwydatnienie"/>
                <w:rFonts w:ascii="Calibri" w:hAnsi="Calibri" w:cs="Calibri"/>
              </w:rPr>
              <w:t xml:space="preserve">The </w:t>
            </w:r>
            <w:proofErr w:type="spellStart"/>
            <w:r w:rsidRPr="00962034">
              <w:rPr>
                <w:rStyle w:val="Uwydatnienie"/>
                <w:rFonts w:ascii="Calibri" w:hAnsi="Calibri" w:cs="Calibri"/>
              </w:rPr>
              <w:t>Journal</w:t>
            </w:r>
            <w:proofErr w:type="spellEnd"/>
            <w:r w:rsidRPr="00962034">
              <w:rPr>
                <w:rStyle w:val="Uwydatnienie"/>
                <w:rFonts w:ascii="Calibri" w:hAnsi="Calibri" w:cs="Calibri"/>
              </w:rPr>
              <w:t xml:space="preserve"> of </w:t>
            </w:r>
            <w:proofErr w:type="spellStart"/>
            <w:r w:rsidRPr="00962034">
              <w:rPr>
                <w:rStyle w:val="Uwydatnienie"/>
                <w:rFonts w:ascii="Calibri" w:hAnsi="Calibri" w:cs="Calibri"/>
              </w:rPr>
              <w:t>Legal</w:t>
            </w:r>
            <w:proofErr w:type="spellEnd"/>
            <w:r w:rsidRPr="00962034">
              <w:rPr>
                <w:rStyle w:val="Uwydatnienie"/>
                <w:rFonts w:ascii="Calibri" w:hAnsi="Calibri" w:cs="Calibri"/>
              </w:rPr>
              <w:t xml:space="preserve"> </w:t>
            </w:r>
            <w:proofErr w:type="spellStart"/>
            <w:r w:rsidRPr="00962034">
              <w:rPr>
                <w:rStyle w:val="Uwydatnienie"/>
                <w:rFonts w:ascii="Calibri" w:hAnsi="Calibri" w:cs="Calibri"/>
              </w:rPr>
              <w:t>Studies</w:t>
            </w:r>
            <w:proofErr w:type="spellEnd"/>
            <w:r w:rsidRPr="00962034">
              <w:rPr>
                <w:rStyle w:val="Uwydatnienie"/>
                <w:rFonts w:ascii="Calibri" w:hAnsi="Calibri" w:cs="Calibri"/>
              </w:rPr>
              <w:t>, 29</w:t>
            </w:r>
            <w:r w:rsidRPr="00962034">
              <w:rPr>
                <w:rFonts w:ascii="Calibri" w:hAnsi="Calibri" w:cs="Calibri"/>
              </w:rPr>
              <w:t>(1), 1–17.</w:t>
            </w:r>
          </w:p>
          <w:p w14:paraId="3AB9EE38" w14:textId="77777777" w:rsidR="00D4019C" w:rsidRPr="00962034" w:rsidRDefault="00D4019C" w:rsidP="00D4019C">
            <w:pPr>
              <w:autoSpaceDE w:val="0"/>
              <w:autoSpaceDN w:val="0"/>
              <w:adjustRightInd w:val="0"/>
              <w:rPr>
                <w:rFonts w:ascii="Calibri" w:hAnsi="Calibri" w:cs="Calibri"/>
                <w:lang w:val="en-GB"/>
              </w:rPr>
            </w:pPr>
          </w:p>
          <w:p w14:paraId="09F4B23D" w14:textId="0C3D142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u w:val="single"/>
                <w:lang w:val="en-GB"/>
              </w:rPr>
            </w:pPr>
            <w:r w:rsidRPr="00962034">
              <w:rPr>
                <w:rFonts w:ascii="Calibri" w:hAnsi="Calibri" w:cs="Calibri"/>
                <w:lang w:val="en-GB"/>
              </w:rPr>
              <w:t xml:space="preserve">Bounded rationality in financial behaviour: Heuristics, biases, and decision-making under risk and uncertainty </w:t>
            </w:r>
            <w:r w:rsidRPr="00962034">
              <w:rPr>
                <w:rFonts w:ascii="Calibri" w:hAnsi="Calibri" w:cs="Calibri"/>
                <w:u w:val="single"/>
                <w:lang w:val="en-GB"/>
              </w:rPr>
              <w:t>(self-study: readings plus tasks on the Kampus platform).</w:t>
            </w:r>
          </w:p>
          <w:p w14:paraId="0B66841D" w14:textId="77777777" w:rsidR="00D4019C" w:rsidRPr="00962034" w:rsidRDefault="00D4019C" w:rsidP="00D4019C">
            <w:pPr>
              <w:autoSpaceDE w:val="0"/>
              <w:autoSpaceDN w:val="0"/>
              <w:adjustRightInd w:val="0"/>
              <w:rPr>
                <w:rFonts w:ascii="Calibri" w:hAnsi="Calibri" w:cs="Calibri"/>
                <w:lang w:val="en-GB"/>
              </w:rPr>
            </w:pPr>
          </w:p>
          <w:p w14:paraId="76E6F79E"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Core readings: Wilkinson, N., &amp; Klaes, M. (2012). Beliefs, heuristics, and biases. In</w:t>
            </w:r>
            <w:r w:rsidRPr="00962034">
              <w:rPr>
                <w:rStyle w:val="apple-converted-space"/>
                <w:rFonts w:ascii="Calibri" w:hAnsi="Calibri" w:cs="Calibri"/>
                <w:lang w:val="en-GB"/>
              </w:rPr>
              <w:t> </w:t>
            </w:r>
            <w:r w:rsidRPr="00962034">
              <w:rPr>
                <w:rStyle w:val="Uwydatnienie"/>
                <w:rFonts w:ascii="Calibri" w:hAnsi="Calibri" w:cs="Calibri"/>
                <w:lang w:val="en-GB"/>
              </w:rPr>
              <w:t xml:space="preserve">An introduction to </w:t>
            </w:r>
            <w:proofErr w:type="spellStart"/>
            <w:r w:rsidRPr="00962034">
              <w:rPr>
                <w:rStyle w:val="Uwydatnienie"/>
                <w:rFonts w:ascii="Calibri" w:hAnsi="Calibri" w:cs="Calibri"/>
                <w:lang w:val="en-GB"/>
              </w:rPr>
              <w:t>behavioral</w:t>
            </w:r>
            <w:proofErr w:type="spellEnd"/>
            <w:r w:rsidRPr="00962034">
              <w:rPr>
                <w:rStyle w:val="Uwydatnienie"/>
                <w:rFonts w:ascii="Calibri" w:hAnsi="Calibri" w:cs="Calibri"/>
                <w:lang w:val="en-GB"/>
              </w:rPr>
              <w:t xml:space="preserve"> economics</w:t>
            </w:r>
            <w:r w:rsidRPr="00962034">
              <w:rPr>
                <w:rStyle w:val="apple-converted-space"/>
                <w:rFonts w:ascii="Calibri" w:hAnsi="Calibri" w:cs="Calibri"/>
                <w:lang w:val="en-GB"/>
              </w:rPr>
              <w:t> </w:t>
            </w:r>
            <w:r w:rsidRPr="00962034">
              <w:rPr>
                <w:rFonts w:ascii="Calibri" w:hAnsi="Calibri" w:cs="Calibri"/>
                <w:lang w:val="en-GB"/>
              </w:rPr>
              <w:t>(2nd ed., pp. 115-145). Palgrave Macmillan.</w:t>
            </w:r>
          </w:p>
          <w:p w14:paraId="15B65340" w14:textId="77777777" w:rsidR="00D4019C" w:rsidRPr="00962034" w:rsidRDefault="00D4019C" w:rsidP="00D4019C">
            <w:pPr>
              <w:autoSpaceDE w:val="0"/>
              <w:autoSpaceDN w:val="0"/>
              <w:adjustRightInd w:val="0"/>
              <w:rPr>
                <w:rFonts w:ascii="Calibri" w:hAnsi="Calibri" w:cs="Calibri"/>
                <w:lang w:val="en-GB"/>
              </w:rPr>
            </w:pPr>
          </w:p>
          <w:p w14:paraId="0EA4727A" w14:textId="77777777" w:rsidR="00D4019C" w:rsidRPr="00962034" w:rsidRDefault="00D4019C" w:rsidP="00D4019C">
            <w:pPr>
              <w:autoSpaceDE w:val="0"/>
              <w:autoSpaceDN w:val="0"/>
              <w:adjustRightInd w:val="0"/>
              <w:rPr>
                <w:rFonts w:ascii="Calibri" w:hAnsi="Calibri" w:cs="Calibri"/>
                <w:color w:val="000000" w:themeColor="text1"/>
              </w:rPr>
            </w:pPr>
            <w:proofErr w:type="spellStart"/>
            <w:r w:rsidRPr="00962034">
              <w:rPr>
                <w:rFonts w:ascii="Calibri" w:hAnsi="Calibri" w:cs="Calibri"/>
                <w:color w:val="000000" w:themeColor="text1"/>
                <w:lang w:val="en-GB"/>
              </w:rPr>
              <w:lastRenderedPageBreak/>
              <w:t>Kirchler</w:t>
            </w:r>
            <w:proofErr w:type="spellEnd"/>
            <w:r w:rsidRPr="00962034">
              <w:rPr>
                <w:rFonts w:ascii="Calibri" w:hAnsi="Calibri" w:cs="Calibri"/>
                <w:color w:val="000000" w:themeColor="text1"/>
                <w:lang w:val="en-GB"/>
              </w:rPr>
              <w:t xml:space="preserve">, E., &amp; Hoelzl, E. (2018). </w:t>
            </w:r>
            <w:r w:rsidRPr="00962034">
              <w:rPr>
                <w:rStyle w:val="instancename"/>
                <w:rFonts w:ascii="Calibri" w:hAnsi="Calibri" w:cs="Calibri"/>
                <w:color w:val="000000" w:themeColor="text1"/>
                <w:lang w:val="en-GB"/>
              </w:rPr>
              <w:t xml:space="preserve">Decision making under risk and uncertainty. </w:t>
            </w:r>
            <w:r w:rsidRPr="00962034">
              <w:rPr>
                <w:rStyle w:val="instancename"/>
                <w:rFonts w:ascii="Calibri" w:hAnsi="Calibri" w:cs="Calibri"/>
                <w:color w:val="000000" w:themeColor="text1"/>
              </w:rPr>
              <w:t xml:space="preserve">In </w:t>
            </w:r>
            <w:proofErr w:type="spellStart"/>
            <w:r w:rsidRPr="00962034">
              <w:rPr>
                <w:rStyle w:val="instancename"/>
                <w:rFonts w:ascii="Calibri" w:hAnsi="Calibri" w:cs="Calibri"/>
                <w:i/>
                <w:iCs/>
                <w:color w:val="000000" w:themeColor="text1"/>
              </w:rPr>
              <w:t>Economic</w:t>
            </w:r>
            <w:proofErr w:type="spellEnd"/>
            <w:r w:rsidRPr="00962034">
              <w:rPr>
                <w:rStyle w:val="instancename"/>
                <w:rFonts w:ascii="Calibri" w:hAnsi="Calibri" w:cs="Calibri"/>
                <w:i/>
                <w:iCs/>
                <w:color w:val="000000" w:themeColor="text1"/>
              </w:rPr>
              <w:t xml:space="preserve"> Psychology: </w:t>
            </w:r>
            <w:proofErr w:type="spellStart"/>
            <w:r w:rsidRPr="00962034">
              <w:rPr>
                <w:rStyle w:val="instancename"/>
                <w:rFonts w:ascii="Calibri" w:hAnsi="Calibri" w:cs="Calibri"/>
                <w:i/>
                <w:iCs/>
                <w:color w:val="000000" w:themeColor="text1"/>
              </w:rPr>
              <w:t>An</w:t>
            </w:r>
            <w:proofErr w:type="spellEnd"/>
            <w:r w:rsidRPr="00962034">
              <w:rPr>
                <w:rStyle w:val="instancename"/>
                <w:rFonts w:ascii="Calibri" w:hAnsi="Calibri" w:cs="Calibri"/>
                <w:i/>
                <w:iCs/>
                <w:color w:val="000000" w:themeColor="text1"/>
              </w:rPr>
              <w:t xml:space="preserve"> </w:t>
            </w:r>
            <w:proofErr w:type="spellStart"/>
            <w:r w:rsidRPr="00962034">
              <w:rPr>
                <w:rStyle w:val="instancename"/>
                <w:rFonts w:ascii="Calibri" w:hAnsi="Calibri" w:cs="Calibri"/>
                <w:i/>
                <w:iCs/>
                <w:color w:val="000000" w:themeColor="text1"/>
              </w:rPr>
              <w:t>Introduction</w:t>
            </w:r>
            <w:proofErr w:type="spellEnd"/>
            <w:r w:rsidRPr="00962034">
              <w:rPr>
                <w:rStyle w:val="instancename"/>
                <w:rFonts w:ascii="Calibri" w:hAnsi="Calibri" w:cs="Calibri"/>
                <w:i/>
                <w:iCs/>
                <w:color w:val="000000" w:themeColor="text1"/>
              </w:rPr>
              <w:t>.</w:t>
            </w:r>
            <w:r w:rsidRPr="00962034">
              <w:rPr>
                <w:rStyle w:val="instancename"/>
                <w:rFonts w:ascii="Calibri" w:hAnsi="Calibri" w:cs="Calibri"/>
                <w:color w:val="000000" w:themeColor="text1"/>
              </w:rPr>
              <w:t xml:space="preserve"> Cambridge University Press.</w:t>
            </w:r>
          </w:p>
          <w:p w14:paraId="55C87CF3" w14:textId="77777777" w:rsidR="00D4019C" w:rsidRPr="00962034" w:rsidRDefault="00D4019C" w:rsidP="00D4019C">
            <w:pPr>
              <w:autoSpaceDE w:val="0"/>
              <w:autoSpaceDN w:val="0"/>
              <w:adjustRightInd w:val="0"/>
              <w:rPr>
                <w:rFonts w:ascii="Calibri" w:hAnsi="Calibri" w:cs="Calibri"/>
                <w:lang w:val="en-GB"/>
              </w:rPr>
            </w:pPr>
          </w:p>
          <w:p w14:paraId="076E4CD3"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Mental accounting: How people perceive, manage, and categorize money.</w:t>
            </w:r>
          </w:p>
          <w:p w14:paraId="2D85E643" w14:textId="77777777" w:rsidR="00D4019C" w:rsidRPr="00962034" w:rsidRDefault="00D4019C" w:rsidP="00D4019C">
            <w:pPr>
              <w:autoSpaceDE w:val="0"/>
              <w:autoSpaceDN w:val="0"/>
              <w:adjustRightInd w:val="0"/>
              <w:rPr>
                <w:rFonts w:ascii="Calibri" w:hAnsi="Calibri" w:cs="Calibri"/>
                <w:lang w:val="en-GB"/>
              </w:rPr>
            </w:pPr>
          </w:p>
          <w:p w14:paraId="04DF673E"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hAnsi="Calibri" w:cs="Calibri"/>
                <w:color w:val="333333"/>
                <w:shd w:val="clear" w:color="auto" w:fill="FFFFFF"/>
                <w:lang w:val="en-GB"/>
              </w:rPr>
              <w:t>Thaler, R. H. (1999). Mental accounting matters.</w:t>
            </w:r>
            <w:r w:rsidRPr="00962034">
              <w:rPr>
                <w:rStyle w:val="apple-converted-space"/>
                <w:rFonts w:ascii="Calibri" w:hAnsi="Calibri" w:cs="Calibri"/>
                <w:color w:val="333333"/>
                <w:shd w:val="clear" w:color="auto" w:fill="FFFFFF"/>
                <w:lang w:val="en-GB"/>
              </w:rPr>
              <w:t> </w:t>
            </w:r>
            <w:r w:rsidRPr="00962034">
              <w:rPr>
                <w:rStyle w:val="Uwydatnienie"/>
                <w:rFonts w:ascii="Calibri" w:hAnsi="Calibri" w:cs="Calibri"/>
                <w:color w:val="333333"/>
                <w:lang w:val="en-GB"/>
              </w:rPr>
              <w:t xml:space="preserve">Journal of </w:t>
            </w:r>
            <w:proofErr w:type="spellStart"/>
            <w:r w:rsidRPr="00962034">
              <w:rPr>
                <w:rStyle w:val="Uwydatnienie"/>
                <w:rFonts w:ascii="Calibri" w:hAnsi="Calibri" w:cs="Calibri"/>
                <w:color w:val="333333"/>
                <w:lang w:val="en-GB"/>
              </w:rPr>
              <w:t>Behavioral</w:t>
            </w:r>
            <w:proofErr w:type="spellEnd"/>
            <w:r w:rsidRPr="00962034">
              <w:rPr>
                <w:rStyle w:val="Uwydatnienie"/>
                <w:rFonts w:ascii="Calibri" w:hAnsi="Calibri" w:cs="Calibri"/>
                <w:color w:val="333333"/>
                <w:lang w:val="en-GB"/>
              </w:rPr>
              <w:t xml:space="preserve"> Decision Making, 12</w:t>
            </w:r>
            <w:r w:rsidRPr="00962034">
              <w:rPr>
                <w:rFonts w:ascii="Calibri" w:hAnsi="Calibri" w:cs="Calibri"/>
                <w:color w:val="333333"/>
                <w:shd w:val="clear" w:color="auto" w:fill="FFFFFF"/>
                <w:lang w:val="en-GB"/>
              </w:rPr>
              <w:t>(3), 183–206.</w:t>
            </w:r>
            <w:r w:rsidRPr="00962034">
              <w:rPr>
                <w:rStyle w:val="apple-converted-space"/>
                <w:rFonts w:ascii="Calibri" w:hAnsi="Calibri" w:cs="Calibri"/>
                <w:color w:val="333333"/>
                <w:shd w:val="clear" w:color="auto" w:fill="FFFFFF"/>
                <w:lang w:val="en-GB"/>
              </w:rPr>
              <w:t> </w:t>
            </w:r>
            <w:r w:rsidRPr="00962034">
              <w:rPr>
                <w:rFonts w:ascii="Calibri" w:hAnsi="Calibri" w:cs="Calibri"/>
                <w:lang w:val="en-GB"/>
              </w:rPr>
              <w:t xml:space="preserve"> </w:t>
            </w:r>
          </w:p>
          <w:p w14:paraId="6222A8E5" w14:textId="77777777" w:rsidR="00D4019C" w:rsidRPr="00962034" w:rsidRDefault="00D4019C" w:rsidP="00962034">
            <w:pPr>
              <w:autoSpaceDE w:val="0"/>
              <w:autoSpaceDN w:val="0"/>
              <w:adjustRightInd w:val="0"/>
              <w:ind w:left="0" w:firstLine="0"/>
              <w:rPr>
                <w:rFonts w:ascii="Calibri" w:hAnsi="Calibri" w:cs="Calibri"/>
                <w:lang w:val="en-GB"/>
              </w:rPr>
            </w:pPr>
          </w:p>
          <w:p w14:paraId="66B63461"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Nudging: Behavioural interventions to guide financial decision-making.</w:t>
            </w:r>
          </w:p>
          <w:p w14:paraId="7704493F" w14:textId="77777777" w:rsidR="00D4019C" w:rsidRPr="00962034" w:rsidRDefault="00D4019C" w:rsidP="00D4019C">
            <w:pPr>
              <w:autoSpaceDE w:val="0"/>
              <w:autoSpaceDN w:val="0"/>
              <w:adjustRightInd w:val="0"/>
              <w:rPr>
                <w:rFonts w:ascii="Calibri" w:eastAsia="Calibri" w:hAnsi="Calibri" w:cs="Calibri"/>
                <w:lang w:val="en-GB"/>
              </w:rPr>
            </w:pPr>
          </w:p>
          <w:p w14:paraId="7A7AF82F"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Thaler, R. H., &amp; Sunstein, C. R. (2021). </w:t>
            </w:r>
            <w:r w:rsidRPr="00962034">
              <w:rPr>
                <w:rFonts w:ascii="Calibri" w:eastAsia="Calibri" w:hAnsi="Calibri" w:cs="Calibri"/>
                <w:i/>
                <w:iCs/>
                <w:lang w:val="en-GB"/>
              </w:rPr>
              <w:t xml:space="preserve">Nudge: The final edition </w:t>
            </w:r>
            <w:r w:rsidRPr="00962034">
              <w:rPr>
                <w:rFonts w:ascii="Calibri" w:eastAsia="Calibri" w:hAnsi="Calibri" w:cs="Calibri"/>
                <w:lang w:val="en-GB"/>
              </w:rPr>
              <w:t>(Part III. Money; pp. 178–242). Penguin Books.</w:t>
            </w:r>
          </w:p>
          <w:p w14:paraId="4A7682D6" w14:textId="6D292088" w:rsidR="00D4019C" w:rsidRPr="00962034" w:rsidRDefault="00D4019C" w:rsidP="00962034">
            <w:pPr>
              <w:pStyle w:val="NormalnyWeb"/>
              <w:numPr>
                <w:ilvl w:val="0"/>
                <w:numId w:val="9"/>
              </w:numPr>
              <w:ind w:left="317"/>
              <w:rPr>
                <w:rFonts w:ascii="Calibri" w:hAnsi="Calibri" w:cs="Calibri"/>
                <w:b/>
                <w:bCs/>
                <w:color w:val="000000" w:themeColor="text1"/>
                <w:sz w:val="22"/>
                <w:szCs w:val="22"/>
              </w:rPr>
            </w:pPr>
            <w:r w:rsidRPr="00962034">
              <w:rPr>
                <w:rFonts w:ascii="Calibri" w:hAnsi="Calibri" w:cs="Calibri"/>
                <w:sz w:val="22"/>
                <w:szCs w:val="22"/>
                <w:lang w:val="en-GB"/>
              </w:rPr>
              <w:t xml:space="preserve">Behavioural game theory and </w:t>
            </w:r>
            <w:r w:rsidRPr="00962034">
              <w:rPr>
                <w:rFonts w:ascii="Calibri" w:hAnsi="Calibri" w:cs="Calibri"/>
                <w:sz w:val="22"/>
                <w:szCs w:val="22"/>
              </w:rPr>
              <w:t>consequences of inequality</w:t>
            </w:r>
          </w:p>
          <w:p w14:paraId="65EE34D1" w14:textId="4DCE6D03" w:rsidR="00D4019C" w:rsidRPr="00962034" w:rsidRDefault="00D4019C" w:rsidP="00D4019C">
            <w:pPr>
              <w:pStyle w:val="NormalnyWeb"/>
              <w:rPr>
                <w:rFonts w:ascii="Calibri" w:hAnsi="Calibri" w:cs="Calibri"/>
                <w:b/>
                <w:bCs/>
                <w:color w:val="000000" w:themeColor="text1"/>
                <w:sz w:val="22"/>
                <w:szCs w:val="22"/>
              </w:rPr>
            </w:pPr>
            <w:r w:rsidRPr="00962034">
              <w:rPr>
                <w:rFonts w:ascii="Calibri" w:hAnsi="Calibri" w:cs="Calibri"/>
                <w:sz w:val="22"/>
                <w:szCs w:val="22"/>
                <w:lang w:val="en-GB"/>
              </w:rPr>
              <w:t xml:space="preserve">Core reading: materials on the </w:t>
            </w:r>
            <w:proofErr w:type="spellStart"/>
            <w:r w:rsidRPr="00962034">
              <w:rPr>
                <w:rFonts w:ascii="Calibri" w:hAnsi="Calibri" w:cs="Calibri"/>
                <w:sz w:val="22"/>
                <w:szCs w:val="22"/>
                <w:lang w:val="en-GB"/>
              </w:rPr>
              <w:t>kampus</w:t>
            </w:r>
            <w:proofErr w:type="spellEnd"/>
            <w:r w:rsidRPr="00962034">
              <w:rPr>
                <w:rFonts w:ascii="Calibri" w:hAnsi="Calibri" w:cs="Calibri"/>
                <w:sz w:val="22"/>
                <w:szCs w:val="22"/>
                <w:lang w:val="en-GB"/>
              </w:rPr>
              <w:t xml:space="preserve"> platform</w:t>
            </w:r>
          </w:p>
          <w:p w14:paraId="7E6D117C"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psychology of saving and investing: Classical economic theories vs. behavioural insights</w:t>
            </w:r>
          </w:p>
          <w:p w14:paraId="3944C0E7" w14:textId="77777777" w:rsidR="00D4019C" w:rsidRPr="00962034" w:rsidRDefault="00D4019C" w:rsidP="00D4019C">
            <w:pPr>
              <w:autoSpaceDE w:val="0"/>
              <w:autoSpaceDN w:val="0"/>
              <w:adjustRightInd w:val="0"/>
              <w:rPr>
                <w:rFonts w:ascii="Calibri" w:hAnsi="Calibri" w:cs="Calibri"/>
                <w:lang w:val="en-GB"/>
              </w:rPr>
            </w:pPr>
          </w:p>
          <w:p w14:paraId="1DA92554" w14:textId="77777777" w:rsidR="00D4019C" w:rsidRPr="00962034" w:rsidRDefault="00D4019C" w:rsidP="00D4019C">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Shefrin, H. (2000). </w:t>
            </w:r>
            <w:r w:rsidRPr="00962034">
              <w:rPr>
                <w:rFonts w:ascii="Calibri" w:eastAsia="Calibri" w:hAnsi="Calibri" w:cs="Calibri"/>
                <w:i/>
                <w:iCs/>
                <w:lang w:val="en-GB"/>
              </w:rPr>
              <w:t xml:space="preserve">Beyond greed and fear: Understanding </w:t>
            </w:r>
            <w:proofErr w:type="spellStart"/>
            <w:r w:rsidRPr="00962034">
              <w:rPr>
                <w:rFonts w:ascii="Calibri" w:eastAsia="Calibri" w:hAnsi="Calibri" w:cs="Calibri"/>
                <w:i/>
                <w:iCs/>
                <w:lang w:val="en-GB"/>
              </w:rPr>
              <w:t>behavioral</w:t>
            </w:r>
            <w:proofErr w:type="spellEnd"/>
            <w:r w:rsidRPr="00962034">
              <w:rPr>
                <w:rFonts w:ascii="Calibri" w:eastAsia="Calibri" w:hAnsi="Calibri" w:cs="Calibri"/>
                <w:i/>
                <w:iCs/>
                <w:lang w:val="en-GB"/>
              </w:rPr>
              <w:t xml:space="preserve"> finance and the psychology of investing. </w:t>
            </w:r>
            <w:r w:rsidRPr="00962034">
              <w:rPr>
                <w:rFonts w:ascii="Calibri" w:eastAsia="Calibri" w:hAnsi="Calibri" w:cs="Calibri"/>
                <w:lang w:val="en-GB"/>
              </w:rPr>
              <w:t>Harvard Business School Press. (Chapter 5)</w:t>
            </w:r>
          </w:p>
          <w:p w14:paraId="7D09BEF6" w14:textId="77777777" w:rsidR="00D4019C" w:rsidRPr="00962034" w:rsidRDefault="00D4019C" w:rsidP="00D4019C">
            <w:pPr>
              <w:autoSpaceDE w:val="0"/>
              <w:autoSpaceDN w:val="0"/>
              <w:adjustRightInd w:val="0"/>
              <w:rPr>
                <w:rFonts w:ascii="Calibri" w:hAnsi="Calibri" w:cs="Calibri"/>
                <w:lang w:val="en-GB"/>
              </w:rPr>
            </w:pPr>
          </w:p>
          <w:p w14:paraId="79EFCD16"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Money and moral decision-making: Are wealthy individuals more or less ethical?</w:t>
            </w:r>
          </w:p>
          <w:p w14:paraId="7F9BD094" w14:textId="77777777" w:rsidR="00D4019C" w:rsidRPr="00962034" w:rsidRDefault="00D4019C" w:rsidP="00D4019C">
            <w:pPr>
              <w:autoSpaceDE w:val="0"/>
              <w:autoSpaceDN w:val="0"/>
              <w:adjustRightInd w:val="0"/>
              <w:rPr>
                <w:rFonts w:ascii="Calibri" w:hAnsi="Calibri" w:cs="Calibri"/>
                <w:lang w:val="en-GB"/>
              </w:rPr>
            </w:pPr>
          </w:p>
          <w:p w14:paraId="179DCD42" w14:textId="0338ECF9" w:rsidR="00D4019C" w:rsidRPr="00962034" w:rsidRDefault="00D4019C" w:rsidP="00D4019C">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readings: </w:t>
            </w:r>
            <w:r w:rsidRPr="00962034">
              <w:rPr>
                <w:rFonts w:ascii="Calibri" w:eastAsia="Calibri" w:hAnsi="Calibri" w:cs="Calibri"/>
                <w:lang w:val="en-GB"/>
              </w:rPr>
              <w:t xml:space="preserve">Piff, P. K., &amp; Robinson, A. R. (2017). Social class and prosocial </w:t>
            </w:r>
            <w:proofErr w:type="spellStart"/>
            <w:r w:rsidRPr="00962034">
              <w:rPr>
                <w:rFonts w:ascii="Calibri" w:eastAsia="Calibri" w:hAnsi="Calibri" w:cs="Calibri"/>
                <w:lang w:val="en-GB"/>
              </w:rPr>
              <w:t>behavior</w:t>
            </w:r>
            <w:proofErr w:type="spellEnd"/>
            <w:r w:rsidRPr="00962034">
              <w:rPr>
                <w:rFonts w:ascii="Calibri" w:eastAsia="Calibri" w:hAnsi="Calibri" w:cs="Calibri"/>
                <w:lang w:val="en-GB"/>
              </w:rPr>
              <w:t xml:space="preserve">: Current evidence, caveats, and questions. </w:t>
            </w:r>
            <w:r w:rsidRPr="00962034">
              <w:rPr>
                <w:rFonts w:ascii="Calibri" w:eastAsia="Calibri" w:hAnsi="Calibri" w:cs="Calibri"/>
                <w:i/>
                <w:iCs/>
                <w:lang w:val="en-GB"/>
              </w:rPr>
              <w:t xml:space="preserve">Current Opinion in Psychology, 18, </w:t>
            </w:r>
            <w:r w:rsidRPr="00962034">
              <w:rPr>
                <w:rFonts w:ascii="Calibri" w:eastAsia="Calibri" w:hAnsi="Calibri" w:cs="Calibri"/>
                <w:lang w:val="en-GB"/>
              </w:rPr>
              <w:t>6–10.</w:t>
            </w:r>
          </w:p>
          <w:p w14:paraId="08C9BBE0" w14:textId="77777777" w:rsidR="00D4019C" w:rsidRPr="00962034" w:rsidRDefault="00D4019C" w:rsidP="00D4019C">
            <w:pPr>
              <w:autoSpaceDE w:val="0"/>
              <w:autoSpaceDN w:val="0"/>
              <w:adjustRightInd w:val="0"/>
              <w:rPr>
                <w:rFonts w:ascii="Calibri" w:eastAsia="Calibri" w:hAnsi="Calibri" w:cs="Calibri"/>
                <w:lang w:val="en-GB"/>
              </w:rPr>
            </w:pPr>
          </w:p>
          <w:p w14:paraId="3483F87D" w14:textId="45E09B6B" w:rsidR="00D4019C" w:rsidRPr="00962034" w:rsidRDefault="00D4019C" w:rsidP="00D4019C">
            <w:pPr>
              <w:autoSpaceDE w:val="0"/>
              <w:autoSpaceDN w:val="0"/>
              <w:adjustRightInd w:val="0"/>
              <w:rPr>
                <w:rFonts w:ascii="Calibri" w:eastAsia="Calibri" w:hAnsi="Calibri" w:cs="Calibri"/>
                <w:lang w:val="en-GB"/>
              </w:rPr>
            </w:pPr>
            <w:r w:rsidRPr="00962034">
              <w:rPr>
                <w:rFonts w:ascii="Calibri" w:eastAsia="Calibri" w:hAnsi="Calibri" w:cs="Calibri"/>
                <w:lang w:val="en-GB"/>
              </w:rPr>
              <w:t xml:space="preserve">Jetten, J., Peters, K., Álvarez, B., Casara, B. G. S., Dare, M., Kirkland, K., Sánchez-Rodríguez, Á., Selvanathan, H. P., Sprong, S., </w:t>
            </w:r>
            <w:proofErr w:type="spellStart"/>
            <w:r w:rsidRPr="00962034">
              <w:rPr>
                <w:rFonts w:ascii="Calibri" w:eastAsia="Calibri" w:hAnsi="Calibri" w:cs="Calibri"/>
                <w:lang w:val="en-GB"/>
              </w:rPr>
              <w:t>Tanjitpiyanond</w:t>
            </w:r>
            <w:proofErr w:type="spellEnd"/>
            <w:r w:rsidRPr="00962034">
              <w:rPr>
                <w:rFonts w:ascii="Calibri" w:eastAsia="Calibri" w:hAnsi="Calibri" w:cs="Calibri"/>
                <w:lang w:val="en-GB"/>
              </w:rPr>
              <w:t xml:space="preserve">, P., Wang, Z., &amp; Mols, F. (2021). Consequences of economic inequality for the social and political vitality of society: A social identity analysis. </w:t>
            </w:r>
            <w:r w:rsidRPr="00962034">
              <w:rPr>
                <w:rFonts w:ascii="Calibri" w:eastAsia="Calibri" w:hAnsi="Calibri" w:cs="Calibri"/>
                <w:i/>
                <w:iCs/>
                <w:lang w:val="en-GB"/>
              </w:rPr>
              <w:t xml:space="preserve">Advances in Political Psychology, 42 </w:t>
            </w:r>
            <w:r w:rsidRPr="00962034">
              <w:rPr>
                <w:rFonts w:ascii="Calibri" w:eastAsia="Calibri" w:hAnsi="Calibri" w:cs="Calibri"/>
                <w:lang w:val="en-GB"/>
              </w:rPr>
              <w:t>(Suppl. 1).</w:t>
            </w:r>
          </w:p>
          <w:p w14:paraId="1BD80A76" w14:textId="77777777" w:rsidR="00D4019C" w:rsidRPr="00962034" w:rsidRDefault="00D4019C" w:rsidP="00D4019C">
            <w:pPr>
              <w:autoSpaceDE w:val="0"/>
              <w:autoSpaceDN w:val="0"/>
              <w:adjustRightInd w:val="0"/>
              <w:rPr>
                <w:rFonts w:ascii="Calibri" w:hAnsi="Calibri" w:cs="Calibri"/>
                <w:lang w:val="en-GB"/>
              </w:rPr>
            </w:pPr>
          </w:p>
          <w:p w14:paraId="4A160E29"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The impact of financial incentives on motivation.</w:t>
            </w:r>
          </w:p>
          <w:p w14:paraId="4B2A04B3" w14:textId="77777777" w:rsidR="00D4019C" w:rsidRPr="00962034" w:rsidRDefault="00D4019C" w:rsidP="00D4019C">
            <w:pPr>
              <w:autoSpaceDE w:val="0"/>
              <w:autoSpaceDN w:val="0"/>
              <w:adjustRightInd w:val="0"/>
              <w:rPr>
                <w:rFonts w:ascii="Calibri" w:hAnsi="Calibri" w:cs="Calibri"/>
                <w:lang w:val="en-GB"/>
              </w:rPr>
            </w:pPr>
          </w:p>
          <w:p w14:paraId="26031DA5" w14:textId="77777777" w:rsidR="00D4019C" w:rsidRPr="00962034" w:rsidRDefault="00D4019C" w:rsidP="00D4019C">
            <w:pPr>
              <w:autoSpaceDE w:val="0"/>
              <w:autoSpaceDN w:val="0"/>
              <w:adjustRightInd w:val="0"/>
              <w:rPr>
                <w:rFonts w:ascii="Calibri" w:hAnsi="Calibri" w:cs="Calibri"/>
                <w:lang w:val="en-GB"/>
              </w:rPr>
            </w:pPr>
            <w:r w:rsidRPr="00962034">
              <w:rPr>
                <w:rFonts w:ascii="Calibri" w:hAnsi="Calibri" w:cs="Calibri"/>
                <w:lang w:val="en-GB"/>
              </w:rPr>
              <w:t>Core reading: Ariely, D., Gneezy, U., Loewenstein, G., &amp; Mazar, N. (2009). Large stakes and big mistakes.</w:t>
            </w:r>
            <w:r w:rsidRPr="00962034">
              <w:rPr>
                <w:rStyle w:val="apple-converted-space"/>
                <w:rFonts w:ascii="Calibri" w:hAnsi="Calibri" w:cs="Calibri"/>
                <w:lang w:val="en-GB"/>
              </w:rPr>
              <w:t> </w:t>
            </w:r>
            <w:r w:rsidRPr="00962034">
              <w:rPr>
                <w:rStyle w:val="Uwydatnienie"/>
                <w:rFonts w:ascii="Calibri" w:hAnsi="Calibri" w:cs="Calibri"/>
                <w:lang w:val="en-GB"/>
              </w:rPr>
              <w:t>The Review of Economic Studies, 76</w:t>
            </w:r>
            <w:r w:rsidRPr="00962034">
              <w:rPr>
                <w:rFonts w:ascii="Calibri" w:hAnsi="Calibri" w:cs="Calibri"/>
                <w:lang w:val="en-GB"/>
              </w:rPr>
              <w:t>(2), 451–469.</w:t>
            </w:r>
            <w:r w:rsidRPr="00962034">
              <w:rPr>
                <w:rStyle w:val="apple-converted-space"/>
                <w:rFonts w:ascii="Calibri" w:hAnsi="Calibri" w:cs="Calibri"/>
                <w:lang w:val="en-GB"/>
              </w:rPr>
              <w:t> </w:t>
            </w:r>
            <w:r w:rsidR="00BB0C23">
              <w:fldChar w:fldCharType="begin"/>
            </w:r>
            <w:r w:rsidR="00BB0C23" w:rsidRPr="00BB0C23">
              <w:rPr>
                <w:lang w:val="en-US"/>
              </w:rPr>
              <w:instrText xml:space="preserve"> HYPERLINK "https://doi.org/10.1111/j.1467-937X.2009.00534.x" </w:instrText>
            </w:r>
            <w:r w:rsidR="00BB0C23">
              <w:fldChar w:fldCharType="separate"/>
            </w:r>
            <w:r w:rsidR="00BB0C23">
              <w:fldChar w:fldCharType="end"/>
            </w:r>
          </w:p>
          <w:p w14:paraId="60951BE1" w14:textId="77777777" w:rsidR="00D4019C" w:rsidRPr="00962034" w:rsidRDefault="00D4019C" w:rsidP="00D4019C">
            <w:pPr>
              <w:autoSpaceDE w:val="0"/>
              <w:autoSpaceDN w:val="0"/>
              <w:adjustRightInd w:val="0"/>
              <w:rPr>
                <w:rFonts w:ascii="Calibri" w:hAnsi="Calibri" w:cs="Calibri"/>
                <w:lang w:val="en-GB"/>
              </w:rPr>
            </w:pPr>
          </w:p>
          <w:p w14:paraId="535B77E1" w14:textId="77777777" w:rsidR="00D4019C" w:rsidRPr="00962034" w:rsidRDefault="00D4019C" w:rsidP="00962034">
            <w:pPr>
              <w:numPr>
                <w:ilvl w:val="0"/>
                <w:numId w:val="9"/>
              </w:numPr>
              <w:autoSpaceDE w:val="0"/>
              <w:autoSpaceDN w:val="0"/>
              <w:adjustRightInd w:val="0"/>
              <w:spacing w:after="0" w:line="240" w:lineRule="auto"/>
              <w:ind w:left="360"/>
              <w:rPr>
                <w:rFonts w:ascii="Calibri" w:hAnsi="Calibri" w:cs="Calibri"/>
                <w:lang w:val="en-GB"/>
              </w:rPr>
            </w:pPr>
            <w:r w:rsidRPr="00962034">
              <w:rPr>
                <w:rFonts w:ascii="Calibri" w:hAnsi="Calibri" w:cs="Calibri"/>
                <w:lang w:val="en-GB"/>
              </w:rPr>
              <w:t>Can money buy happiness? The relationship between wealth and well-being.</w:t>
            </w:r>
          </w:p>
          <w:p w14:paraId="7712D737" w14:textId="77777777" w:rsidR="00D4019C" w:rsidRPr="00962034" w:rsidRDefault="00D4019C" w:rsidP="00D4019C">
            <w:pPr>
              <w:autoSpaceDE w:val="0"/>
              <w:autoSpaceDN w:val="0"/>
              <w:adjustRightInd w:val="0"/>
              <w:rPr>
                <w:rFonts w:ascii="Calibri" w:hAnsi="Calibri" w:cs="Calibri"/>
                <w:lang w:val="en-GB"/>
              </w:rPr>
            </w:pPr>
          </w:p>
          <w:p w14:paraId="28D74913" w14:textId="77777777" w:rsidR="00D4019C" w:rsidRPr="00962034" w:rsidRDefault="00D4019C" w:rsidP="00D4019C">
            <w:pPr>
              <w:autoSpaceDE w:val="0"/>
              <w:autoSpaceDN w:val="0"/>
              <w:adjustRightInd w:val="0"/>
              <w:rPr>
                <w:rFonts w:ascii="Calibri" w:eastAsia="Calibri" w:hAnsi="Calibri" w:cs="Calibri"/>
                <w:lang w:val="en-GB"/>
              </w:rPr>
            </w:pPr>
            <w:r w:rsidRPr="00962034">
              <w:rPr>
                <w:rFonts w:ascii="Calibri" w:hAnsi="Calibri" w:cs="Calibri"/>
                <w:lang w:val="en-GB"/>
              </w:rPr>
              <w:t xml:space="preserve">Core reading: </w:t>
            </w:r>
            <w:r w:rsidRPr="00962034">
              <w:rPr>
                <w:rFonts w:ascii="Calibri" w:eastAsia="Calibri" w:hAnsi="Calibri" w:cs="Calibri"/>
                <w:lang w:val="en-GB"/>
              </w:rPr>
              <w:t xml:space="preserve">Dunn, E. W., Aknin, L. B., &amp; Norton, M. I. (2014). Prosocial spending and happiness: Using money to benefit others pays off. </w:t>
            </w:r>
            <w:r w:rsidRPr="00962034">
              <w:rPr>
                <w:rFonts w:ascii="Calibri" w:eastAsia="Calibri" w:hAnsi="Calibri" w:cs="Calibri"/>
                <w:i/>
                <w:iCs/>
                <w:lang w:val="en-GB"/>
              </w:rPr>
              <w:t>Current Directions in Psychological Science, 23</w:t>
            </w:r>
            <w:r w:rsidRPr="00962034">
              <w:rPr>
                <w:rFonts w:ascii="Calibri" w:eastAsia="Calibri" w:hAnsi="Calibri" w:cs="Calibri"/>
                <w:lang w:val="en-GB"/>
              </w:rPr>
              <w:t>(1), 41–47.</w:t>
            </w:r>
          </w:p>
          <w:p w14:paraId="661B2D8D" w14:textId="77777777" w:rsidR="00D4019C" w:rsidRPr="00962034" w:rsidRDefault="00D4019C" w:rsidP="00D4019C">
            <w:pPr>
              <w:autoSpaceDE w:val="0"/>
              <w:autoSpaceDN w:val="0"/>
              <w:adjustRightInd w:val="0"/>
              <w:rPr>
                <w:rFonts w:ascii="Calibri" w:eastAsia="Calibri" w:hAnsi="Calibri" w:cs="Calibri"/>
                <w:lang w:val="en-GB"/>
              </w:rPr>
            </w:pPr>
          </w:p>
          <w:p w14:paraId="63DA7D20" w14:textId="77777777" w:rsidR="00962034" w:rsidRPr="00962034" w:rsidRDefault="00962034" w:rsidP="00962034">
            <w:pPr>
              <w:autoSpaceDE w:val="0"/>
              <w:autoSpaceDN w:val="0"/>
              <w:adjustRightInd w:val="0"/>
              <w:spacing w:after="0" w:line="240" w:lineRule="auto"/>
              <w:ind w:left="360" w:firstLine="0"/>
              <w:rPr>
                <w:rFonts w:ascii="Calibri" w:hAnsi="Calibri" w:cs="Calibri"/>
                <w:lang w:val="en-GB"/>
              </w:rPr>
            </w:pPr>
          </w:p>
          <w:p w14:paraId="431E0409" w14:textId="77777777" w:rsidR="00962034" w:rsidRPr="00962034" w:rsidRDefault="00962034" w:rsidP="00962034">
            <w:pPr>
              <w:autoSpaceDE w:val="0"/>
              <w:autoSpaceDN w:val="0"/>
              <w:adjustRightInd w:val="0"/>
              <w:spacing w:after="0" w:line="240" w:lineRule="auto"/>
              <w:rPr>
                <w:rFonts w:ascii="Calibri" w:hAnsi="Calibri" w:cs="Calibri"/>
                <w:lang w:val="en-GB"/>
              </w:rPr>
            </w:pPr>
            <w:r>
              <w:rPr>
                <w:rFonts w:ascii="Calibri" w:hAnsi="Calibri" w:cs="Calibri"/>
                <w:lang w:val="en-GB"/>
              </w:rPr>
              <w:t>Please note that the assigned readings and their order can be modified.</w:t>
            </w:r>
          </w:p>
          <w:p w14:paraId="1FA68481" w14:textId="6A98DDB8" w:rsidR="00D4019C" w:rsidRPr="00962034" w:rsidRDefault="00D4019C" w:rsidP="00D4019C">
            <w:pPr>
              <w:spacing w:after="0" w:line="276" w:lineRule="auto"/>
              <w:ind w:left="1" w:firstLine="0"/>
              <w:rPr>
                <w:rFonts w:ascii="Calibri" w:hAnsi="Calibri" w:cs="Calibri"/>
                <w:lang w:val="en-GB"/>
              </w:rPr>
            </w:pPr>
          </w:p>
        </w:tc>
      </w:tr>
      <w:tr w:rsidR="00D4019C" w:rsidRPr="00962034" w14:paraId="390E4910"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D4019C" w:rsidRPr="00962034" w:rsidRDefault="00D4019C" w:rsidP="00D4019C">
            <w:pPr>
              <w:spacing w:after="0" w:line="276" w:lineRule="auto"/>
              <w:ind w:left="0" w:firstLine="0"/>
              <w:rPr>
                <w:rFonts w:ascii="Calibri" w:hAnsi="Calibri" w:cs="Calibri"/>
              </w:rPr>
            </w:pPr>
            <w:proofErr w:type="spellStart"/>
            <w:r w:rsidRPr="00962034">
              <w:rPr>
                <w:rFonts w:ascii="Calibri" w:hAnsi="Calibri" w:cs="Calibri"/>
              </w:rPr>
              <w:lastRenderedPageBreak/>
              <w:t>Group</w:t>
            </w:r>
            <w:proofErr w:type="spellEnd"/>
            <w:r w:rsidRPr="00962034">
              <w:rPr>
                <w:rFonts w:ascii="Calibri" w:hAnsi="Calibri" w:cs="Calibri"/>
              </w:rPr>
              <w:t xml:space="preserve"> limit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D4019C" w:rsidRPr="00962034" w:rsidRDefault="00D4019C" w:rsidP="00D4019C">
            <w:pPr>
              <w:spacing w:after="0" w:line="276" w:lineRule="auto"/>
              <w:ind w:left="1" w:firstLine="0"/>
              <w:rPr>
                <w:rFonts w:ascii="Calibri" w:hAnsi="Calibri" w:cs="Calibri"/>
              </w:rPr>
            </w:pPr>
            <w:r w:rsidRPr="00962034">
              <w:rPr>
                <w:rFonts w:ascii="Calibri" w:hAnsi="Calibri" w:cs="Calibri"/>
              </w:rPr>
              <w:t xml:space="preserve"> </w:t>
            </w:r>
          </w:p>
        </w:tc>
      </w:tr>
      <w:tr w:rsidR="00D4019C" w:rsidRPr="00962034" w14:paraId="349CC74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D4019C" w:rsidRPr="00962034" w:rsidRDefault="00D4019C" w:rsidP="00D4019C">
            <w:pPr>
              <w:spacing w:after="0" w:line="276" w:lineRule="auto"/>
              <w:ind w:left="0" w:firstLine="0"/>
              <w:rPr>
                <w:rFonts w:ascii="Calibri" w:hAnsi="Calibri" w:cs="Calibri"/>
              </w:rPr>
            </w:pPr>
            <w:r w:rsidRPr="00962034">
              <w:rPr>
                <w:rFonts w:ascii="Calibri" w:hAnsi="Calibri" w:cs="Calibri"/>
              </w:rPr>
              <w:t xml:space="preserve">Time </w:t>
            </w:r>
            <w:proofErr w:type="spellStart"/>
            <w:r w:rsidRPr="00962034">
              <w:rPr>
                <w:rFonts w:ascii="Calibri" w:hAnsi="Calibri" w:cs="Calibri"/>
              </w:rPr>
              <w:t>span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D4019C" w:rsidRPr="00962034" w:rsidRDefault="00D4019C" w:rsidP="00D4019C">
            <w:pPr>
              <w:spacing w:after="0" w:line="276" w:lineRule="auto"/>
              <w:ind w:left="1" w:firstLine="0"/>
              <w:rPr>
                <w:rFonts w:ascii="Calibri" w:hAnsi="Calibri" w:cs="Calibri"/>
              </w:rPr>
            </w:pPr>
            <w:r w:rsidRPr="00962034">
              <w:rPr>
                <w:rFonts w:ascii="Calibri" w:hAnsi="Calibri" w:cs="Calibri"/>
              </w:rPr>
              <w:t xml:space="preserve"> </w:t>
            </w:r>
          </w:p>
        </w:tc>
      </w:tr>
      <w:tr w:rsidR="00D4019C" w:rsidRPr="00962034" w14:paraId="4EFA93FD" w14:textId="77777777" w:rsidTr="00662E4B">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D4019C" w:rsidRPr="00962034" w:rsidRDefault="00D4019C" w:rsidP="00D4019C">
            <w:pPr>
              <w:spacing w:after="0" w:line="276" w:lineRule="auto"/>
              <w:ind w:left="0" w:firstLine="0"/>
              <w:rPr>
                <w:rFonts w:ascii="Calibri" w:hAnsi="Calibri" w:cs="Calibri"/>
              </w:rPr>
            </w:pPr>
            <w:proofErr w:type="spellStart"/>
            <w:r w:rsidRPr="00962034">
              <w:rPr>
                <w:rFonts w:ascii="Calibri" w:hAnsi="Calibri" w:cs="Calibri"/>
              </w:rPr>
              <w:t>Location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D4019C" w:rsidRPr="00962034" w:rsidRDefault="00D4019C" w:rsidP="00D4019C">
            <w:pPr>
              <w:spacing w:after="0" w:line="276" w:lineRule="auto"/>
              <w:ind w:left="1" w:firstLine="0"/>
              <w:rPr>
                <w:rFonts w:ascii="Calibri" w:hAnsi="Calibri" w:cs="Calibri"/>
              </w:rPr>
            </w:pPr>
            <w:r w:rsidRPr="00962034">
              <w:rPr>
                <w:rFonts w:ascii="Calibri" w:hAnsi="Calibri" w:cs="Calibri"/>
              </w:rPr>
              <w:t xml:space="preserve"> </w:t>
            </w:r>
          </w:p>
        </w:tc>
      </w:tr>
    </w:tbl>
    <w:p w14:paraId="7E0C23C7" w14:textId="77777777" w:rsidR="00325422" w:rsidRPr="00962034" w:rsidRDefault="00325422">
      <w:pPr>
        <w:rPr>
          <w:rFonts w:ascii="Calibri" w:hAnsi="Calibri" w:cs="Calibri"/>
        </w:rPr>
      </w:pPr>
    </w:p>
    <w:sectPr w:rsidR="00325422" w:rsidRPr="009620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4C4E" w14:textId="77777777" w:rsidR="00EF322E" w:rsidRDefault="00EF322E" w:rsidP="006F4F7C">
      <w:pPr>
        <w:spacing w:after="0" w:line="240" w:lineRule="auto"/>
      </w:pPr>
      <w:r>
        <w:separator/>
      </w:r>
    </w:p>
  </w:endnote>
  <w:endnote w:type="continuationSeparator" w:id="0">
    <w:p w14:paraId="0FAF9A08" w14:textId="77777777" w:rsidR="00EF322E" w:rsidRDefault="00EF322E"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46ED" w14:textId="77777777" w:rsidR="00EF322E" w:rsidRDefault="00EF322E" w:rsidP="006F4F7C">
      <w:pPr>
        <w:spacing w:after="0" w:line="240" w:lineRule="auto"/>
      </w:pPr>
      <w:r>
        <w:separator/>
      </w:r>
    </w:p>
  </w:footnote>
  <w:footnote w:type="continuationSeparator" w:id="0">
    <w:p w14:paraId="5EFD2346" w14:textId="77777777" w:rsidR="00EF322E" w:rsidRDefault="00EF322E"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5BA573C"/>
    <w:lvl w:ilvl="0" w:tplc="3F10D70E">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DC6FF5"/>
    <w:multiLevelType w:val="multilevel"/>
    <w:tmpl w:val="8ECC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C245BA"/>
    <w:multiLevelType w:val="hybridMultilevel"/>
    <w:tmpl w:val="78E8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C7431C"/>
    <w:multiLevelType w:val="hybridMultilevel"/>
    <w:tmpl w:val="BA9EE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90412B"/>
    <w:multiLevelType w:val="hybridMultilevel"/>
    <w:tmpl w:val="14C04AC0"/>
    <w:lvl w:ilvl="0" w:tplc="1B5C056E">
      <w:start w:val="1"/>
      <w:numFmt w:val="decimal"/>
      <w:lvlText w:val="%1."/>
      <w:lvlJc w:val="left"/>
      <w:pPr>
        <w:ind w:left="350" w:hanging="360"/>
      </w:pPr>
      <w:rPr>
        <w:rFonts w:hint="default"/>
        <w:b w:val="0"/>
        <w:bCs w:val="0"/>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5" w15:restartNumberingAfterBreak="0">
    <w:nsid w:val="4F856B14"/>
    <w:multiLevelType w:val="hybridMultilevel"/>
    <w:tmpl w:val="7C204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3A3C7B"/>
    <w:multiLevelType w:val="hybridMultilevel"/>
    <w:tmpl w:val="BDD29104"/>
    <w:lvl w:ilvl="0" w:tplc="F030F33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A0070F"/>
    <w:multiLevelType w:val="multilevel"/>
    <w:tmpl w:val="8ECC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784948"/>
    <w:multiLevelType w:val="hybridMultilevel"/>
    <w:tmpl w:val="D9F66E74"/>
    <w:lvl w:ilvl="0" w:tplc="3F10D7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722F8"/>
    <w:rsid w:val="00325422"/>
    <w:rsid w:val="0041308D"/>
    <w:rsid w:val="004D621E"/>
    <w:rsid w:val="00662E4B"/>
    <w:rsid w:val="006F4F7C"/>
    <w:rsid w:val="008B02E1"/>
    <w:rsid w:val="00962034"/>
    <w:rsid w:val="00B06052"/>
    <w:rsid w:val="00BB0C23"/>
    <w:rsid w:val="00D4019C"/>
    <w:rsid w:val="00DC6AA9"/>
    <w:rsid w:val="00EE6D75"/>
    <w:rsid w:val="00EF3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4">
    <w:name w:val="heading 4"/>
    <w:basedOn w:val="Normalny"/>
    <w:next w:val="Normalny"/>
    <w:link w:val="Nagwek4Znak"/>
    <w:uiPriority w:val="9"/>
    <w:semiHidden/>
    <w:unhideWhenUsed/>
    <w:qFormat/>
    <w:rsid w:val="00DC6AA9"/>
    <w:pPr>
      <w:keepNext/>
      <w:keepLines/>
      <w:spacing w:before="240" w:after="40" w:line="240" w:lineRule="auto"/>
      <w:ind w:left="0" w:firstLine="0"/>
      <w:outlineLvl w:val="3"/>
    </w:pPr>
    <w:rPr>
      <w:rFonts w:ascii="Times New Roman" w:eastAsia="Times New Roman" w:hAnsi="Times New Roman" w:cs="Times New Roman"/>
      <w:b/>
      <w:color w:val="auto"/>
      <w:sz w:val="24"/>
      <w:szCs w:val="24"/>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customStyle="1" w:styleId="apple-converted-space">
    <w:name w:val="apple-converted-space"/>
    <w:basedOn w:val="Domylnaczcionkaakapitu"/>
    <w:rsid w:val="00DC6AA9"/>
  </w:style>
  <w:style w:type="character" w:styleId="Pogrubienie">
    <w:name w:val="Strong"/>
    <w:basedOn w:val="Domylnaczcionkaakapitu"/>
    <w:uiPriority w:val="22"/>
    <w:qFormat/>
    <w:rsid w:val="00DC6AA9"/>
    <w:rPr>
      <w:b/>
      <w:bCs/>
    </w:rPr>
  </w:style>
  <w:style w:type="paragraph" w:styleId="NormalnyWeb">
    <w:name w:val="Normal (Web)"/>
    <w:basedOn w:val="Normalny"/>
    <w:uiPriority w:val="99"/>
    <w:unhideWhenUsed/>
    <w:rsid w:val="00DC6AA9"/>
    <w:pPr>
      <w:spacing w:before="100" w:beforeAutospacing="1" w:after="100" w:afterAutospacing="1" w:line="240" w:lineRule="auto"/>
      <w:ind w:left="0" w:firstLine="0"/>
    </w:pPr>
    <w:rPr>
      <w:rFonts w:ascii="Times New Roman" w:eastAsia="Times New Roman" w:hAnsi="Times New Roman" w:cs="Times New Roman"/>
      <w:color w:val="auto"/>
      <w:sz w:val="24"/>
      <w:szCs w:val="24"/>
      <w:lang w:eastAsia="en-GB"/>
    </w:rPr>
  </w:style>
  <w:style w:type="character" w:styleId="Uwydatnienie">
    <w:name w:val="Emphasis"/>
    <w:basedOn w:val="Domylnaczcionkaakapitu"/>
    <w:uiPriority w:val="20"/>
    <w:qFormat/>
    <w:rsid w:val="00DC6AA9"/>
    <w:rPr>
      <w:i/>
      <w:iCs/>
    </w:rPr>
  </w:style>
  <w:style w:type="character" w:customStyle="1" w:styleId="Nagwek4Znak">
    <w:name w:val="Nagłówek 4 Znak"/>
    <w:basedOn w:val="Domylnaczcionkaakapitu"/>
    <w:link w:val="Nagwek4"/>
    <w:uiPriority w:val="9"/>
    <w:semiHidden/>
    <w:rsid w:val="00DC6AA9"/>
    <w:rPr>
      <w:rFonts w:ascii="Times New Roman" w:eastAsia="Times New Roman" w:hAnsi="Times New Roman" w:cs="Times New Roman"/>
      <w:b/>
      <w:sz w:val="24"/>
      <w:szCs w:val="24"/>
      <w:lang w:eastAsia="en-GB"/>
    </w:rPr>
  </w:style>
  <w:style w:type="paragraph" w:styleId="Poprawka">
    <w:name w:val="Revision"/>
    <w:hidden/>
    <w:uiPriority w:val="99"/>
    <w:semiHidden/>
    <w:rsid w:val="00DC6AA9"/>
    <w:pPr>
      <w:spacing w:after="0" w:line="240" w:lineRule="auto"/>
    </w:pPr>
    <w:rPr>
      <w:rFonts w:ascii="Arial" w:eastAsia="Arial" w:hAnsi="Arial" w:cs="Arial"/>
      <w:color w:val="000000"/>
      <w:lang w:eastAsia="pl-PL"/>
    </w:rPr>
  </w:style>
  <w:style w:type="paragraph" w:styleId="Akapitzlist">
    <w:name w:val="List Paragraph"/>
    <w:basedOn w:val="Normalny"/>
    <w:uiPriority w:val="34"/>
    <w:qFormat/>
    <w:rsid w:val="00D4019C"/>
    <w:pPr>
      <w:spacing w:after="200" w:line="276" w:lineRule="auto"/>
      <w:ind w:left="720" w:firstLine="0"/>
      <w:contextualSpacing/>
    </w:pPr>
    <w:rPr>
      <w:rFonts w:ascii="Calibri" w:eastAsia="Calibri" w:hAnsi="Calibri" w:cs="Calibri"/>
      <w:color w:val="auto"/>
      <w:lang w:val="en-US" w:eastAsia="en-GB"/>
    </w:rPr>
  </w:style>
  <w:style w:type="character" w:customStyle="1" w:styleId="instancename">
    <w:name w:val="instancename"/>
    <w:basedOn w:val="Domylnaczcionkaakapitu"/>
    <w:rsid w:val="00D4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2317</Words>
  <Characters>13905</Characters>
  <Application>Microsoft Office Word</Application>
  <DocSecurity>0</DocSecurity>
  <Lines>115</Lines>
  <Paragraphs>32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2026-02-05T16:08:00Z</dcterms:created>
  <dcterms:modified xsi:type="dcterms:W3CDTF">2026-02-05T16:08:00Z</dcterms:modified>
</cp:coreProperties>
</file>