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9F477" w14:textId="1EE5362A" w:rsidR="00325422" w:rsidRPr="001D739E" w:rsidRDefault="00B06052" w:rsidP="00325422">
      <w:pPr>
        <w:spacing w:after="0" w:line="276" w:lineRule="auto"/>
        <w:ind w:left="0" w:firstLine="0"/>
        <w:jc w:val="center"/>
        <w:rPr>
          <w:lang w:val="en-GB"/>
        </w:rPr>
      </w:pPr>
      <w:r w:rsidRPr="001D739E">
        <w:rPr>
          <w:lang w:val="en-GB"/>
        </w:rPr>
        <w:t>Course description form</w:t>
      </w:r>
      <w:r w:rsidR="00325422" w:rsidRPr="001D739E">
        <w:rPr>
          <w:lang w:val="en-GB"/>
        </w:rPr>
        <w:t xml:space="preserve"> (</w:t>
      </w:r>
      <w:r w:rsidRPr="001D739E">
        <w:rPr>
          <w:lang w:val="en-GB"/>
        </w:rPr>
        <w:t>syllabus form</w:t>
      </w:r>
      <w:r w:rsidR="00325422" w:rsidRPr="001D739E">
        <w:rPr>
          <w:lang w:val="en-GB"/>
        </w:rPr>
        <w:t xml:space="preserve">) – </w:t>
      </w:r>
      <w:r w:rsidRPr="001D739E">
        <w:rPr>
          <w:lang w:val="en-GB"/>
        </w:rPr>
        <w:t>for 1</w:t>
      </w:r>
      <w:r w:rsidRPr="001D739E">
        <w:rPr>
          <w:vertAlign w:val="superscript"/>
          <w:lang w:val="en-GB"/>
        </w:rPr>
        <w:t>st</w:t>
      </w:r>
      <w:r w:rsidRPr="001D739E">
        <w:rPr>
          <w:lang w:val="en-GB"/>
        </w:rPr>
        <w:t xml:space="preserve"> and 2</w:t>
      </w:r>
      <w:r w:rsidRPr="001D739E">
        <w:rPr>
          <w:vertAlign w:val="superscript"/>
          <w:lang w:val="en-GB"/>
        </w:rPr>
        <w:t>nd</w:t>
      </w:r>
      <w:r w:rsidRPr="001D739E">
        <w:rPr>
          <w:lang w:val="en-GB"/>
        </w:rPr>
        <w:t xml:space="preserve"> cycle studies</w:t>
      </w:r>
    </w:p>
    <w:p w14:paraId="68145C5C" w14:textId="77777777" w:rsidR="00325422" w:rsidRPr="001D739E" w:rsidRDefault="00325422" w:rsidP="00325422">
      <w:pPr>
        <w:spacing w:after="0" w:line="276" w:lineRule="auto"/>
        <w:ind w:left="0" w:firstLine="0"/>
        <w:rPr>
          <w:lang w:val="en-GB"/>
        </w:rPr>
      </w:pPr>
    </w:p>
    <w:p w14:paraId="70281B2C" w14:textId="4B1B3114" w:rsidR="00325422" w:rsidRPr="001D739E" w:rsidRDefault="00325422" w:rsidP="00325422">
      <w:pPr>
        <w:spacing w:after="0" w:line="276" w:lineRule="auto"/>
        <w:ind w:left="-5"/>
        <w:rPr>
          <w:lang w:val="en-GB"/>
        </w:rPr>
      </w:pPr>
      <w:r w:rsidRPr="001D739E">
        <w:rPr>
          <w:b/>
          <w:lang w:val="en-GB"/>
        </w:rPr>
        <w:t xml:space="preserve">A. </w:t>
      </w:r>
      <w:r w:rsidR="00B06052" w:rsidRPr="001D739E">
        <w:rPr>
          <w:b/>
          <w:lang w:val="en-GB"/>
        </w:rPr>
        <w:t>General data</w:t>
      </w:r>
      <w:r w:rsidRPr="001D739E">
        <w:rPr>
          <w:b/>
          <w:lang w:val="en-GB"/>
        </w:rPr>
        <w:t xml:space="preserve"> </w:t>
      </w:r>
    </w:p>
    <w:tbl>
      <w:tblPr>
        <w:tblStyle w:val="TableGrid"/>
        <w:tblW w:w="9457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3558"/>
        <w:gridCol w:w="4394"/>
      </w:tblGrid>
      <w:tr w:rsidR="00325422" w:rsidRPr="001D739E" w14:paraId="17839006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5A73" w14:textId="40FCA063" w:rsidR="00325422" w:rsidRPr="001D739E" w:rsidRDefault="00B06052" w:rsidP="00883FAD">
            <w:pPr>
              <w:spacing w:after="0" w:line="276" w:lineRule="auto"/>
              <w:ind w:left="6" w:firstLine="0"/>
              <w:jc w:val="center"/>
              <w:rPr>
                <w:lang w:val="en-GB"/>
              </w:rPr>
            </w:pPr>
            <w:r w:rsidRPr="001D739E">
              <w:rPr>
                <w:b/>
                <w:lang w:val="en-GB"/>
              </w:rPr>
              <w:t>Name of the field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C42C" w14:textId="08BF2DD8" w:rsidR="00325422" w:rsidRPr="001D739E" w:rsidRDefault="00B06052" w:rsidP="00883FAD">
            <w:pPr>
              <w:spacing w:after="0" w:line="276" w:lineRule="auto"/>
              <w:ind w:left="6" w:firstLine="0"/>
              <w:jc w:val="center"/>
              <w:rPr>
                <w:lang w:val="en-GB"/>
              </w:rPr>
            </w:pPr>
            <w:r w:rsidRPr="001D739E">
              <w:rPr>
                <w:b/>
                <w:lang w:val="en-GB"/>
              </w:rPr>
              <w:t>Content</w:t>
            </w:r>
            <w:r w:rsidR="00325422" w:rsidRPr="001D739E">
              <w:rPr>
                <w:b/>
                <w:lang w:val="en-GB"/>
              </w:rPr>
              <w:t xml:space="preserve"> </w:t>
            </w:r>
          </w:p>
        </w:tc>
      </w:tr>
      <w:tr w:rsidR="00325422" w:rsidRPr="001D739E" w14:paraId="767625B7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8E6F6" w14:textId="2B2D89D6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Course title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1285B" w14:textId="55FDA5BB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966161">
              <w:rPr>
                <w:lang w:val="en-GB"/>
              </w:rPr>
              <w:t>International Banking</w:t>
            </w:r>
          </w:p>
        </w:tc>
      </w:tr>
      <w:tr w:rsidR="00325422" w:rsidRPr="001D739E" w14:paraId="3EBB86AA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C4A8" w14:textId="71C0F07F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Organizational unit: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3F84" w14:textId="1499980D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662E4B" w:rsidRPr="001D739E">
              <w:rPr>
                <w:lang w:val="en-GB"/>
              </w:rPr>
              <w:t>Faculty of Management</w:t>
            </w:r>
          </w:p>
        </w:tc>
      </w:tr>
      <w:tr w:rsidR="00325422" w:rsidRPr="001D739E" w14:paraId="595A40A2" w14:textId="77777777" w:rsidTr="00662E4B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0E2F" w14:textId="7DDD4DE0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Organizational unit where the course is offered: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0687" w14:textId="3F12F1E1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662E4B" w:rsidRPr="001D739E">
              <w:rPr>
                <w:lang w:val="en-GB"/>
              </w:rPr>
              <w:t>Faculty of Management</w:t>
            </w:r>
          </w:p>
        </w:tc>
      </w:tr>
      <w:tr w:rsidR="00325422" w:rsidRPr="001D739E" w14:paraId="6E85B401" w14:textId="77777777" w:rsidTr="00662E4B">
        <w:trPr>
          <w:trHeight w:val="214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66E6DA6" w14:textId="767E0434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Course ID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571819A" w14:textId="5155B48C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662E4B" w:rsidRPr="001D739E">
              <w:rPr>
                <w:lang w:val="en-GB"/>
              </w:rPr>
              <w:t>-------------</w:t>
            </w:r>
          </w:p>
        </w:tc>
      </w:tr>
      <w:tr w:rsidR="00325422" w:rsidRPr="001D739E" w14:paraId="2A48BBA1" w14:textId="77777777" w:rsidTr="00662E4B">
        <w:trPr>
          <w:trHeight w:val="220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7A02" w14:textId="73A04F22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Erasmus code / ISCED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6B15" w14:textId="56C03F20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b/>
                <w:lang w:val="en-GB"/>
              </w:rPr>
              <w:t xml:space="preserve"> </w:t>
            </w:r>
            <w:r w:rsidR="00662E4B" w:rsidRPr="001D739E">
              <w:rPr>
                <w:b/>
                <w:lang w:val="en-GB"/>
              </w:rPr>
              <w:t>---------------</w:t>
            </w:r>
          </w:p>
        </w:tc>
      </w:tr>
      <w:tr w:rsidR="00325422" w:rsidRPr="001D739E" w14:paraId="16B1A5A9" w14:textId="77777777" w:rsidTr="00662E4B">
        <w:trPr>
          <w:trHeight w:val="215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4352CF67" w14:textId="560D7E87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Course groups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AEB79EF" w14:textId="255E1B42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0722F8" w:rsidRPr="001D739E">
              <w:rPr>
                <w:lang w:val="en-GB"/>
              </w:rPr>
              <w:t>---------------</w:t>
            </w:r>
          </w:p>
        </w:tc>
      </w:tr>
      <w:tr w:rsidR="00325422" w:rsidRPr="001D739E" w14:paraId="25593A25" w14:textId="77777777" w:rsidTr="00662E4B">
        <w:trPr>
          <w:trHeight w:val="217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D0416" w14:textId="2A344650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Period when the course is offered</w:t>
            </w:r>
            <w:r w:rsidR="00325422" w:rsidRPr="001D739E">
              <w:rPr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829B" w14:textId="4BB2F46F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DA5765" w:rsidRPr="001D739E">
              <w:rPr>
                <w:lang w:val="en-GB"/>
              </w:rPr>
              <w:t>17 February – 28 April 202</w:t>
            </w:r>
            <w:r w:rsidR="00CB7F46">
              <w:rPr>
                <w:lang w:val="en-GB"/>
              </w:rPr>
              <w:t>6</w:t>
            </w:r>
          </w:p>
        </w:tc>
      </w:tr>
      <w:tr w:rsidR="00325422" w:rsidRPr="009B0D45" w14:paraId="16B3CC5B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C01" w14:textId="022000BC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Short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1DF2F" w14:textId="0F9E4D5F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Banking industry and its regulation</w:t>
            </w:r>
          </w:p>
          <w:p w14:paraId="19CBD76F" w14:textId="0A53AFAB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Analysis of bank performance and risk</w:t>
            </w:r>
          </w:p>
          <w:p w14:paraId="3C146A22" w14:textId="1FD8AFC5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Banks sources of funds</w:t>
            </w:r>
          </w:p>
          <w:p w14:paraId="763865A7" w14:textId="7B32A5D0" w:rsidR="00DA5765" w:rsidRPr="001D739E" w:rsidRDefault="001D739E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Different</w:t>
            </w:r>
            <w:r w:rsidR="00DA5765" w:rsidRPr="001D739E">
              <w:rPr>
                <w:lang w:val="en-GB"/>
              </w:rPr>
              <w:t xml:space="preserve"> banking system</w:t>
            </w:r>
          </w:p>
          <w:p w14:paraId="36A96352" w14:textId="77777777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European banking system; </w:t>
            </w:r>
          </w:p>
          <w:p w14:paraId="6CA0A68F" w14:textId="2B1DF0BE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Supervision and Regulation of Banking Business in EU;  </w:t>
            </w:r>
          </w:p>
          <w:p w14:paraId="6A22B58E" w14:textId="77777777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Risk Management;</w:t>
            </w:r>
          </w:p>
          <w:p w14:paraId="208E85E8" w14:textId="509C014B" w:rsidR="00325422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Emerging Trends in Global Banking</w:t>
            </w:r>
          </w:p>
        </w:tc>
      </w:tr>
      <w:tr w:rsidR="00325422" w:rsidRPr="001D739E" w14:paraId="6ABCC11F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85F2" w14:textId="7EDFE0AE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Type of course: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641F3" w14:textId="095B4D52" w:rsidR="00325422" w:rsidRPr="001D739E" w:rsidRDefault="00DA5765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Free-choice courses</w:t>
            </w:r>
          </w:p>
        </w:tc>
      </w:tr>
      <w:tr w:rsidR="00325422" w:rsidRPr="009B0D45" w14:paraId="6F2D4A9A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A4CA" w14:textId="3C44CD99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Full description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9AAA" w14:textId="33648246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Banking business and services, </w:t>
            </w:r>
          </w:p>
          <w:p w14:paraId="0C5C326B" w14:textId="33ACB14F" w:rsidR="00DA5765" w:rsidRPr="001D739E" w:rsidRDefault="001D739E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The aim of b</w:t>
            </w:r>
            <w:r w:rsidR="00DA5765" w:rsidRPr="001D739E">
              <w:rPr>
                <w:lang w:val="en-GB"/>
              </w:rPr>
              <w:t xml:space="preserve">ank regulation and supervision </w:t>
            </w:r>
          </w:p>
          <w:p w14:paraId="4806F15C" w14:textId="67CA6EC6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Analysis of bank performance and risk: bank financial statements and performance ratios; Risk factors in banking </w:t>
            </w:r>
          </w:p>
          <w:p w14:paraId="4D6642FE" w14:textId="77777777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Banks sources of funds – Deposit, equity capital and other sources. </w:t>
            </w:r>
          </w:p>
          <w:p w14:paraId="6724EBAE" w14:textId="374FF950" w:rsidR="00DA5765" w:rsidRPr="001D739E" w:rsidRDefault="001D739E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Different</w:t>
            </w:r>
            <w:r w:rsidR="00DA5765" w:rsidRPr="001D739E">
              <w:rPr>
                <w:lang w:val="en-GB"/>
              </w:rPr>
              <w:t xml:space="preserve"> banking system; </w:t>
            </w:r>
          </w:p>
          <w:p w14:paraId="0E725126" w14:textId="77777777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European banking system; Supervision and Regulation of Banking Business in EU – </w:t>
            </w:r>
            <w:proofErr w:type="spellStart"/>
            <w:r w:rsidRPr="001D739E">
              <w:rPr>
                <w:lang w:val="en-GB"/>
              </w:rPr>
              <w:t>microprudential</w:t>
            </w:r>
            <w:proofErr w:type="spellEnd"/>
            <w:r w:rsidRPr="001D739E">
              <w:rPr>
                <w:lang w:val="en-GB"/>
              </w:rPr>
              <w:t xml:space="preserve"> and macroprudential policy, capital adequacy standards</w:t>
            </w:r>
          </w:p>
          <w:p w14:paraId="529FD799" w14:textId="77777777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Risk Management- interest rate risk, currency risk, credit risk, liquidity risk;</w:t>
            </w:r>
          </w:p>
          <w:p w14:paraId="3243D41E" w14:textId="591EFCA5" w:rsidR="00325422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Emerging Trends in Global Banking – the role of Fintechs in the banking industry.</w:t>
            </w:r>
          </w:p>
        </w:tc>
      </w:tr>
      <w:tr w:rsidR="00325422" w:rsidRPr="009B0D45" w14:paraId="0EC178B4" w14:textId="77777777" w:rsidTr="00662E4B">
        <w:trPr>
          <w:trHeight w:val="216"/>
        </w:trPr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FA1" w14:textId="3CCDB5B7" w:rsidR="00325422" w:rsidRPr="001D739E" w:rsidRDefault="00B06052" w:rsidP="004D621E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Prerequisites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CCBA" w14:textId="2D5D04D8" w:rsidR="00325422" w:rsidRPr="001D739E" w:rsidRDefault="00B06052" w:rsidP="004D621E">
            <w:pPr>
              <w:spacing w:after="0" w:line="276" w:lineRule="auto"/>
              <w:ind w:left="2" w:firstLine="0"/>
              <w:rPr>
                <w:lang w:val="en-GB"/>
              </w:rPr>
            </w:pPr>
            <w:r w:rsidRPr="001D739E">
              <w:rPr>
                <w:lang w:val="en-GB"/>
              </w:rPr>
              <w:t>Formal</w:t>
            </w:r>
            <w:r w:rsidR="00325422" w:rsidRPr="001D739E">
              <w:rPr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E239" w14:textId="3A0D2191" w:rsidR="00325422" w:rsidRPr="001D739E" w:rsidRDefault="00325422" w:rsidP="004D621E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DA5765" w:rsidRPr="001D739E">
              <w:rPr>
                <w:lang w:val="en-GB"/>
              </w:rPr>
              <w:t>Completed course in economics and basics of finance</w:t>
            </w:r>
          </w:p>
        </w:tc>
      </w:tr>
      <w:tr w:rsidR="00325422" w:rsidRPr="001D739E" w14:paraId="38B55437" w14:textId="77777777" w:rsidTr="00662E4B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5C9F" w14:textId="77777777" w:rsidR="00325422" w:rsidRPr="001D739E" w:rsidRDefault="00325422" w:rsidP="004D621E">
            <w:pPr>
              <w:spacing w:after="160" w:line="276" w:lineRule="auto"/>
              <w:ind w:left="0" w:firstLine="0"/>
              <w:rPr>
                <w:lang w:val="en-GB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0153" w14:textId="5E44FFE0" w:rsidR="00325422" w:rsidRPr="001D739E" w:rsidRDefault="00B06052" w:rsidP="004D621E">
            <w:pPr>
              <w:spacing w:after="0" w:line="276" w:lineRule="auto"/>
              <w:ind w:left="2" w:firstLine="0"/>
              <w:rPr>
                <w:lang w:val="en-GB"/>
              </w:rPr>
            </w:pPr>
            <w:r w:rsidRPr="001D739E">
              <w:rPr>
                <w:lang w:val="en-GB"/>
              </w:rPr>
              <w:t>Initial</w:t>
            </w:r>
            <w:r w:rsidR="00325422" w:rsidRPr="001D739E">
              <w:rPr>
                <w:lang w:val="en-GB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7D3C" w14:textId="4BD538B6" w:rsidR="00DA5765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Completed course in economics and knowledge of money creation, role of regulations in the economy; </w:t>
            </w:r>
          </w:p>
          <w:p w14:paraId="26F5A485" w14:textId="697617B9" w:rsidR="00325422" w:rsidRPr="001D739E" w:rsidRDefault="00DA5765" w:rsidP="00DA5765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Basic quantitative skills</w:t>
            </w:r>
          </w:p>
        </w:tc>
      </w:tr>
      <w:tr w:rsidR="00267C4C" w:rsidRPr="009B0D45" w14:paraId="191612E4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9EA" w14:textId="3C867F51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Learning outcomes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9FD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The students knows and understands:</w:t>
            </w:r>
          </w:p>
          <w:p w14:paraId="2CCFBCC1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S2_W03 </w:t>
            </w:r>
          </w:p>
          <w:p w14:paraId="38890152" w14:textId="62A66AB3" w:rsidR="00267C4C" w:rsidRPr="001D739E" w:rsidRDefault="00267C4C" w:rsidP="00267C4C">
            <w:pPr>
              <w:spacing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lastRenderedPageBreak/>
              <w:t xml:space="preserve">What is the basic definition of </w:t>
            </w:r>
            <w:r w:rsidR="001D739E" w:rsidRPr="001D739E">
              <w:rPr>
                <w:lang w:val="en-GB"/>
              </w:rPr>
              <w:t>international</w:t>
            </w:r>
            <w:r w:rsidRPr="001D739E">
              <w:rPr>
                <w:lang w:val="en-GB"/>
              </w:rPr>
              <w:t xml:space="preserve"> banking and what are the services delivered by them?</w:t>
            </w:r>
          </w:p>
          <w:p w14:paraId="7B046C05" w14:textId="2513EE88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Why are international banks regulated?  What are the factors affecting risk and efficiency of banks,</w:t>
            </w:r>
          </w:p>
          <w:p w14:paraId="73B0F5B9" w14:textId="3CA40E9D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What is the structure of a bank’s balance sheet </w:t>
            </w:r>
          </w:p>
          <w:p w14:paraId="66CFA86D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2. The student is able to:</w:t>
            </w:r>
          </w:p>
          <w:p w14:paraId="477D3EEE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S2_U01 &amp; S2_U02 </w:t>
            </w:r>
          </w:p>
          <w:p w14:paraId="2AE4086E" w14:textId="503419B5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-using reliable sources regarding </w:t>
            </w:r>
            <w:r w:rsidR="003A0460">
              <w:rPr>
                <w:lang w:val="en-GB"/>
              </w:rPr>
              <w:t>international banking</w:t>
            </w:r>
            <w:r w:rsidRPr="001D739E">
              <w:rPr>
                <w:lang w:val="en-GB"/>
              </w:rPr>
              <w:t xml:space="preserve"> correctly </w:t>
            </w:r>
            <w:r w:rsidR="001D739E" w:rsidRPr="001D739E">
              <w:rPr>
                <w:lang w:val="en-GB"/>
              </w:rPr>
              <w:t>analyse</w:t>
            </w:r>
            <w:r w:rsidRPr="001D739E">
              <w:rPr>
                <w:lang w:val="en-GB"/>
              </w:rPr>
              <w:t xml:space="preserve"> and interpret financial condition of a banks, considering its risk and  efficiency </w:t>
            </w:r>
          </w:p>
          <w:p w14:paraId="092420E2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- applying reliable references and literature</w:t>
            </w:r>
          </w:p>
          <w:p w14:paraId="4A0E2510" w14:textId="771C1B5D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collect data for the analysis and assessment of international banks, </w:t>
            </w:r>
          </w:p>
          <w:p w14:paraId="1BB0C20A" w14:textId="1572CD18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S2_U04 To present in writing and orally information regarding the </w:t>
            </w:r>
            <w:r w:rsidR="001D739E" w:rsidRPr="001D739E">
              <w:rPr>
                <w:lang w:val="en-GB"/>
              </w:rPr>
              <w:t xml:space="preserve">international banks  and its </w:t>
            </w:r>
            <w:r w:rsidRPr="001D739E">
              <w:rPr>
                <w:lang w:val="en-GB"/>
              </w:rPr>
              <w:t>activities, applying foreign language (C1)</w:t>
            </w:r>
          </w:p>
          <w:p w14:paraId="6710AA56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3. The student is ready to: </w:t>
            </w:r>
          </w:p>
          <w:p w14:paraId="056381A2" w14:textId="77777777" w:rsidR="00267C4C" w:rsidRPr="001D739E" w:rsidRDefault="00267C4C" w:rsidP="00267C4C">
            <w:pPr>
              <w:spacing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S2_K01</w:t>
            </w:r>
          </w:p>
          <w:p w14:paraId="21F397DF" w14:textId="49626E2A" w:rsidR="00267C4C" w:rsidRPr="001D739E" w:rsidRDefault="00267C4C" w:rsidP="00267C4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Critically assess the </w:t>
            </w:r>
            <w:proofErr w:type="spellStart"/>
            <w:r w:rsidRPr="001D739E">
              <w:rPr>
                <w:lang w:val="en-GB"/>
              </w:rPr>
              <w:t>the</w:t>
            </w:r>
            <w:proofErr w:type="spellEnd"/>
            <w:r w:rsidRPr="001D739E">
              <w:rPr>
                <w:lang w:val="en-GB"/>
              </w:rPr>
              <w:t xml:space="preserve"> main factors that characterized the international banking and its management   </w:t>
            </w:r>
          </w:p>
        </w:tc>
      </w:tr>
      <w:tr w:rsidR="00267C4C" w:rsidRPr="001D739E" w14:paraId="5A99F7C7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F763D" w14:textId="5652EE41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lastRenderedPageBreak/>
              <w:t>ECTS credit allocation (and other scores)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F1F4" w14:textId="0BC01AD7" w:rsidR="00267C4C" w:rsidRPr="001D739E" w:rsidRDefault="00267C4C" w:rsidP="00267C4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9B0D45">
              <w:rPr>
                <w:lang w:val="en-GB"/>
              </w:rPr>
              <w:t>3</w:t>
            </w:r>
          </w:p>
        </w:tc>
      </w:tr>
      <w:tr w:rsidR="00267C4C" w:rsidRPr="001D739E" w14:paraId="301969D1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7AD6" w14:textId="6E7DE31D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Assessment methods and assessment criteria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EB0D" w14:textId="77777777" w:rsidR="00267C4C" w:rsidRPr="001D739E" w:rsidRDefault="00267C4C" w:rsidP="00267C4C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The assessment covers</w:t>
            </w:r>
          </w:p>
          <w:p w14:paraId="327B384D" w14:textId="77777777" w:rsidR="00267C4C" w:rsidRPr="001D739E" w:rsidRDefault="00267C4C" w:rsidP="00267C4C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1/ the student ongoing engagement in the classes</w:t>
            </w:r>
          </w:p>
          <w:p w14:paraId="3C2BAF13" w14:textId="77777777" w:rsidR="00267C4C" w:rsidRPr="001D739E" w:rsidRDefault="00267C4C" w:rsidP="00267C4C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 xml:space="preserve">2/ projects: </w:t>
            </w:r>
          </w:p>
          <w:p w14:paraId="72E84238" w14:textId="05A152F2" w:rsidR="00267C4C" w:rsidRPr="001D739E" w:rsidRDefault="00267C4C" w:rsidP="00267C4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Up to 4 small projects (50 % of grade) in teams – case study of banks. Comparative</w:t>
            </w:r>
            <w:r w:rsidR="00110A96" w:rsidRPr="001D739E">
              <w:rPr>
                <w:lang w:val="en-GB"/>
              </w:rPr>
              <w:t xml:space="preserve"> </w:t>
            </w:r>
            <w:r w:rsidRPr="001D739E">
              <w:rPr>
                <w:lang w:val="en-GB"/>
              </w:rPr>
              <w:t xml:space="preserve">studies; small briefs on what is happening; </w:t>
            </w:r>
            <w:r w:rsidR="00E929CD">
              <w:rPr>
                <w:lang w:val="en-GB"/>
              </w:rPr>
              <w:t>test</w:t>
            </w:r>
          </w:p>
          <w:p w14:paraId="534141C6" w14:textId="77777777" w:rsidR="00267C4C" w:rsidRPr="001D739E" w:rsidRDefault="00267C4C" w:rsidP="00267C4C">
            <w:pPr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One big project (50% of grade) in teams – written research paper covering SWOT analysis of financial condition (in terms of risk, profitability and liquidity) of a bank</w:t>
            </w:r>
          </w:p>
          <w:p w14:paraId="09852445" w14:textId="77777777" w:rsidR="00267C4C" w:rsidRPr="001D739E" w:rsidRDefault="00267C4C" w:rsidP="00267C4C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</w:p>
          <w:p w14:paraId="53CD2EA7" w14:textId="63A813A7" w:rsidR="00267C4C" w:rsidRPr="001D739E" w:rsidRDefault="00267C4C" w:rsidP="00267C4C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Project includes: written assessment and oral presentation and discussion.</w:t>
            </w:r>
          </w:p>
          <w:p w14:paraId="0183905E" w14:textId="77777777" w:rsidR="00267C4C" w:rsidRPr="001D739E" w:rsidRDefault="00267C4C" w:rsidP="00267C4C">
            <w:pPr>
              <w:tabs>
                <w:tab w:val="left" w:pos="284"/>
              </w:tabs>
              <w:jc w:val="both"/>
              <w:rPr>
                <w:lang w:val="en-GB"/>
              </w:rPr>
            </w:pPr>
          </w:p>
          <w:p w14:paraId="2F461581" w14:textId="77777777" w:rsidR="00267C4C" w:rsidRPr="001D739E" w:rsidRDefault="00267C4C" w:rsidP="00267C4C">
            <w:pPr>
              <w:tabs>
                <w:tab w:val="left" w:pos="284"/>
              </w:tabs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Assessment scores and grades:</w:t>
            </w:r>
          </w:p>
          <w:p w14:paraId="2EB3C7EA" w14:textId="77777777" w:rsidR="00267C4C" w:rsidRPr="001D739E" w:rsidRDefault="00267C4C" w:rsidP="00267C4C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Below 50% - 2</w:t>
            </w:r>
          </w:p>
          <w:p w14:paraId="42091704" w14:textId="77777777" w:rsidR="00267C4C" w:rsidRPr="001D739E" w:rsidRDefault="00267C4C" w:rsidP="00267C4C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50%-63% - 3</w:t>
            </w:r>
          </w:p>
          <w:p w14:paraId="71C4BCB8" w14:textId="45F9BD0A" w:rsidR="00267C4C" w:rsidRPr="001D739E" w:rsidRDefault="00267C4C" w:rsidP="00267C4C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64%-73% - 3+</w:t>
            </w:r>
          </w:p>
          <w:p w14:paraId="2388D349" w14:textId="18D615BB" w:rsidR="00267C4C" w:rsidRPr="001D739E" w:rsidRDefault="00267C4C" w:rsidP="00267C4C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74%-83% - 4</w:t>
            </w:r>
          </w:p>
          <w:p w14:paraId="531E5556" w14:textId="680C6C64" w:rsidR="00267C4C" w:rsidRPr="001D739E" w:rsidRDefault="00267C4C" w:rsidP="00267C4C">
            <w:pPr>
              <w:tabs>
                <w:tab w:val="left" w:pos="284"/>
              </w:tabs>
              <w:ind w:left="720"/>
              <w:jc w:val="both"/>
              <w:rPr>
                <w:lang w:val="en-GB"/>
              </w:rPr>
            </w:pPr>
            <w:r w:rsidRPr="001D739E">
              <w:rPr>
                <w:lang w:val="en-GB"/>
              </w:rPr>
              <w:t>84%-93% - 4+</w:t>
            </w:r>
          </w:p>
          <w:p w14:paraId="694C5302" w14:textId="070AF4EB" w:rsidR="00267C4C" w:rsidRPr="001D739E" w:rsidRDefault="00267C4C" w:rsidP="00267C4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lastRenderedPageBreak/>
              <w:t xml:space="preserve">            94%-100% - 5</w:t>
            </w:r>
          </w:p>
        </w:tc>
      </w:tr>
      <w:tr w:rsidR="00267C4C" w:rsidRPr="009B0D45" w14:paraId="212A23E1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3497" w14:textId="2B7F5890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lastRenderedPageBreak/>
              <w:t xml:space="preserve">Examination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7180" w14:textId="4D138F33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Ongoing written and oral assessment and projects</w:t>
            </w:r>
          </w:p>
        </w:tc>
      </w:tr>
      <w:tr w:rsidR="00267C4C" w:rsidRPr="001D739E" w14:paraId="073565A4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2330" w14:textId="5A99BD4E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Type of class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C7F9" w14:textId="2FB8165D" w:rsidR="00267C4C" w:rsidRPr="001D739E" w:rsidRDefault="005D72AA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Lecture</w:t>
            </w:r>
          </w:p>
        </w:tc>
      </w:tr>
      <w:tr w:rsidR="005D72AA" w:rsidRPr="001D739E" w14:paraId="4A326BB5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150" w14:textId="29180028" w:rsidR="005D72AA" w:rsidRPr="001D739E" w:rsidRDefault="005D72AA" w:rsidP="005D72AA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Method of implementation of the subject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4E65" w14:textId="6190ED01" w:rsidR="005D72AA" w:rsidRPr="001D739E" w:rsidRDefault="005D72AA" w:rsidP="005D72AA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On site </w:t>
            </w:r>
          </w:p>
        </w:tc>
      </w:tr>
      <w:tr w:rsidR="005D72AA" w:rsidRPr="001D739E" w14:paraId="422AC647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D1B4" w14:textId="6CA120EC" w:rsidR="005D72AA" w:rsidRPr="001D739E" w:rsidRDefault="005D72AA" w:rsidP="005D72AA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Language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B9CCA" w14:textId="4DC980EF" w:rsidR="005D72AA" w:rsidRPr="001D739E" w:rsidRDefault="005D72AA" w:rsidP="005D72AA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>English</w:t>
            </w:r>
          </w:p>
        </w:tc>
      </w:tr>
      <w:tr w:rsidR="00267C4C" w:rsidRPr="009B0D45" w14:paraId="62160E67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563E9" w14:textId="447B8C6A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Bibliography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6536" w14:textId="77777777" w:rsidR="005D72AA" w:rsidRPr="00504E33" w:rsidRDefault="00267C4C" w:rsidP="005D72AA">
            <w:pPr>
              <w:spacing w:after="0" w:line="276" w:lineRule="auto"/>
              <w:ind w:left="361" w:firstLine="0"/>
              <w:rPr>
                <w:iCs/>
                <w:color w:val="000000" w:themeColor="text1"/>
                <w:sz w:val="20"/>
                <w:szCs w:val="20"/>
                <w:lang w:val="en-GB"/>
              </w:rPr>
            </w:pPr>
            <w:r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5D72AA"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 xml:space="preserve">Casu B., </w:t>
            </w:r>
            <w:proofErr w:type="spellStart"/>
            <w:r w:rsidR="005D72AA"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>Girardone</w:t>
            </w:r>
            <w:proofErr w:type="spellEnd"/>
            <w:r w:rsidR="005D72AA"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 xml:space="preserve"> C., Molyneux P., 2022, Introduction to Banking (3rd Edition) Pearson</w:t>
            </w:r>
          </w:p>
          <w:p w14:paraId="769CB8A2" w14:textId="5B5021F0" w:rsidR="005D72AA" w:rsidRPr="00504E33" w:rsidRDefault="005D72AA" w:rsidP="005D72AA">
            <w:pPr>
              <w:spacing w:after="0" w:line="276" w:lineRule="auto"/>
              <w:ind w:left="361" w:firstLine="0"/>
              <w:rPr>
                <w:iCs/>
                <w:color w:val="000000" w:themeColor="text1"/>
                <w:sz w:val="20"/>
                <w:szCs w:val="20"/>
                <w:lang w:val="en-GB"/>
              </w:rPr>
            </w:pPr>
            <w:r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>Mishkin F., 2004, The economics of money, banking and financial markets, Pearson, Addison Wesley (accessible online)</w:t>
            </w:r>
          </w:p>
          <w:p w14:paraId="7564195B" w14:textId="77777777" w:rsidR="005D72AA" w:rsidRPr="00504E33" w:rsidRDefault="005D72AA" w:rsidP="005D72AA">
            <w:pPr>
              <w:spacing w:after="0" w:line="276" w:lineRule="auto"/>
              <w:ind w:left="361" w:firstLine="0"/>
              <w:rPr>
                <w:iCs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>Resti</w:t>
            </w:r>
            <w:proofErr w:type="spellEnd"/>
            <w:r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 xml:space="preserve"> A., Sironi A., 2007, Risk management and shareholders value in banking, Wiley &amp; Sons (accessible online and BUW)</w:t>
            </w:r>
          </w:p>
          <w:p w14:paraId="1C2DB7AA" w14:textId="77777777" w:rsidR="005D72AA" w:rsidRPr="00504E33" w:rsidRDefault="005D72AA" w:rsidP="005D72AA">
            <w:pPr>
              <w:spacing w:after="0" w:line="276" w:lineRule="auto"/>
              <w:ind w:left="361" w:firstLine="0"/>
              <w:rPr>
                <w:iCs/>
                <w:color w:val="000000" w:themeColor="text1"/>
                <w:sz w:val="20"/>
                <w:szCs w:val="20"/>
                <w:lang w:val="en-GB"/>
              </w:rPr>
            </w:pPr>
            <w:r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>Barth J.R., Caprio G. JR, Levine R., 2006. Rethinking bank regulation. Till Angles govern. Cambridge (accessible online)</w:t>
            </w:r>
          </w:p>
          <w:p w14:paraId="46F047A6" w14:textId="7B4BC2C9" w:rsidR="005D72AA" w:rsidRPr="00504E33" w:rsidRDefault="005D72AA" w:rsidP="005D72AA">
            <w:pPr>
              <w:spacing w:after="0" w:line="276" w:lineRule="auto"/>
              <w:ind w:left="361" w:firstLine="0"/>
              <w:rPr>
                <w:iCs/>
                <w:color w:val="000000" w:themeColor="text1"/>
                <w:sz w:val="20"/>
                <w:szCs w:val="20"/>
                <w:lang w:val="en-GB"/>
              </w:rPr>
            </w:pPr>
          </w:p>
          <w:p w14:paraId="2FD6E4D8" w14:textId="0AF97F27" w:rsidR="00267C4C" w:rsidRPr="00504E33" w:rsidRDefault="005D72AA" w:rsidP="005D72AA">
            <w:pPr>
              <w:spacing w:after="0" w:line="276" w:lineRule="auto"/>
              <w:ind w:left="361" w:firstLine="0"/>
              <w:rPr>
                <w:iCs/>
                <w:color w:val="000000" w:themeColor="text1"/>
                <w:sz w:val="20"/>
                <w:szCs w:val="20"/>
                <w:lang w:val="en-GB"/>
              </w:rPr>
            </w:pPr>
            <w:r w:rsidRPr="00504E33">
              <w:rPr>
                <w:iCs/>
                <w:color w:val="000000" w:themeColor="text1"/>
                <w:sz w:val="20"/>
                <w:szCs w:val="20"/>
                <w:lang w:val="en-GB"/>
              </w:rPr>
              <w:t>Other materials, e.g. links to example regulatory standards, research papers  (if necessary) shall be delivered during lectures.</w:t>
            </w:r>
          </w:p>
        </w:tc>
      </w:tr>
      <w:tr w:rsidR="00267C4C" w:rsidRPr="001D739E" w14:paraId="2FAEF6D3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80C1" w14:textId="2A644172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Internship as part of the course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ED6" w14:textId="0ACCBEF8" w:rsidR="00267C4C" w:rsidRPr="001D739E" w:rsidRDefault="00267C4C" w:rsidP="00267C4C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  <w:r w:rsidR="005D72AA" w:rsidRPr="001D739E">
              <w:rPr>
                <w:lang w:val="en-GB"/>
              </w:rPr>
              <w:t>none</w:t>
            </w:r>
          </w:p>
        </w:tc>
      </w:tr>
      <w:tr w:rsidR="00267C4C" w:rsidRPr="001D739E" w14:paraId="37BB6CB8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C987" w14:textId="36E14D53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Coordinators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27D2" w14:textId="77777777" w:rsidR="00267C4C" w:rsidRPr="001D739E" w:rsidRDefault="00267C4C" w:rsidP="00267C4C">
            <w:pPr>
              <w:spacing w:after="0" w:line="276" w:lineRule="auto"/>
              <w:ind w:left="361" w:firstLine="0"/>
              <w:rPr>
                <w:lang w:val="en-GB"/>
              </w:rPr>
            </w:pPr>
            <w:r w:rsidRPr="001D739E">
              <w:rPr>
                <w:b/>
                <w:lang w:val="en-GB"/>
              </w:rPr>
              <w:t xml:space="preserve"> </w:t>
            </w:r>
          </w:p>
        </w:tc>
      </w:tr>
      <w:tr w:rsidR="00267C4C" w:rsidRPr="001D739E" w14:paraId="4282D8D7" w14:textId="77777777" w:rsidTr="00662E4B">
        <w:trPr>
          <w:trHeight w:val="216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A8FC" w14:textId="4DF746C4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Group instructors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92BB" w14:textId="047882BF" w:rsidR="00267C4C" w:rsidRPr="001D739E" w:rsidRDefault="00267C4C" w:rsidP="00267C4C">
            <w:pPr>
              <w:spacing w:after="0" w:line="276" w:lineRule="auto"/>
              <w:ind w:left="361" w:firstLine="0"/>
              <w:rPr>
                <w:lang w:val="en-GB"/>
              </w:rPr>
            </w:pPr>
            <w:r w:rsidRPr="001D739E">
              <w:rPr>
                <w:b/>
                <w:lang w:val="en-GB"/>
              </w:rPr>
              <w:t xml:space="preserve"> </w:t>
            </w:r>
            <w:r w:rsidR="00110A96" w:rsidRPr="001D739E">
              <w:rPr>
                <w:b/>
                <w:lang w:val="en-GB"/>
              </w:rPr>
              <w:t>dr Joanna Smolarek</w:t>
            </w:r>
          </w:p>
        </w:tc>
      </w:tr>
      <w:tr w:rsidR="00267C4C" w:rsidRPr="001D739E" w14:paraId="7631AEA4" w14:textId="77777777" w:rsidTr="00662E4B">
        <w:trPr>
          <w:trHeight w:val="218"/>
        </w:trPr>
        <w:tc>
          <w:tcPr>
            <w:tcW w:w="5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FD5" w14:textId="5651BD21" w:rsidR="00267C4C" w:rsidRPr="001D739E" w:rsidRDefault="00267C4C" w:rsidP="00267C4C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Notes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CC0C" w14:textId="77777777" w:rsidR="00267C4C" w:rsidRPr="001D739E" w:rsidRDefault="00267C4C" w:rsidP="00267C4C">
            <w:pPr>
              <w:spacing w:after="0" w:line="276" w:lineRule="auto"/>
              <w:ind w:left="361" w:firstLine="0"/>
              <w:rPr>
                <w:lang w:val="en-GB"/>
              </w:rPr>
            </w:pPr>
            <w:r w:rsidRPr="001D739E">
              <w:rPr>
                <w:lang w:val="en-GB"/>
              </w:rPr>
              <w:t xml:space="preserve"> </w:t>
            </w:r>
          </w:p>
        </w:tc>
      </w:tr>
    </w:tbl>
    <w:p w14:paraId="6B05B1F3" w14:textId="77777777" w:rsidR="00325422" w:rsidRPr="001D739E" w:rsidRDefault="00325422" w:rsidP="00325422">
      <w:pPr>
        <w:spacing w:after="0" w:line="276" w:lineRule="auto"/>
        <w:ind w:left="0" w:firstLine="0"/>
        <w:rPr>
          <w:lang w:val="en-GB"/>
        </w:rPr>
      </w:pPr>
      <w:r w:rsidRPr="001D739E">
        <w:rPr>
          <w:lang w:val="en-GB"/>
        </w:rPr>
        <w:t xml:space="preserve"> </w:t>
      </w:r>
    </w:p>
    <w:p w14:paraId="5488B887" w14:textId="07DEC347" w:rsidR="00325422" w:rsidRPr="001D739E" w:rsidRDefault="00325422" w:rsidP="00325422">
      <w:pPr>
        <w:spacing w:after="0" w:line="276" w:lineRule="auto"/>
        <w:ind w:left="-5"/>
        <w:rPr>
          <w:lang w:val="en-GB"/>
        </w:rPr>
      </w:pPr>
      <w:r w:rsidRPr="001D739E">
        <w:rPr>
          <w:b/>
          <w:lang w:val="en-GB"/>
        </w:rPr>
        <w:t xml:space="preserve">B. </w:t>
      </w:r>
      <w:r w:rsidR="00B06052" w:rsidRPr="001D739E">
        <w:rPr>
          <w:b/>
          <w:lang w:val="en-GB"/>
        </w:rPr>
        <w:t>Detailed data</w:t>
      </w:r>
    </w:p>
    <w:tbl>
      <w:tblPr>
        <w:tblStyle w:val="TableGrid"/>
        <w:tblW w:w="9464" w:type="dxa"/>
        <w:tblInd w:w="-106" w:type="dxa"/>
        <w:tblCellMar>
          <w:top w:w="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4401"/>
      </w:tblGrid>
      <w:tr w:rsidR="00B06052" w:rsidRPr="001D739E" w14:paraId="6704B5BB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F99F" w14:textId="3C18347A" w:rsidR="00B06052" w:rsidRPr="001D739E" w:rsidRDefault="00B06052" w:rsidP="00B06052">
            <w:pPr>
              <w:spacing w:after="0" w:line="276" w:lineRule="auto"/>
              <w:ind w:left="4" w:firstLine="0"/>
              <w:jc w:val="center"/>
              <w:rPr>
                <w:lang w:val="en-GB"/>
              </w:rPr>
            </w:pPr>
            <w:r w:rsidRPr="001D739E">
              <w:rPr>
                <w:b/>
                <w:lang w:val="en-GB"/>
              </w:rPr>
              <w:t>Name of the field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15C9" w14:textId="6BDF1212" w:rsidR="00B06052" w:rsidRPr="001D739E" w:rsidRDefault="00B06052" w:rsidP="00B06052">
            <w:pPr>
              <w:spacing w:after="0" w:line="276" w:lineRule="auto"/>
              <w:ind w:left="8" w:firstLine="0"/>
              <w:jc w:val="center"/>
              <w:rPr>
                <w:lang w:val="en-GB"/>
              </w:rPr>
            </w:pPr>
            <w:r w:rsidRPr="001D739E">
              <w:rPr>
                <w:b/>
                <w:lang w:val="en-GB"/>
              </w:rPr>
              <w:t xml:space="preserve">Content </w:t>
            </w:r>
          </w:p>
        </w:tc>
      </w:tr>
      <w:tr w:rsidR="00325422" w:rsidRPr="001D739E" w14:paraId="4AF71237" w14:textId="77777777" w:rsidTr="00662E4B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AE8F" w14:textId="4F18F3FE" w:rsidR="00325422" w:rsidRPr="001D739E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Group instructors: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85CE" w14:textId="77777777" w:rsidR="00325422" w:rsidRPr="001D739E" w:rsidRDefault="00325422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b/>
                <w:lang w:val="en-GB"/>
              </w:rPr>
              <w:t xml:space="preserve"> </w:t>
            </w:r>
          </w:p>
        </w:tc>
      </w:tr>
      <w:tr w:rsidR="00325422" w:rsidRPr="001D739E" w14:paraId="4868B4FC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B4DB" w14:textId="707C1652" w:rsidR="00325422" w:rsidRPr="001D739E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1D739E">
              <w:rPr>
                <w:lang w:val="en-GB"/>
              </w:rPr>
              <w:t>Title</w:t>
            </w:r>
            <w:r w:rsidR="00325422" w:rsidRPr="001D739E">
              <w:rPr>
                <w:lang w:val="en-GB"/>
              </w:rPr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E61D" w14:textId="77777777" w:rsidR="00325422" w:rsidRPr="001D739E" w:rsidRDefault="00325422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 w:rsidRPr="001D739E">
              <w:rPr>
                <w:b/>
                <w:lang w:val="en-GB"/>
              </w:rPr>
              <w:t xml:space="preserve"> </w:t>
            </w:r>
          </w:p>
        </w:tc>
      </w:tr>
      <w:tr w:rsidR="00325422" w:rsidRPr="004D621E" w14:paraId="30545EBB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0834" w14:textId="7FA45A92" w:rsidR="00325422" w:rsidRPr="004D621E" w:rsidRDefault="00B06052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t>Type</w:t>
            </w:r>
            <w:proofErr w:type="spellEnd"/>
            <w:r w:rsidRPr="004D621E">
              <w:t xml:space="preserve"> of </w:t>
            </w:r>
            <w:proofErr w:type="spellStart"/>
            <w:r w:rsidRPr="004D621E">
              <w:t>class</w:t>
            </w:r>
            <w:proofErr w:type="spellEnd"/>
            <w:r w:rsidRPr="004D621E">
              <w:t>: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98DD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9B0D45" w14:paraId="297C743D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FCEF" w14:textId="6947BEF7" w:rsidR="00325422" w:rsidRPr="00662E4B" w:rsidRDefault="00B06052" w:rsidP="00883FAD">
            <w:pPr>
              <w:spacing w:after="0" w:line="276" w:lineRule="auto"/>
              <w:ind w:left="0" w:firstLine="0"/>
              <w:rPr>
                <w:lang w:val="en-US"/>
              </w:rPr>
            </w:pPr>
            <w:r w:rsidRPr="00662E4B">
              <w:rPr>
                <w:lang w:val="en-US"/>
              </w:rPr>
              <w:t>Learning outcomes defined for didactic method used during the course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E1DDC" w14:textId="77777777" w:rsidR="00325422" w:rsidRPr="00662E4B" w:rsidRDefault="00325422" w:rsidP="00883FAD">
            <w:pPr>
              <w:spacing w:after="0" w:line="276" w:lineRule="auto"/>
              <w:ind w:left="1" w:firstLine="0"/>
              <w:rPr>
                <w:lang w:val="en-US"/>
              </w:rPr>
            </w:pPr>
            <w:r w:rsidRPr="00662E4B">
              <w:rPr>
                <w:lang w:val="en-US"/>
              </w:rPr>
              <w:t xml:space="preserve"> </w:t>
            </w:r>
          </w:p>
        </w:tc>
      </w:tr>
      <w:tr w:rsidR="00325422" w:rsidRPr="009B0D45" w14:paraId="2096DE5A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108B" w14:textId="62F0768F" w:rsidR="00325422" w:rsidRPr="004D621E" w:rsidRDefault="00B06052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Assessment methods and assessment criteria for didactic method used during the course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9CE" w14:textId="77777777" w:rsidR="00325422" w:rsidRPr="004D621E" w:rsidRDefault="00325422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</w:p>
        </w:tc>
      </w:tr>
      <w:tr w:rsidR="00325422" w:rsidRPr="009B0D45" w14:paraId="459489CE" w14:textId="77777777" w:rsidTr="00662E4B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CE65B" w14:textId="62D97981" w:rsidR="00325422" w:rsidRPr="004D621E" w:rsidRDefault="004D621E" w:rsidP="00883FAD">
            <w:pPr>
              <w:spacing w:after="0" w:line="276" w:lineRule="auto"/>
              <w:ind w:left="0" w:firstLine="0"/>
              <w:rPr>
                <w:lang w:val="en-GB"/>
              </w:rPr>
            </w:pPr>
            <w:r w:rsidRPr="004D621E">
              <w:rPr>
                <w:lang w:val="en-GB"/>
              </w:rPr>
              <w:t>Examination for didactic method used during the course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0BB8" w14:textId="77777777" w:rsidR="00325422" w:rsidRPr="004D621E" w:rsidRDefault="00325422" w:rsidP="00883FAD">
            <w:pPr>
              <w:spacing w:after="0" w:line="276" w:lineRule="auto"/>
              <w:ind w:left="1" w:firstLine="0"/>
              <w:rPr>
                <w:lang w:val="en-GB"/>
              </w:rPr>
            </w:pPr>
            <w:r w:rsidRPr="004D621E">
              <w:rPr>
                <w:lang w:val="en-GB"/>
              </w:rPr>
              <w:t xml:space="preserve"> </w:t>
            </w:r>
          </w:p>
        </w:tc>
      </w:tr>
      <w:tr w:rsidR="00325422" w:rsidRPr="004D621E" w14:paraId="378D696C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654" w14:textId="181F2E2E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t>Range</w:t>
            </w:r>
            <w:proofErr w:type="spellEnd"/>
            <w:r w:rsidRPr="004D621E">
              <w:t xml:space="preserve"> of </w:t>
            </w:r>
            <w:proofErr w:type="spellStart"/>
            <w:r w:rsidRPr="004D621E">
              <w:t>content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37431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71FD2739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242F" w14:textId="6C98B637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t>Didactic</w:t>
            </w:r>
            <w:proofErr w:type="spellEnd"/>
            <w:r w:rsidRPr="004D621E">
              <w:t xml:space="preserve"> </w:t>
            </w:r>
            <w:proofErr w:type="spellStart"/>
            <w:r w:rsidRPr="004D621E">
              <w:t>methods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1A6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523610F2" w14:textId="77777777" w:rsidTr="00662E4B">
        <w:trPr>
          <w:trHeight w:val="218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9F35" w14:textId="4E10454E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t>Bibliography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8481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390E4910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F34E3B6" w14:textId="3C1093EF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t>Group</w:t>
            </w:r>
            <w:proofErr w:type="spellEnd"/>
            <w:r w:rsidRPr="004D621E">
              <w:t xml:space="preserve"> limit</w:t>
            </w:r>
            <w:r w:rsidR="00325422" w:rsidRPr="004D621E">
              <w:t xml:space="preserve"> 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2B10A81E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349CC74B" w14:textId="77777777" w:rsidTr="00662E4B">
        <w:trPr>
          <w:trHeight w:val="216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415AD32" w14:textId="3BC6D3D9" w:rsidR="00325422" w:rsidRPr="004D621E" w:rsidRDefault="004D621E" w:rsidP="00883FAD">
            <w:pPr>
              <w:spacing w:after="0" w:line="276" w:lineRule="auto"/>
              <w:ind w:left="0" w:firstLine="0"/>
            </w:pPr>
            <w:r w:rsidRPr="004D621E">
              <w:t xml:space="preserve">Time </w:t>
            </w:r>
            <w:proofErr w:type="spellStart"/>
            <w:r w:rsidRPr="004D621E">
              <w:t>span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A254D1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  <w:tr w:rsidR="00325422" w:rsidRPr="004D621E" w14:paraId="4EFA93FD" w14:textId="77777777" w:rsidTr="00662E4B">
        <w:trPr>
          <w:trHeight w:val="215"/>
        </w:trPr>
        <w:tc>
          <w:tcPr>
            <w:tcW w:w="5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D965B57" w14:textId="075593CC" w:rsidR="00325422" w:rsidRPr="004D621E" w:rsidRDefault="004D621E" w:rsidP="00883FAD">
            <w:pPr>
              <w:spacing w:after="0" w:line="276" w:lineRule="auto"/>
              <w:ind w:left="0" w:firstLine="0"/>
            </w:pPr>
            <w:proofErr w:type="spellStart"/>
            <w:r w:rsidRPr="004D621E">
              <w:t>Location</w:t>
            </w:r>
            <w:proofErr w:type="spellEnd"/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C3B034F" w14:textId="77777777" w:rsidR="00325422" w:rsidRPr="004D621E" w:rsidRDefault="00325422" w:rsidP="00883FAD">
            <w:pPr>
              <w:spacing w:after="0" w:line="276" w:lineRule="auto"/>
              <w:ind w:left="1" w:firstLine="0"/>
            </w:pPr>
            <w:r w:rsidRPr="004D621E">
              <w:t xml:space="preserve"> </w:t>
            </w:r>
          </w:p>
        </w:tc>
      </w:tr>
    </w:tbl>
    <w:p w14:paraId="7E0C23C7" w14:textId="77777777" w:rsidR="00325422" w:rsidRPr="004D621E" w:rsidRDefault="00325422"/>
    <w:sectPr w:rsidR="00325422" w:rsidRPr="004D6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CF2C" w14:textId="77777777" w:rsidR="00851786" w:rsidRDefault="00851786" w:rsidP="006F4F7C">
      <w:pPr>
        <w:spacing w:after="0" w:line="240" w:lineRule="auto"/>
      </w:pPr>
      <w:r>
        <w:separator/>
      </w:r>
    </w:p>
  </w:endnote>
  <w:endnote w:type="continuationSeparator" w:id="0">
    <w:p w14:paraId="05AB902B" w14:textId="77777777" w:rsidR="00851786" w:rsidRDefault="00851786" w:rsidP="006F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9E0BE" w14:textId="77777777" w:rsidR="00851786" w:rsidRDefault="00851786" w:rsidP="006F4F7C">
      <w:pPr>
        <w:spacing w:after="0" w:line="240" w:lineRule="auto"/>
      </w:pPr>
      <w:r>
        <w:separator/>
      </w:r>
    </w:p>
  </w:footnote>
  <w:footnote w:type="continuationSeparator" w:id="0">
    <w:p w14:paraId="6195B8F0" w14:textId="77777777" w:rsidR="00851786" w:rsidRDefault="00851786" w:rsidP="006F4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C2E3C"/>
    <w:multiLevelType w:val="hybridMultilevel"/>
    <w:tmpl w:val="4016D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422"/>
    <w:rsid w:val="000722F8"/>
    <w:rsid w:val="00087F7B"/>
    <w:rsid w:val="000A24B5"/>
    <w:rsid w:val="00110A96"/>
    <w:rsid w:val="0018330D"/>
    <w:rsid w:val="001D739E"/>
    <w:rsid w:val="00267C4C"/>
    <w:rsid w:val="002749AC"/>
    <w:rsid w:val="002F43A5"/>
    <w:rsid w:val="00325422"/>
    <w:rsid w:val="003A0460"/>
    <w:rsid w:val="0041308D"/>
    <w:rsid w:val="004D621E"/>
    <w:rsid w:val="00504E33"/>
    <w:rsid w:val="00574794"/>
    <w:rsid w:val="005D72AA"/>
    <w:rsid w:val="00612E41"/>
    <w:rsid w:val="00662E4B"/>
    <w:rsid w:val="006F4F7C"/>
    <w:rsid w:val="007160FA"/>
    <w:rsid w:val="0073199C"/>
    <w:rsid w:val="00751A92"/>
    <w:rsid w:val="00835861"/>
    <w:rsid w:val="00851786"/>
    <w:rsid w:val="008B02E1"/>
    <w:rsid w:val="008F2505"/>
    <w:rsid w:val="00966161"/>
    <w:rsid w:val="009B0D45"/>
    <w:rsid w:val="00B06052"/>
    <w:rsid w:val="00B36302"/>
    <w:rsid w:val="00CB7F46"/>
    <w:rsid w:val="00DA5765"/>
    <w:rsid w:val="00E929CD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9DD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422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2542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F7C"/>
    <w:rPr>
      <w:rFonts w:ascii="Arial" w:eastAsia="Arial" w:hAnsi="Arial" w:cs="Arial"/>
      <w:color w:val="000000"/>
      <w:lang w:eastAsia="pl-PL"/>
    </w:rPr>
  </w:style>
  <w:style w:type="paragraph" w:styleId="Tekstpodstawowy">
    <w:name w:val="Body Text"/>
    <w:basedOn w:val="Normalny"/>
    <w:link w:val="TekstpodstawowyZnak"/>
    <w:rsid w:val="005D72AA"/>
    <w:pPr>
      <w:overflowPunct w:val="0"/>
      <w:autoSpaceDE w:val="0"/>
      <w:autoSpaceDN w:val="0"/>
      <w:adjustRightInd w:val="0"/>
      <w:spacing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D72A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0EB668-6355-D140-A76F-7D59F80E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2026-03-18T08:41:00Z</dcterms:created>
  <dcterms:modified xsi:type="dcterms:W3CDTF">2026-03-18T08:41:00Z</dcterms:modified>
</cp:coreProperties>
</file>