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3745" w:type="dxa"/>
        <w:tblLook w:val="04A0" w:firstRow="1" w:lastRow="0" w:firstColumn="1" w:lastColumn="0" w:noHBand="0" w:noVBand="1"/>
      </w:tblPr>
      <w:tblGrid>
        <w:gridCol w:w="562"/>
        <w:gridCol w:w="2835"/>
        <w:gridCol w:w="5103"/>
        <w:gridCol w:w="5245"/>
      </w:tblGrid>
      <w:tr w:rsidR="003754BC" w:rsidRPr="00523D35" w14:paraId="740C05DB" w14:textId="77777777" w:rsidTr="00523D35">
        <w:tc>
          <w:tcPr>
            <w:tcW w:w="562" w:type="dxa"/>
            <w:shd w:val="clear" w:color="auto" w:fill="CCFFFF"/>
          </w:tcPr>
          <w:p w14:paraId="65554D37" w14:textId="6AC4CCEB" w:rsidR="003754BC" w:rsidRPr="00523D35" w:rsidRDefault="003754BC" w:rsidP="003754BC">
            <w:r w:rsidRPr="00523D35">
              <w:rPr>
                <w:rFonts w:cstheme="minorHAnsi"/>
                <w:b/>
                <w:sz w:val="20"/>
                <w:szCs w:val="20"/>
              </w:rPr>
              <w:t>Lp</w:t>
            </w:r>
          </w:p>
        </w:tc>
        <w:tc>
          <w:tcPr>
            <w:tcW w:w="2835" w:type="dxa"/>
            <w:shd w:val="clear" w:color="auto" w:fill="CCFFFF"/>
          </w:tcPr>
          <w:p w14:paraId="2DE22EFB" w14:textId="3F72ADAD" w:rsidR="003754BC" w:rsidRPr="00523D35" w:rsidRDefault="003754BC" w:rsidP="003754BC">
            <w:pPr>
              <w:rPr>
                <w:rFonts w:cstheme="minorHAnsi"/>
                <w:b/>
                <w:sz w:val="20"/>
                <w:szCs w:val="20"/>
              </w:rPr>
            </w:pPr>
            <w:r w:rsidRPr="00523D35">
              <w:rPr>
                <w:rFonts w:cstheme="minorHAnsi"/>
                <w:b/>
                <w:sz w:val="20"/>
                <w:szCs w:val="20"/>
              </w:rPr>
              <w:t>Promotor</w:t>
            </w:r>
          </w:p>
        </w:tc>
        <w:tc>
          <w:tcPr>
            <w:tcW w:w="5103" w:type="dxa"/>
            <w:shd w:val="clear" w:color="auto" w:fill="CCECFF"/>
          </w:tcPr>
          <w:p w14:paraId="660D9C9E" w14:textId="77777777" w:rsidR="003754BC" w:rsidRPr="00523D35" w:rsidRDefault="003754BC" w:rsidP="003754BC">
            <w:pPr>
              <w:rPr>
                <w:rFonts w:cstheme="minorHAnsi"/>
                <w:b/>
                <w:sz w:val="20"/>
                <w:szCs w:val="20"/>
              </w:rPr>
            </w:pPr>
            <w:r w:rsidRPr="00523D35">
              <w:rPr>
                <w:rFonts w:cstheme="minorHAnsi"/>
                <w:b/>
                <w:sz w:val="20"/>
                <w:szCs w:val="20"/>
              </w:rPr>
              <w:t>Kierunek Zarządzanie</w:t>
            </w:r>
          </w:p>
          <w:p w14:paraId="333E381C" w14:textId="77777777" w:rsidR="003754BC" w:rsidRPr="00523D35" w:rsidRDefault="003754BC" w:rsidP="003754BC">
            <w:pPr>
              <w:rPr>
                <w:rFonts w:cstheme="minorHAnsi"/>
                <w:b/>
                <w:sz w:val="20"/>
                <w:szCs w:val="20"/>
              </w:rPr>
            </w:pPr>
            <w:r w:rsidRPr="00523D35">
              <w:rPr>
                <w:rFonts w:cstheme="minorHAnsi"/>
                <w:b/>
                <w:sz w:val="20"/>
                <w:szCs w:val="20"/>
              </w:rPr>
              <w:t>Studia stacjonarne</w:t>
            </w:r>
          </w:p>
          <w:p w14:paraId="74FB546C" w14:textId="77777777" w:rsidR="003754BC" w:rsidRPr="00523D35" w:rsidRDefault="003754BC" w:rsidP="003754BC">
            <w:pPr>
              <w:rPr>
                <w:rFonts w:cstheme="minorHAnsi"/>
                <w:b/>
                <w:sz w:val="20"/>
                <w:szCs w:val="20"/>
              </w:rPr>
            </w:pPr>
          </w:p>
          <w:p w14:paraId="052FF066" w14:textId="0C45494B" w:rsidR="003754BC" w:rsidRPr="00523D35" w:rsidRDefault="003754BC" w:rsidP="003754BC">
            <w:pPr>
              <w:rPr>
                <w:rFonts w:cstheme="minorHAnsi"/>
                <w:b/>
                <w:sz w:val="20"/>
                <w:szCs w:val="20"/>
              </w:rPr>
            </w:pPr>
            <w:r w:rsidRPr="00523D35">
              <w:rPr>
                <w:rFonts w:cstheme="minorHAnsi"/>
                <w:b/>
                <w:sz w:val="20"/>
                <w:szCs w:val="20"/>
              </w:rPr>
              <w:t xml:space="preserve">Liczba seminariów: </w:t>
            </w:r>
            <w:r w:rsidR="00C435B2">
              <w:rPr>
                <w:rFonts w:cstheme="minorHAnsi"/>
                <w:b/>
                <w:sz w:val="20"/>
                <w:szCs w:val="20"/>
              </w:rPr>
              <w:t>48</w:t>
            </w:r>
          </w:p>
        </w:tc>
        <w:tc>
          <w:tcPr>
            <w:tcW w:w="5245" w:type="dxa"/>
            <w:shd w:val="clear" w:color="auto" w:fill="99CCFF"/>
          </w:tcPr>
          <w:p w14:paraId="623DA9E2" w14:textId="77777777" w:rsidR="003754BC" w:rsidRPr="00523D35" w:rsidRDefault="003754BC" w:rsidP="003754BC">
            <w:pPr>
              <w:rPr>
                <w:rFonts w:cstheme="minorHAnsi"/>
                <w:b/>
                <w:sz w:val="20"/>
                <w:szCs w:val="20"/>
              </w:rPr>
            </w:pPr>
            <w:r w:rsidRPr="00523D35">
              <w:rPr>
                <w:rFonts w:cstheme="minorHAnsi"/>
                <w:b/>
                <w:sz w:val="20"/>
                <w:szCs w:val="20"/>
              </w:rPr>
              <w:t>Kierunek Zarządzanie</w:t>
            </w:r>
          </w:p>
          <w:p w14:paraId="72AB3D9B" w14:textId="77777777" w:rsidR="003754BC" w:rsidRPr="00523D35" w:rsidRDefault="003754BC" w:rsidP="003754BC">
            <w:pPr>
              <w:rPr>
                <w:rFonts w:cstheme="minorHAnsi"/>
                <w:b/>
                <w:sz w:val="20"/>
                <w:szCs w:val="20"/>
              </w:rPr>
            </w:pPr>
            <w:r w:rsidRPr="00523D35">
              <w:rPr>
                <w:rFonts w:cstheme="minorHAnsi"/>
                <w:b/>
                <w:sz w:val="20"/>
                <w:szCs w:val="20"/>
              </w:rPr>
              <w:t>Studia zaoczne</w:t>
            </w:r>
          </w:p>
          <w:p w14:paraId="2E6762D7" w14:textId="77777777" w:rsidR="003754BC" w:rsidRPr="00523D35" w:rsidRDefault="003754BC" w:rsidP="003754BC">
            <w:pPr>
              <w:rPr>
                <w:rFonts w:cstheme="minorHAnsi"/>
                <w:b/>
                <w:sz w:val="20"/>
                <w:szCs w:val="20"/>
              </w:rPr>
            </w:pPr>
          </w:p>
          <w:p w14:paraId="4767C304" w14:textId="1C93B167" w:rsidR="003754BC" w:rsidRPr="00523D35" w:rsidRDefault="003754BC" w:rsidP="003754BC">
            <w:pPr>
              <w:rPr>
                <w:rFonts w:cstheme="minorHAnsi"/>
                <w:b/>
                <w:sz w:val="20"/>
                <w:szCs w:val="20"/>
              </w:rPr>
            </w:pPr>
            <w:r w:rsidRPr="00523D35">
              <w:rPr>
                <w:rFonts w:cstheme="minorHAnsi"/>
                <w:b/>
                <w:sz w:val="20"/>
                <w:szCs w:val="20"/>
              </w:rPr>
              <w:t xml:space="preserve">Liczba seminariów: </w:t>
            </w:r>
            <w:r w:rsidR="00C435B2">
              <w:rPr>
                <w:rFonts w:cstheme="minorHAnsi"/>
                <w:b/>
                <w:sz w:val="20"/>
                <w:szCs w:val="20"/>
              </w:rPr>
              <w:t>18</w:t>
            </w:r>
          </w:p>
        </w:tc>
      </w:tr>
      <w:tr w:rsidR="003754BC" w:rsidRPr="00523D35" w14:paraId="18A36EC0" w14:textId="77777777" w:rsidTr="00523D35">
        <w:tc>
          <w:tcPr>
            <w:tcW w:w="562" w:type="dxa"/>
            <w:shd w:val="clear" w:color="auto" w:fill="CCFFFF"/>
          </w:tcPr>
          <w:p w14:paraId="0C499DD2" w14:textId="0A180EDF" w:rsidR="003754BC" w:rsidRPr="00523D35" w:rsidRDefault="00523D35" w:rsidP="003754BC">
            <w:r>
              <w:t>1.</w:t>
            </w:r>
          </w:p>
        </w:tc>
        <w:tc>
          <w:tcPr>
            <w:tcW w:w="2835" w:type="dxa"/>
            <w:shd w:val="clear" w:color="auto" w:fill="CCFFFF"/>
          </w:tcPr>
          <w:p w14:paraId="44248333" w14:textId="2D7DA562" w:rsidR="003754BC" w:rsidRPr="00523D35" w:rsidRDefault="003754BC" w:rsidP="003754BC">
            <w:r w:rsidRPr="00523D35">
              <w:rPr>
                <w:rFonts w:cstheme="minorHAnsi"/>
                <w:sz w:val="20"/>
                <w:szCs w:val="20"/>
              </w:rPr>
              <w:t>Dr hab. prof. ucz. Maciej Bernatt</w:t>
            </w:r>
          </w:p>
        </w:tc>
        <w:tc>
          <w:tcPr>
            <w:tcW w:w="5103" w:type="dxa"/>
            <w:shd w:val="clear" w:color="auto" w:fill="CCECFF"/>
          </w:tcPr>
          <w:p w14:paraId="5C13411F" w14:textId="77777777" w:rsidR="003754BC" w:rsidRPr="00523D35" w:rsidRDefault="003754BC" w:rsidP="003754BC">
            <w:pPr>
              <w:rPr>
                <w:rFonts w:cstheme="minorHAnsi"/>
                <w:sz w:val="20"/>
                <w:szCs w:val="20"/>
              </w:rPr>
            </w:pPr>
            <w:r w:rsidRPr="00523D35">
              <w:rPr>
                <w:rFonts w:cstheme="minorHAnsi"/>
                <w:sz w:val="20"/>
                <w:szCs w:val="20"/>
              </w:rPr>
              <w:t>&gt;8</w:t>
            </w:r>
          </w:p>
          <w:p w14:paraId="69B61D39" w14:textId="77777777" w:rsidR="003754BC" w:rsidRPr="00523D35" w:rsidRDefault="003754BC" w:rsidP="003754BC">
            <w:pPr>
              <w:rPr>
                <w:rFonts w:cstheme="minorHAnsi"/>
                <w:b/>
                <w:bCs/>
                <w:iCs/>
                <w:sz w:val="20"/>
                <w:szCs w:val="20"/>
              </w:rPr>
            </w:pPr>
            <w:r w:rsidRPr="00523D35">
              <w:rPr>
                <w:rFonts w:cstheme="minorHAnsi"/>
                <w:b/>
                <w:bCs/>
                <w:iCs/>
                <w:sz w:val="20"/>
                <w:szCs w:val="20"/>
              </w:rPr>
              <w:t>Biznes: wolny, uczciwy, zrównoważony</w:t>
            </w:r>
          </w:p>
          <w:p w14:paraId="0A8C012E" w14:textId="77777777" w:rsidR="003754BC" w:rsidRPr="00523D35" w:rsidRDefault="003754BC" w:rsidP="003754BC">
            <w:pPr>
              <w:rPr>
                <w:rFonts w:cstheme="minorHAnsi"/>
                <w:b/>
                <w:bCs/>
                <w:iCs/>
                <w:sz w:val="20"/>
                <w:szCs w:val="20"/>
              </w:rPr>
            </w:pPr>
          </w:p>
          <w:p w14:paraId="381603A6" w14:textId="77777777" w:rsidR="003754BC" w:rsidRPr="00523D35" w:rsidRDefault="003754BC" w:rsidP="003754BC">
            <w:pPr>
              <w:rPr>
                <w:rFonts w:cstheme="minorHAnsi"/>
                <w:iCs/>
                <w:sz w:val="20"/>
                <w:szCs w:val="20"/>
              </w:rPr>
            </w:pPr>
            <w:r w:rsidRPr="00523D35">
              <w:rPr>
                <w:rFonts w:cstheme="minorHAnsi"/>
                <w:iCs/>
                <w:sz w:val="20"/>
                <w:szCs w:val="20"/>
              </w:rPr>
              <w:t>Program seminarium:</w:t>
            </w:r>
          </w:p>
          <w:p w14:paraId="3F96CB26" w14:textId="77777777" w:rsidR="003754BC" w:rsidRPr="00523D35" w:rsidRDefault="003754BC" w:rsidP="003754BC">
            <w:pPr>
              <w:spacing w:line="276" w:lineRule="auto"/>
              <w:ind w:left="708"/>
              <w:rPr>
                <w:rFonts w:cstheme="minorHAnsi"/>
                <w:bCs/>
                <w:iCs/>
                <w:sz w:val="20"/>
                <w:szCs w:val="20"/>
                <w:u w:val="single"/>
              </w:rPr>
            </w:pPr>
            <w:r w:rsidRPr="00523D35">
              <w:rPr>
                <w:rFonts w:cstheme="minorHAnsi"/>
                <w:bCs/>
                <w:iCs/>
                <w:sz w:val="20"/>
                <w:szCs w:val="20"/>
                <w:u w:val="single"/>
              </w:rPr>
              <w:t>Biznes wolny:</w:t>
            </w:r>
          </w:p>
          <w:p w14:paraId="16FC5476"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Konkurencja w Polsce, Unii Europejskiej i na świecie oraz jej ochrona: zmowy cenowe przedsiębiorców, wykorzystywanie siły rynkowej (np. przez Amazon, Orlen, Google, Intel, Microsoft, Gazprom), łączenie się przedsiębiorców (Mergers and Acquisitions, w tym Killer Acquisitions)</w:t>
            </w:r>
          </w:p>
          <w:p w14:paraId="6940FCAB"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Spółki skarbu państwa a równe traktowanie przedsiębiorców</w:t>
            </w:r>
          </w:p>
          <w:p w14:paraId="7D2A2919"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Wymiana danych (ang</w:t>
            </w:r>
            <w:r w:rsidRPr="00523D35">
              <w:rPr>
                <w:rFonts w:asciiTheme="minorHAnsi" w:hAnsiTheme="minorHAnsi" w:cstheme="minorHAnsi"/>
                <w:bCs/>
                <w:i/>
                <w:sz w:val="20"/>
                <w:szCs w:val="20"/>
              </w:rPr>
              <w:t>. data-sharing</w:t>
            </w:r>
            <w:r w:rsidRPr="00523D35">
              <w:rPr>
                <w:rFonts w:asciiTheme="minorHAnsi" w:hAnsiTheme="minorHAnsi" w:cstheme="minorHAnsi"/>
                <w:bCs/>
                <w:sz w:val="20"/>
                <w:szCs w:val="20"/>
              </w:rPr>
              <w:t>) między przedsiębiorcami</w:t>
            </w:r>
          </w:p>
          <w:p w14:paraId="5577A362"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Rynek wewnętrzny Unii Europejskiej w czasie kryzysu – przyszłość swobody przepływu towarów, usług, osób i kapitału, przyszłość Unii Europejskiej</w:t>
            </w:r>
          </w:p>
          <w:p w14:paraId="69C3D7D1"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Zielony Ład UE i jego przyszłość</w:t>
            </w:r>
          </w:p>
          <w:p w14:paraId="193B5860"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Globalizm, geopolityka i powrót do protekcjonizmu gospodarczego i rywalizacji gospodarczej pomiędzy UE, USA a Chinami – skutki dla przedsiębiorstw</w:t>
            </w:r>
          </w:p>
          <w:p w14:paraId="14BA207D"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Globalne łańcuchy dostaw w czasach wojen i kryzysów gospodarczyh</w:t>
            </w:r>
          </w:p>
          <w:p w14:paraId="437D0512"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Populizm a gospodarka i rynki i jego wpływ na przedsiębiorców</w:t>
            </w:r>
          </w:p>
          <w:p w14:paraId="2E385D14"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lastRenderedPageBreak/>
              <w:t>Prawno-gospodarcze uwarunkowania odbudowy Ukrainy i jej integracji z UE – skutki dla przedsiębiorstw</w:t>
            </w:r>
          </w:p>
          <w:p w14:paraId="4357A46D"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Prawa przedsiębiorców i ograniczanie swobody działalności gospodarczej</w:t>
            </w:r>
          </w:p>
          <w:p w14:paraId="144BD379"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sz w:val="20"/>
                <w:szCs w:val="20"/>
              </w:rPr>
            </w:pPr>
            <w:r w:rsidRPr="00523D35">
              <w:rPr>
                <w:rFonts w:asciiTheme="minorHAnsi" w:hAnsiTheme="minorHAnsi" w:cstheme="minorHAnsi"/>
                <w:bCs/>
                <w:sz w:val="20"/>
                <w:szCs w:val="20"/>
              </w:rPr>
              <w:t>Procedury i kary w postępowaniach przed organami państwa nadzorującymi rynek – skutki dla przedsiębiorstw</w:t>
            </w:r>
          </w:p>
          <w:p w14:paraId="3BFC95AF" w14:textId="77777777" w:rsidR="003754BC" w:rsidRPr="00523D35" w:rsidRDefault="003754BC" w:rsidP="003754BC">
            <w:pPr>
              <w:spacing w:line="276" w:lineRule="auto"/>
              <w:ind w:left="708"/>
              <w:rPr>
                <w:rFonts w:cstheme="minorHAnsi"/>
                <w:bCs/>
                <w:iCs/>
                <w:sz w:val="20"/>
                <w:szCs w:val="20"/>
                <w:u w:val="single"/>
              </w:rPr>
            </w:pPr>
          </w:p>
          <w:p w14:paraId="64073469" w14:textId="77777777" w:rsidR="003754BC" w:rsidRPr="00523D35" w:rsidRDefault="003754BC" w:rsidP="003754BC">
            <w:pPr>
              <w:spacing w:line="276" w:lineRule="auto"/>
              <w:ind w:left="708"/>
              <w:rPr>
                <w:rFonts w:cstheme="minorHAnsi"/>
                <w:bCs/>
                <w:iCs/>
                <w:sz w:val="20"/>
                <w:szCs w:val="20"/>
                <w:u w:val="single"/>
              </w:rPr>
            </w:pPr>
          </w:p>
          <w:p w14:paraId="0372982F" w14:textId="77777777" w:rsidR="003754BC" w:rsidRPr="00523D35" w:rsidRDefault="003754BC" w:rsidP="003754BC">
            <w:pPr>
              <w:spacing w:line="276" w:lineRule="auto"/>
              <w:ind w:left="708"/>
              <w:rPr>
                <w:rFonts w:cstheme="minorHAnsi"/>
                <w:bCs/>
                <w:iCs/>
                <w:sz w:val="20"/>
                <w:szCs w:val="20"/>
                <w:u w:val="single"/>
              </w:rPr>
            </w:pPr>
            <w:r w:rsidRPr="00523D35">
              <w:rPr>
                <w:rFonts w:cstheme="minorHAnsi"/>
                <w:bCs/>
                <w:iCs/>
                <w:sz w:val="20"/>
                <w:szCs w:val="20"/>
                <w:u w:val="single"/>
              </w:rPr>
              <w:t>Biznes uczciwy:</w:t>
            </w:r>
          </w:p>
          <w:p w14:paraId="5E44F619"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Ochrona konsumentów przed nieuczciwymi praktykami przedsiębiorców (np. wprowadzaniem w błąd, niedoinformowaniem konsumentów, ograniczaniem możliwości wypowiedzenia umów, stosowaniem niejasnych postanowień umownych, ograniczaniem gwarancji itp.)</w:t>
            </w:r>
          </w:p>
          <w:p w14:paraId="16A211AC"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Nieuczciwa reklama (np. reklama wprowadzająca w błąd, reklama naruszająca godność ludzką, niedozwolona reklama porównawcza, poprzez influencerów)</w:t>
            </w:r>
          </w:p>
          <w:p w14:paraId="628CBF3C"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Nieuczciwa konkurencja (np. podszywanie się pod inną firmę, podrabiane produktów, wykorzystywanie słabszego kontrahenta, dostawcy, pobieranie wygórowanych opłat półkowych przez supermarkety, wojny cenowe między przedsiębiorcami, np. sieciami handlowymi)</w:t>
            </w:r>
          </w:p>
          <w:p w14:paraId="4C915323"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Ingerencja w prywatność konsumentów i ich dane osobowe (np. na tle Facebooka) i tzw. prawo do zapomnienia (wyniki wyszukiwarki Google)</w:t>
            </w:r>
          </w:p>
          <w:p w14:paraId="7E2F4698" w14:textId="77777777" w:rsidR="003754BC" w:rsidRPr="00523D35" w:rsidRDefault="003754BC" w:rsidP="003754BC">
            <w:pPr>
              <w:pStyle w:val="Tekstpodstawowy"/>
              <w:spacing w:after="0" w:line="276" w:lineRule="auto"/>
              <w:ind w:left="708"/>
              <w:rPr>
                <w:rFonts w:asciiTheme="minorHAnsi" w:hAnsiTheme="minorHAnsi" w:cstheme="minorHAnsi"/>
                <w:bCs/>
                <w:sz w:val="20"/>
                <w:szCs w:val="20"/>
                <w:u w:val="single"/>
              </w:rPr>
            </w:pPr>
          </w:p>
          <w:p w14:paraId="76B43019" w14:textId="77777777" w:rsidR="003754BC" w:rsidRPr="00523D35" w:rsidRDefault="003754BC" w:rsidP="003754BC">
            <w:pPr>
              <w:pStyle w:val="Tekstpodstawowy"/>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u w:val="single"/>
              </w:rPr>
              <w:t>Biznes zrównoważony</w:t>
            </w:r>
            <w:r w:rsidRPr="00523D35">
              <w:rPr>
                <w:rFonts w:asciiTheme="minorHAnsi" w:hAnsiTheme="minorHAnsi" w:cstheme="minorHAnsi"/>
                <w:bCs/>
                <w:sz w:val="20"/>
                <w:szCs w:val="20"/>
              </w:rPr>
              <w:t>:</w:t>
            </w:r>
          </w:p>
          <w:p w14:paraId="79A62B16"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Społeczna odpowiedzialność biznesu (CSR)</w:t>
            </w:r>
          </w:p>
          <w:p w14:paraId="76CFDC81"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Raportowanie pozafinansowe (środowiskowe i społeczne) w UE (Dyrektywa CSRD)</w:t>
            </w:r>
          </w:p>
          <w:p w14:paraId="1F4B4843"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Monitorowanie przestrzegania praw człowieka w ramach łańcucha dostaw (Dyrektywa CSDDD)</w:t>
            </w:r>
          </w:p>
          <w:p w14:paraId="261FEE82"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Sprawiedliwa transformacja, kryzys klimatyczny i zrównoważony rozwój</w:t>
            </w:r>
          </w:p>
          <w:p w14:paraId="320DC599"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Biznes a prawa człowieka – naruszanie praw człowieka przez biznes</w:t>
            </w:r>
          </w:p>
          <w:p w14:paraId="5562464A"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Działalność gospodarcza a wyzwania konfliktów zbrojnych</w:t>
            </w:r>
          </w:p>
          <w:p w14:paraId="362F5834"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i/>
                <w:sz w:val="20"/>
                <w:szCs w:val="20"/>
              </w:rPr>
              <w:t xml:space="preserve">Fair trade </w:t>
            </w:r>
            <w:r w:rsidRPr="00523D35">
              <w:rPr>
                <w:rFonts w:asciiTheme="minorHAnsi" w:hAnsiTheme="minorHAnsi" w:cstheme="minorHAnsi"/>
                <w:bCs/>
                <w:sz w:val="20"/>
                <w:szCs w:val="20"/>
              </w:rPr>
              <w:t>i ekologia</w:t>
            </w:r>
          </w:p>
          <w:p w14:paraId="51579C21"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Certyfikacja i stosowanie dobrych praktyk</w:t>
            </w:r>
          </w:p>
          <w:p w14:paraId="290D84A4"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Kodeksy etyczne przedsiębiorców i ich przestrzeganie</w:t>
            </w:r>
          </w:p>
          <w:p w14:paraId="06A65B94"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Naruszenia w krajach rozwijających się (np. praca dzieci, praca przymusowa, bezpieczeństwo pracy, prawa pracownicze, wolność związkowa)</w:t>
            </w:r>
          </w:p>
          <w:p w14:paraId="3713E1A2"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Naruszenia w Polsce (np. umowy śmieciowe, outsourcing, prawa pracownicze, wolność związkowa, bezpieczeństwo pracy)</w:t>
            </w:r>
          </w:p>
          <w:p w14:paraId="10C3C56B"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Nierówności gospodarcze na świecie – skutki dla przedsiębiorstw</w:t>
            </w:r>
          </w:p>
          <w:p w14:paraId="41794AE0" w14:textId="77777777" w:rsidR="003754BC" w:rsidRPr="00523D35" w:rsidRDefault="003754BC" w:rsidP="003754BC">
            <w:pPr>
              <w:pStyle w:val="Tekstpodstawowy"/>
              <w:numPr>
                <w:ilvl w:val="0"/>
                <w:numId w:val="1"/>
              </w:numPr>
              <w:spacing w:after="0" w:line="276" w:lineRule="auto"/>
              <w:ind w:left="708"/>
              <w:rPr>
                <w:rFonts w:asciiTheme="minorHAnsi" w:hAnsiTheme="minorHAnsi" w:cstheme="minorHAnsi"/>
                <w:bCs/>
                <w:sz w:val="20"/>
                <w:szCs w:val="20"/>
              </w:rPr>
            </w:pPr>
            <w:r w:rsidRPr="00523D35">
              <w:rPr>
                <w:rFonts w:asciiTheme="minorHAnsi" w:hAnsiTheme="minorHAnsi" w:cstheme="minorHAnsi"/>
                <w:bCs/>
                <w:sz w:val="20"/>
                <w:szCs w:val="20"/>
              </w:rPr>
              <w:t>Rola organizacji międzynarodowych, organizacji biznesowych i organizacji pozarządowych</w:t>
            </w:r>
          </w:p>
          <w:p w14:paraId="653A4545" w14:textId="77777777" w:rsidR="003754BC" w:rsidRPr="00523D35" w:rsidRDefault="003754BC" w:rsidP="003754BC">
            <w:pPr>
              <w:spacing w:before="240" w:after="240"/>
              <w:rPr>
                <w:rFonts w:cstheme="minorHAnsi"/>
                <w:sz w:val="20"/>
                <w:szCs w:val="20"/>
              </w:rPr>
            </w:pPr>
            <w:r w:rsidRPr="00523D35">
              <w:rPr>
                <w:rFonts w:cstheme="minorHAnsi"/>
                <w:sz w:val="20"/>
                <w:szCs w:val="20"/>
              </w:rPr>
              <w:t xml:space="preserve">Promotor jest otwarty na indywidualną rozmowę służącą wypracowaniu optymalnego tematu pracy; w razie braku </w:t>
            </w:r>
            <w:r w:rsidRPr="00523D35">
              <w:rPr>
                <w:rFonts w:cstheme="minorHAnsi"/>
                <w:sz w:val="20"/>
                <w:szCs w:val="20"/>
              </w:rPr>
              <w:lastRenderedPageBreak/>
              <w:t>własnego pomysłu jest gotowy zaproponować problematykę pracy.</w:t>
            </w:r>
          </w:p>
          <w:p w14:paraId="0780565D" w14:textId="77777777" w:rsidR="003754BC" w:rsidRPr="00523D35" w:rsidRDefault="003754BC" w:rsidP="003754BC">
            <w:pPr>
              <w:spacing w:before="240" w:after="240"/>
              <w:rPr>
                <w:rFonts w:cstheme="minorHAnsi"/>
                <w:sz w:val="20"/>
                <w:szCs w:val="20"/>
              </w:rPr>
            </w:pPr>
            <w:r w:rsidRPr="00523D35">
              <w:rPr>
                <w:rFonts w:cstheme="minorHAnsi"/>
                <w:sz w:val="20"/>
                <w:szCs w:val="20"/>
              </w:rPr>
              <w:t xml:space="preserve">W toku przygotowywania prac Seminarzyści mają możliwość korzystania z bogatych zbiorów Centrum Studiów Antymonopolowych i Regulacyjnych (biblioteka, zasoby elektroniczne), działającego na Wydziale Zarządzanie (strona internetowa: </w:t>
            </w:r>
            <w:hyperlink r:id="rId5" w:history="1">
              <w:r w:rsidRPr="00523D35">
                <w:rPr>
                  <w:rStyle w:val="Hipercze"/>
                  <w:rFonts w:cstheme="minorHAnsi"/>
                  <w:sz w:val="20"/>
                  <w:szCs w:val="20"/>
                </w:rPr>
                <w:t>www.cars.wz.uw.edu.pl</w:t>
              </w:r>
            </w:hyperlink>
            <w:r w:rsidRPr="00523D35">
              <w:rPr>
                <w:rFonts w:cstheme="minorHAnsi"/>
                <w:sz w:val="20"/>
                <w:szCs w:val="20"/>
              </w:rPr>
              <w:t>)</w:t>
            </w:r>
          </w:p>
          <w:p w14:paraId="617DEFA5" w14:textId="77777777" w:rsidR="003754BC" w:rsidRPr="00523D35" w:rsidRDefault="003754BC" w:rsidP="003754BC">
            <w:pPr>
              <w:rPr>
                <w:rFonts w:cstheme="minorHAnsi"/>
                <w:sz w:val="20"/>
                <w:szCs w:val="20"/>
              </w:rPr>
            </w:pPr>
            <w:r w:rsidRPr="00523D35">
              <w:rPr>
                <w:rFonts w:cstheme="minorHAnsi"/>
                <w:sz w:val="20"/>
                <w:szCs w:val="20"/>
              </w:rPr>
              <w:t>Seminarzyści mają możliwość uczestniczenia w projektach badawczych i wydawniczych realizowanych przez Centrum Studiów Antymonopolowych i Regulacyjnych.</w:t>
            </w:r>
          </w:p>
          <w:p w14:paraId="4E942DF5" w14:textId="77777777" w:rsidR="003754BC" w:rsidRPr="00523D35" w:rsidRDefault="003754BC" w:rsidP="003754BC"/>
        </w:tc>
        <w:tc>
          <w:tcPr>
            <w:tcW w:w="5245" w:type="dxa"/>
            <w:shd w:val="clear" w:color="auto" w:fill="99CCFF"/>
          </w:tcPr>
          <w:p w14:paraId="06C26C75" w14:textId="77777777" w:rsidR="003754BC" w:rsidRPr="00523D35" w:rsidRDefault="003754BC" w:rsidP="003754BC">
            <w:pPr>
              <w:rPr>
                <w:rFonts w:cstheme="minorHAnsi"/>
                <w:sz w:val="20"/>
                <w:szCs w:val="20"/>
              </w:rPr>
            </w:pPr>
            <w:r w:rsidRPr="00523D35">
              <w:rPr>
                <w:rFonts w:cstheme="minorHAnsi"/>
                <w:sz w:val="20"/>
                <w:szCs w:val="20"/>
              </w:rPr>
              <w:lastRenderedPageBreak/>
              <w:t>&gt;8</w:t>
            </w:r>
          </w:p>
          <w:p w14:paraId="6BC7871D" w14:textId="77777777" w:rsidR="003754BC" w:rsidRPr="00523D35" w:rsidRDefault="003754BC" w:rsidP="003754BC">
            <w:pPr>
              <w:rPr>
                <w:rFonts w:cstheme="minorHAnsi"/>
                <w:b/>
                <w:bCs/>
                <w:iCs/>
                <w:sz w:val="20"/>
                <w:szCs w:val="20"/>
              </w:rPr>
            </w:pPr>
            <w:r w:rsidRPr="00523D35">
              <w:rPr>
                <w:rFonts w:cstheme="minorHAnsi"/>
                <w:b/>
                <w:bCs/>
                <w:iCs/>
                <w:sz w:val="20"/>
                <w:szCs w:val="20"/>
              </w:rPr>
              <w:t>Biznes: wolny, uczciwy, zrównoważony</w:t>
            </w:r>
          </w:p>
          <w:p w14:paraId="60974FBB" w14:textId="77777777" w:rsidR="003754BC" w:rsidRPr="00523D35" w:rsidRDefault="003754BC" w:rsidP="003754BC">
            <w:pPr>
              <w:rPr>
                <w:rFonts w:cstheme="minorHAnsi"/>
                <w:b/>
                <w:bCs/>
                <w:iCs/>
                <w:sz w:val="20"/>
                <w:szCs w:val="20"/>
              </w:rPr>
            </w:pPr>
          </w:p>
          <w:p w14:paraId="27DA9DDD" w14:textId="77777777" w:rsidR="003754BC" w:rsidRPr="00523D35" w:rsidRDefault="003754BC" w:rsidP="003754BC">
            <w:pPr>
              <w:rPr>
                <w:rFonts w:cstheme="minorHAnsi"/>
                <w:iCs/>
                <w:sz w:val="20"/>
                <w:szCs w:val="20"/>
              </w:rPr>
            </w:pPr>
            <w:r w:rsidRPr="00523D35">
              <w:rPr>
                <w:rFonts w:cstheme="minorHAnsi"/>
                <w:iCs/>
                <w:sz w:val="20"/>
                <w:szCs w:val="20"/>
              </w:rPr>
              <w:t>Program seminarium:</w:t>
            </w:r>
          </w:p>
          <w:p w14:paraId="08E6F477" w14:textId="77777777" w:rsidR="003754BC" w:rsidRPr="00523D35" w:rsidRDefault="003754BC" w:rsidP="003754BC">
            <w:pPr>
              <w:spacing w:line="276" w:lineRule="auto"/>
              <w:ind w:left="720"/>
              <w:rPr>
                <w:rFonts w:cstheme="minorHAnsi"/>
                <w:bCs/>
                <w:iCs/>
                <w:sz w:val="20"/>
                <w:szCs w:val="20"/>
                <w:u w:val="single"/>
              </w:rPr>
            </w:pPr>
            <w:r w:rsidRPr="00523D35">
              <w:rPr>
                <w:rFonts w:cstheme="minorHAnsi"/>
                <w:bCs/>
                <w:iCs/>
                <w:sz w:val="20"/>
                <w:szCs w:val="20"/>
                <w:u w:val="single"/>
              </w:rPr>
              <w:t>Biznes wolny:</w:t>
            </w:r>
          </w:p>
          <w:p w14:paraId="1F3D3028"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Konkurencja w Polsce, Unii Europejskiej i na świecie oraz jej ochrona: zmowy cenowe przedsiębiorców, wykorzystywanie siły rynkowej (np. przez Amazon, Orlen, Google, Intel, Microsoft, Gazprom), łączenie się przedsiębiorców (Mergers and Acquisitions, w tym Killer Acquisitions)</w:t>
            </w:r>
          </w:p>
          <w:p w14:paraId="096D277B"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Spółki skarbu państwa a równe traktowanie przedsiębiorców</w:t>
            </w:r>
          </w:p>
          <w:p w14:paraId="3B904EF5"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Wymiana danych (ang</w:t>
            </w:r>
            <w:r w:rsidRPr="00523D35">
              <w:rPr>
                <w:rFonts w:asciiTheme="minorHAnsi" w:hAnsiTheme="minorHAnsi" w:cstheme="minorHAnsi"/>
                <w:bCs/>
                <w:i/>
                <w:sz w:val="20"/>
                <w:szCs w:val="20"/>
              </w:rPr>
              <w:t>. data-sharing</w:t>
            </w:r>
            <w:r w:rsidRPr="00523D35">
              <w:rPr>
                <w:rFonts w:asciiTheme="minorHAnsi" w:hAnsiTheme="minorHAnsi" w:cstheme="minorHAnsi"/>
                <w:bCs/>
                <w:sz w:val="20"/>
                <w:szCs w:val="20"/>
              </w:rPr>
              <w:t>) między przedsiębiorcami</w:t>
            </w:r>
          </w:p>
          <w:p w14:paraId="2A31EC77"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Rynek wewnętrzny Unii Europejskiej w czasie kryzysu – przyszłość swobody przepływu towarów, usług, osób i kapitału, przyszłość Unii Europejskiej</w:t>
            </w:r>
          </w:p>
          <w:p w14:paraId="58495471"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Zielony Ład UE i jego przyszłość</w:t>
            </w:r>
          </w:p>
          <w:p w14:paraId="10394A45"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Globalizm, geopolityka i powrót do protekcjonizmu gospodarczego i rywalizacji gospodarczej pomiędzy UE, USA a Chinami – skutki dla przedsiębiorstw</w:t>
            </w:r>
          </w:p>
          <w:p w14:paraId="00E2FD08"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Globalne łańcuchy dostaw w czasach wojen i kryzysów gospodarczyh</w:t>
            </w:r>
          </w:p>
          <w:p w14:paraId="1F11C5B8"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Populizm a gospodarka i rynki i jego wpływ na przedsiębiorców</w:t>
            </w:r>
          </w:p>
          <w:p w14:paraId="07DAE4F6"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lastRenderedPageBreak/>
              <w:t>Prawno-gospodarcze uwarunkowania odbudowy Ukrainy i jej integracji z UE – skutki dla przedsiębiorstw</w:t>
            </w:r>
          </w:p>
          <w:p w14:paraId="738E6A6C"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Prawa przedsiębiorców i ograniczanie swobody działalności gospodarczej</w:t>
            </w:r>
          </w:p>
          <w:p w14:paraId="3995AA82"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sz w:val="20"/>
                <w:szCs w:val="20"/>
              </w:rPr>
            </w:pPr>
            <w:r w:rsidRPr="00523D35">
              <w:rPr>
                <w:rFonts w:asciiTheme="minorHAnsi" w:hAnsiTheme="minorHAnsi" w:cstheme="minorHAnsi"/>
                <w:bCs/>
                <w:sz w:val="20"/>
                <w:szCs w:val="20"/>
              </w:rPr>
              <w:t>Procedury i kary w postępowaniach przed organami państwa nadzorującymi rynek – skutki dla przedsiębiorstw</w:t>
            </w:r>
          </w:p>
          <w:p w14:paraId="3DBB036F" w14:textId="77777777" w:rsidR="003754BC" w:rsidRPr="00523D35" w:rsidRDefault="003754BC" w:rsidP="003754BC">
            <w:pPr>
              <w:spacing w:line="276" w:lineRule="auto"/>
              <w:ind w:left="720"/>
              <w:rPr>
                <w:rFonts w:cstheme="minorHAnsi"/>
                <w:bCs/>
                <w:iCs/>
                <w:sz w:val="20"/>
                <w:szCs w:val="20"/>
                <w:u w:val="single"/>
              </w:rPr>
            </w:pPr>
          </w:p>
          <w:p w14:paraId="4A7F9ABB" w14:textId="77777777" w:rsidR="003754BC" w:rsidRPr="00523D35" w:rsidRDefault="003754BC" w:rsidP="003754BC">
            <w:pPr>
              <w:spacing w:line="276" w:lineRule="auto"/>
              <w:ind w:left="720"/>
              <w:rPr>
                <w:rFonts w:cstheme="minorHAnsi"/>
                <w:bCs/>
                <w:iCs/>
                <w:sz w:val="20"/>
                <w:szCs w:val="20"/>
                <w:u w:val="single"/>
              </w:rPr>
            </w:pPr>
          </w:p>
          <w:p w14:paraId="1C5FD6DF" w14:textId="77777777" w:rsidR="003754BC" w:rsidRPr="00523D35" w:rsidRDefault="003754BC" w:rsidP="003754BC">
            <w:pPr>
              <w:spacing w:line="276" w:lineRule="auto"/>
              <w:ind w:left="720"/>
              <w:rPr>
                <w:rFonts w:cstheme="minorHAnsi"/>
                <w:bCs/>
                <w:iCs/>
                <w:sz w:val="20"/>
                <w:szCs w:val="20"/>
                <w:u w:val="single"/>
              </w:rPr>
            </w:pPr>
            <w:r w:rsidRPr="00523D35">
              <w:rPr>
                <w:rFonts w:cstheme="minorHAnsi"/>
                <w:bCs/>
                <w:iCs/>
                <w:sz w:val="20"/>
                <w:szCs w:val="20"/>
                <w:u w:val="single"/>
              </w:rPr>
              <w:t>Biznes uczciwy:</w:t>
            </w:r>
          </w:p>
          <w:p w14:paraId="23C2E1CF"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Ochrona konsumentów przed nieuczciwymi praktykami przedsiębiorców (np. wprowadzaniem w błąd, niedoinformowaniem konsumentów, ograniczaniem możliwości wypowiedzenia umów, stosowaniem niejasnych postanowień umownych, ograniczaniem gwarancji itp.)</w:t>
            </w:r>
          </w:p>
          <w:p w14:paraId="065D8FE7"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Nieuczciwa reklama (np. reklama wprowadzająca w błąd, reklama naruszająca godność ludzką, niedozwolona reklama porównawcza, poprzez influencerów)</w:t>
            </w:r>
          </w:p>
          <w:p w14:paraId="4E665241"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Nieuczciwa konkurencja (np. podszywanie się pod inną firmę, podrabiane produktów, wykorzystywanie słabszego kontrahenta, dostawcy, pobieranie wygórowanych opłat półkowych przez supermarkety, wojny cenowe między przedsiębiorcami, np. sieciami handlowymi)</w:t>
            </w:r>
          </w:p>
          <w:p w14:paraId="466E7070"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Ingerencja w prywatność konsumentów i ich dane osobowe (np. na tle Facebooka) i tzw. prawo do zapomnienia (wyniki wyszukiwarki Google)</w:t>
            </w:r>
          </w:p>
          <w:p w14:paraId="15DC56F3" w14:textId="77777777" w:rsidR="003754BC" w:rsidRPr="00523D35" w:rsidRDefault="003754BC" w:rsidP="003754BC">
            <w:pPr>
              <w:pStyle w:val="Tekstpodstawowy"/>
              <w:spacing w:after="0" w:line="276" w:lineRule="auto"/>
              <w:ind w:left="720"/>
              <w:rPr>
                <w:rFonts w:asciiTheme="minorHAnsi" w:hAnsiTheme="minorHAnsi" w:cstheme="minorHAnsi"/>
                <w:bCs/>
                <w:sz w:val="20"/>
                <w:szCs w:val="20"/>
                <w:u w:val="single"/>
              </w:rPr>
            </w:pPr>
          </w:p>
          <w:p w14:paraId="41006F16" w14:textId="77777777" w:rsidR="003754BC" w:rsidRPr="00523D35" w:rsidRDefault="003754BC" w:rsidP="003754BC">
            <w:pPr>
              <w:pStyle w:val="Tekstpodstawowy"/>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u w:val="single"/>
              </w:rPr>
              <w:lastRenderedPageBreak/>
              <w:t>Biznes zrównoważony</w:t>
            </w:r>
            <w:r w:rsidRPr="00523D35">
              <w:rPr>
                <w:rFonts w:asciiTheme="minorHAnsi" w:hAnsiTheme="minorHAnsi" w:cstheme="minorHAnsi"/>
                <w:bCs/>
                <w:sz w:val="20"/>
                <w:szCs w:val="20"/>
              </w:rPr>
              <w:t>:</w:t>
            </w:r>
          </w:p>
          <w:p w14:paraId="48B26B6B"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Społeczna odpowiedzialność biznesu (CSR)</w:t>
            </w:r>
          </w:p>
          <w:p w14:paraId="7FCFCC32"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Raportowanie pozafinansowe (środowiskowe i społeczne) w UE (Dyrektywa CSRD)</w:t>
            </w:r>
          </w:p>
          <w:p w14:paraId="61D9A2AF"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Monitorowanie przestrzegania praw człowieka w ramach łańcucha dostaw (Dyrektywa CSDDD)</w:t>
            </w:r>
          </w:p>
          <w:p w14:paraId="7542EB9D"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Sprawiedliwa transformacja, kryzys klimatyczny i zrównoważony rozwój</w:t>
            </w:r>
          </w:p>
          <w:p w14:paraId="2355D049"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Biznes a prawa człowieka – naruszanie praw człowieka przez biznes</w:t>
            </w:r>
          </w:p>
          <w:p w14:paraId="2E2449E0"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Działalność gospodarcza a wyzwania konfliktów zbrojnych</w:t>
            </w:r>
          </w:p>
          <w:p w14:paraId="4132E98C"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i/>
                <w:sz w:val="20"/>
                <w:szCs w:val="20"/>
              </w:rPr>
              <w:t xml:space="preserve">Fair trade </w:t>
            </w:r>
            <w:r w:rsidRPr="00523D35">
              <w:rPr>
                <w:rFonts w:asciiTheme="minorHAnsi" w:hAnsiTheme="minorHAnsi" w:cstheme="minorHAnsi"/>
                <w:bCs/>
                <w:sz w:val="20"/>
                <w:szCs w:val="20"/>
              </w:rPr>
              <w:t>i ekologia</w:t>
            </w:r>
          </w:p>
          <w:p w14:paraId="59366B29"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Certyfikacja i stosowanie dobrych praktyk</w:t>
            </w:r>
          </w:p>
          <w:p w14:paraId="17B9F2CB"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Kodeksy etyczne przedsiębiorców i ich przestrzeganie</w:t>
            </w:r>
          </w:p>
          <w:p w14:paraId="53A402A1"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Naruszenia w krajach rozwijających się (np. praca dzieci, praca przymusowa, bezpieczeństwo pracy, prawa pracownicze, wolność związkowa)</w:t>
            </w:r>
          </w:p>
          <w:p w14:paraId="5605ACC2"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Naruszenia w Polsce (np. umowy śmieciowe, outsourcing, prawa pracownicze, wolność związkowa, bezpieczeństwo pracy)</w:t>
            </w:r>
          </w:p>
          <w:p w14:paraId="32C17940"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Nierówności gospodarcze na świecie – skutki dla przedsiębiorstw</w:t>
            </w:r>
          </w:p>
          <w:p w14:paraId="43555FDF" w14:textId="77777777" w:rsidR="003754BC" w:rsidRPr="00523D35" w:rsidRDefault="003754BC" w:rsidP="003754BC">
            <w:pPr>
              <w:pStyle w:val="Tekstpodstawowy"/>
              <w:numPr>
                <w:ilvl w:val="0"/>
                <w:numId w:val="1"/>
              </w:numPr>
              <w:spacing w:after="0" w:line="276" w:lineRule="auto"/>
              <w:ind w:left="720"/>
              <w:rPr>
                <w:rFonts w:asciiTheme="minorHAnsi" w:hAnsiTheme="minorHAnsi" w:cstheme="minorHAnsi"/>
                <w:bCs/>
                <w:sz w:val="20"/>
                <w:szCs w:val="20"/>
              </w:rPr>
            </w:pPr>
            <w:r w:rsidRPr="00523D35">
              <w:rPr>
                <w:rFonts w:asciiTheme="minorHAnsi" w:hAnsiTheme="minorHAnsi" w:cstheme="minorHAnsi"/>
                <w:bCs/>
                <w:sz w:val="20"/>
                <w:szCs w:val="20"/>
              </w:rPr>
              <w:t>Rola organizacji międzynarodowych, organizacji biznesowych i organizacji pozarządowych</w:t>
            </w:r>
          </w:p>
          <w:p w14:paraId="3D4BBCC3" w14:textId="77777777" w:rsidR="003754BC" w:rsidRPr="00523D35" w:rsidRDefault="003754BC" w:rsidP="003754BC">
            <w:pPr>
              <w:spacing w:before="240" w:after="240"/>
              <w:rPr>
                <w:rFonts w:cstheme="minorHAnsi"/>
                <w:sz w:val="20"/>
                <w:szCs w:val="20"/>
              </w:rPr>
            </w:pPr>
            <w:r w:rsidRPr="00523D35">
              <w:rPr>
                <w:rFonts w:cstheme="minorHAnsi"/>
                <w:sz w:val="20"/>
                <w:szCs w:val="20"/>
              </w:rPr>
              <w:t>Promotor jest otwarty na indywidualną rozmowę służącą wypracowaniu optymalnego tematu pracy; w razie braku własnego pomysłu jest gotowy zaproponować problematykę pracy.</w:t>
            </w:r>
          </w:p>
          <w:p w14:paraId="1D955B03" w14:textId="77777777" w:rsidR="003754BC" w:rsidRPr="00523D35" w:rsidRDefault="003754BC" w:rsidP="003754BC">
            <w:pPr>
              <w:spacing w:before="240" w:after="240"/>
              <w:rPr>
                <w:rFonts w:cstheme="minorHAnsi"/>
                <w:sz w:val="20"/>
                <w:szCs w:val="20"/>
              </w:rPr>
            </w:pPr>
            <w:r w:rsidRPr="00523D35">
              <w:rPr>
                <w:rFonts w:cstheme="minorHAnsi"/>
                <w:sz w:val="20"/>
                <w:szCs w:val="20"/>
              </w:rPr>
              <w:lastRenderedPageBreak/>
              <w:t xml:space="preserve">W toku przygotowywania prac Seminarzyści mają możliwość korzystania z bogatych zbiorów Centrum Studiów Antymonopolowych i Regulacyjnych (biblioteka, zasoby elektroniczne), działającego na Wydziale Zarządzanie (strona internetowa: </w:t>
            </w:r>
            <w:hyperlink r:id="rId6" w:history="1">
              <w:r w:rsidRPr="00523D35">
                <w:rPr>
                  <w:rStyle w:val="Hipercze"/>
                  <w:rFonts w:cstheme="minorHAnsi"/>
                  <w:sz w:val="20"/>
                  <w:szCs w:val="20"/>
                </w:rPr>
                <w:t>www.cars.wz.uw.edu.pl</w:t>
              </w:r>
            </w:hyperlink>
            <w:r w:rsidRPr="00523D35">
              <w:rPr>
                <w:rFonts w:cstheme="minorHAnsi"/>
                <w:sz w:val="20"/>
                <w:szCs w:val="20"/>
              </w:rPr>
              <w:t>)</w:t>
            </w:r>
          </w:p>
          <w:p w14:paraId="05D13139" w14:textId="77777777" w:rsidR="003754BC" w:rsidRPr="00523D35" w:rsidRDefault="003754BC" w:rsidP="003754BC">
            <w:pPr>
              <w:rPr>
                <w:rFonts w:cstheme="minorHAnsi"/>
                <w:sz w:val="20"/>
                <w:szCs w:val="20"/>
              </w:rPr>
            </w:pPr>
            <w:r w:rsidRPr="00523D35">
              <w:rPr>
                <w:rFonts w:cstheme="minorHAnsi"/>
                <w:sz w:val="20"/>
                <w:szCs w:val="20"/>
              </w:rPr>
              <w:t>Seminarzyści mają możliwość uczestniczenia w projektach badawczych i wydawniczych realizowanych przez Centrum Studiów Antymonopolowych i Regulacyjnych.</w:t>
            </w:r>
          </w:p>
          <w:p w14:paraId="168D3025" w14:textId="77777777" w:rsidR="003754BC" w:rsidRPr="00523D35" w:rsidRDefault="003754BC" w:rsidP="003754BC"/>
        </w:tc>
      </w:tr>
      <w:tr w:rsidR="003754BC" w:rsidRPr="00523D35" w14:paraId="77AD32F4" w14:textId="77777777" w:rsidTr="00523D35">
        <w:tc>
          <w:tcPr>
            <w:tcW w:w="562" w:type="dxa"/>
            <w:shd w:val="clear" w:color="auto" w:fill="CCFFFF"/>
          </w:tcPr>
          <w:p w14:paraId="2A2CED13" w14:textId="76311E33" w:rsidR="003754BC" w:rsidRPr="00523D35" w:rsidRDefault="00523D35" w:rsidP="003754BC">
            <w:r>
              <w:lastRenderedPageBreak/>
              <w:t>2.</w:t>
            </w:r>
          </w:p>
        </w:tc>
        <w:tc>
          <w:tcPr>
            <w:tcW w:w="2835" w:type="dxa"/>
            <w:shd w:val="clear" w:color="auto" w:fill="CCFFFF"/>
          </w:tcPr>
          <w:p w14:paraId="188FCAB2" w14:textId="4A889F6B" w:rsidR="003754BC" w:rsidRPr="00523D35" w:rsidRDefault="003754BC" w:rsidP="003754BC">
            <w:pPr>
              <w:rPr>
                <w:rFonts w:cstheme="minorHAnsi"/>
                <w:sz w:val="20"/>
                <w:szCs w:val="20"/>
              </w:rPr>
            </w:pPr>
            <w:r w:rsidRPr="00523D35">
              <w:rPr>
                <w:rFonts w:cstheme="minorHAnsi"/>
                <w:sz w:val="20"/>
                <w:szCs w:val="20"/>
              </w:rPr>
              <w:t>Dr Agnieszka Brzozowska</w:t>
            </w:r>
          </w:p>
        </w:tc>
        <w:tc>
          <w:tcPr>
            <w:tcW w:w="5103" w:type="dxa"/>
            <w:shd w:val="clear" w:color="auto" w:fill="CCECFF"/>
          </w:tcPr>
          <w:p w14:paraId="375F802F" w14:textId="77777777" w:rsidR="003754BC" w:rsidRPr="00523D35" w:rsidRDefault="003754BC" w:rsidP="003754BC">
            <w:pPr>
              <w:rPr>
                <w:rFonts w:cstheme="minorHAnsi"/>
                <w:sz w:val="20"/>
                <w:szCs w:val="20"/>
              </w:rPr>
            </w:pPr>
            <w:r w:rsidRPr="00523D35">
              <w:rPr>
                <w:rFonts w:cstheme="minorHAnsi"/>
                <w:sz w:val="20"/>
                <w:szCs w:val="20"/>
              </w:rPr>
              <w:t>&gt;8</w:t>
            </w:r>
          </w:p>
          <w:p w14:paraId="65C54C7C" w14:textId="77777777" w:rsidR="003754BC" w:rsidRPr="00523D35" w:rsidRDefault="003754BC" w:rsidP="003754BC">
            <w:pPr>
              <w:rPr>
                <w:rFonts w:cstheme="minorHAnsi"/>
                <w:b/>
                <w:bCs/>
                <w:sz w:val="20"/>
                <w:szCs w:val="20"/>
              </w:rPr>
            </w:pPr>
            <w:r w:rsidRPr="00523D35">
              <w:rPr>
                <w:rFonts w:cstheme="minorHAnsi"/>
                <w:b/>
                <w:bCs/>
                <w:sz w:val="20"/>
                <w:szCs w:val="20"/>
              </w:rPr>
              <w:t>Człowiek i doświadczenie pracy we współczesnych organizacjach</w:t>
            </w:r>
          </w:p>
          <w:p w14:paraId="5D1420D7" w14:textId="77777777" w:rsidR="003754BC" w:rsidRPr="00523D35" w:rsidRDefault="003754BC" w:rsidP="003754BC">
            <w:pPr>
              <w:rPr>
                <w:rFonts w:cstheme="minorHAnsi"/>
                <w:sz w:val="20"/>
                <w:szCs w:val="20"/>
              </w:rPr>
            </w:pPr>
          </w:p>
          <w:p w14:paraId="683CB23E" w14:textId="77777777" w:rsidR="003754BC" w:rsidRPr="00523D35" w:rsidRDefault="003754BC" w:rsidP="003754BC">
            <w:pPr>
              <w:rPr>
                <w:rFonts w:cstheme="minorHAnsi"/>
                <w:sz w:val="20"/>
                <w:szCs w:val="20"/>
              </w:rPr>
            </w:pPr>
            <w:r w:rsidRPr="00523D35">
              <w:rPr>
                <w:rFonts w:cstheme="minorHAnsi"/>
                <w:sz w:val="20"/>
                <w:szCs w:val="20"/>
              </w:rPr>
              <w:t>Program seminarium:</w:t>
            </w:r>
          </w:p>
          <w:p w14:paraId="7B8EE211" w14:textId="77777777" w:rsidR="003754BC" w:rsidRPr="00523D35" w:rsidRDefault="003754BC" w:rsidP="003754BC">
            <w:pPr>
              <w:pStyle w:val="NormalnyWeb"/>
              <w:spacing w:line="360" w:lineRule="auto"/>
              <w:rPr>
                <w:rFonts w:asciiTheme="minorHAnsi" w:hAnsiTheme="minorHAnsi" w:cstheme="minorHAnsi"/>
                <w:sz w:val="20"/>
                <w:szCs w:val="20"/>
              </w:rPr>
            </w:pPr>
            <w:r w:rsidRPr="00523D35">
              <w:rPr>
                <w:rFonts w:asciiTheme="minorHAnsi" w:hAnsiTheme="minorHAnsi" w:cstheme="minorHAnsi"/>
                <w:sz w:val="20"/>
                <w:szCs w:val="20"/>
              </w:rPr>
              <w:t>Seminarium poświęcone jest współczesnym przemianom pracy i organizacji oraz doświadczeniom ludzi funkcjonujących w dynamicznie zmieniającym się środowisku zawodowym. Szczególna uwaga zostanie poświęcona relacjom między jednostką a organizacją, kulturze organizacyjnej, zmianom modeli pracy, dobrostanowi pracowników oraz współczesnym wyzwaniom zarządzania ludźmi.</w:t>
            </w:r>
          </w:p>
          <w:p w14:paraId="33839572" w14:textId="77777777" w:rsidR="003754BC" w:rsidRPr="00523D35" w:rsidRDefault="003754BC" w:rsidP="003754BC">
            <w:pPr>
              <w:pStyle w:val="NormalnyWeb"/>
              <w:spacing w:line="360" w:lineRule="auto"/>
              <w:rPr>
                <w:rFonts w:asciiTheme="minorHAnsi" w:hAnsiTheme="minorHAnsi" w:cstheme="minorHAnsi"/>
                <w:sz w:val="20"/>
                <w:szCs w:val="20"/>
              </w:rPr>
            </w:pPr>
            <w:r w:rsidRPr="00523D35">
              <w:rPr>
                <w:rFonts w:asciiTheme="minorHAnsi" w:hAnsiTheme="minorHAnsi" w:cstheme="minorHAnsi"/>
                <w:sz w:val="20"/>
                <w:szCs w:val="20"/>
              </w:rPr>
              <w:t xml:space="preserve">Seminarium ma charakter jakościowy i interpretatywny. Prace będą przygotowywane w oparciu o metody jakościowe. W ramach seminarium możliwe będzie </w:t>
            </w:r>
            <w:r w:rsidRPr="00523D35">
              <w:rPr>
                <w:rFonts w:asciiTheme="minorHAnsi" w:hAnsiTheme="minorHAnsi" w:cstheme="minorHAnsi"/>
                <w:sz w:val="20"/>
                <w:szCs w:val="20"/>
              </w:rPr>
              <w:lastRenderedPageBreak/>
              <w:t>podejmowanie tematów związanych m.in. z doświadczeniem pracy we współczesnych organizacjach, kulturą organizacyjną, dobrostanem i wypaleniem zawodowym, pracą zdalną i hybrydową, sztuczną inteligencją i zmianami rynku pracy, zarządzaniem różnorodnością, komunikacją organizacyjną, przedsiębiorczością, sensem pracy i tożsamością zawodową, relacjami w organizacjach oraz współczesnymi formami kontroli i organizacji pracy.</w:t>
            </w:r>
          </w:p>
          <w:p w14:paraId="5A090636" w14:textId="77777777" w:rsidR="003754BC" w:rsidRPr="00523D35" w:rsidRDefault="003754BC" w:rsidP="003754BC">
            <w:pPr>
              <w:spacing w:line="360" w:lineRule="auto"/>
              <w:rPr>
                <w:rFonts w:cstheme="minorHAnsi"/>
                <w:sz w:val="20"/>
                <w:szCs w:val="20"/>
              </w:rPr>
            </w:pPr>
          </w:p>
          <w:p w14:paraId="2740309E" w14:textId="77777777" w:rsidR="003754BC" w:rsidRPr="00523D35" w:rsidRDefault="003754BC" w:rsidP="003754BC">
            <w:pPr>
              <w:spacing w:line="360" w:lineRule="auto"/>
              <w:rPr>
                <w:rFonts w:cstheme="minorHAnsi"/>
                <w:sz w:val="20"/>
                <w:szCs w:val="20"/>
              </w:rPr>
            </w:pPr>
            <w:r w:rsidRPr="00523D35">
              <w:rPr>
                <w:rFonts w:cstheme="minorHAnsi"/>
                <w:sz w:val="20"/>
                <w:szCs w:val="20"/>
              </w:rPr>
              <w:t>Celem seminarium jest rozwijanie umiejętności samodzielnego prowadzenia badań jakościowych oraz krytycznej analizy zjawisk organizacyjnych i społecznych związanych ze współczesnym zarządzaniem.</w:t>
            </w:r>
          </w:p>
          <w:p w14:paraId="6495DF8F" w14:textId="77777777" w:rsidR="003754BC" w:rsidRPr="00523D35" w:rsidRDefault="003754BC" w:rsidP="003754BC">
            <w:pPr>
              <w:pStyle w:val="Nagwek1"/>
              <w:spacing w:line="360" w:lineRule="auto"/>
              <w:outlineLvl w:val="0"/>
              <w:rPr>
                <w:rFonts w:asciiTheme="minorHAnsi" w:hAnsiTheme="minorHAnsi" w:cstheme="minorHAnsi"/>
                <w:szCs w:val="20"/>
              </w:rPr>
            </w:pPr>
            <w:r w:rsidRPr="00523D35">
              <w:rPr>
                <w:rFonts w:asciiTheme="minorHAnsi" w:hAnsiTheme="minorHAnsi" w:cstheme="minorHAnsi"/>
                <w:szCs w:val="20"/>
              </w:rPr>
              <w:t>Szczegółowy program:</w:t>
            </w:r>
          </w:p>
          <w:p w14:paraId="64AE59B2" w14:textId="77777777" w:rsidR="003754BC" w:rsidRPr="00523D35" w:rsidRDefault="003754BC" w:rsidP="003754BC">
            <w:pPr>
              <w:spacing w:line="360" w:lineRule="auto"/>
              <w:rPr>
                <w:rFonts w:cstheme="minorHAnsi"/>
                <w:sz w:val="20"/>
                <w:szCs w:val="20"/>
                <w:lang w:val="x-none" w:eastAsia="x-none"/>
              </w:rPr>
            </w:pPr>
            <w:r w:rsidRPr="00523D35">
              <w:rPr>
                <w:rFonts w:cstheme="minorHAnsi"/>
                <w:sz w:val="20"/>
                <w:szCs w:val="20"/>
              </w:rPr>
              <w:t>Współczesne przemiany pracy i organizacji.</w:t>
            </w:r>
            <w:r w:rsidRPr="00523D35">
              <w:rPr>
                <w:rFonts w:cstheme="minorHAnsi"/>
                <w:sz w:val="20"/>
                <w:szCs w:val="20"/>
              </w:rPr>
              <w:br/>
              <w:t>• Badania jakościowe w naukach o zarządzaniu – wywiady, analiza narracji, analiza tematyczna.</w:t>
            </w:r>
            <w:r w:rsidRPr="00523D35">
              <w:rPr>
                <w:rFonts w:cstheme="minorHAnsi"/>
                <w:sz w:val="20"/>
                <w:szCs w:val="20"/>
              </w:rPr>
              <w:br/>
              <w:t>• Metody prowadzenia przeglądu literatury i konstruowania problemów badawczych.</w:t>
            </w:r>
            <w:r w:rsidRPr="00523D35">
              <w:rPr>
                <w:rFonts w:cstheme="minorHAnsi"/>
                <w:sz w:val="20"/>
                <w:szCs w:val="20"/>
              </w:rPr>
              <w:br/>
              <w:t>• Metody badań, analiz i prezentacji wyników oraz etyka badań.</w:t>
            </w:r>
            <w:r w:rsidRPr="00523D35">
              <w:rPr>
                <w:rFonts w:cstheme="minorHAnsi"/>
                <w:sz w:val="20"/>
                <w:szCs w:val="20"/>
              </w:rPr>
              <w:br/>
            </w:r>
            <w:r w:rsidRPr="00523D35">
              <w:rPr>
                <w:rFonts w:cstheme="minorHAnsi"/>
                <w:sz w:val="20"/>
                <w:szCs w:val="20"/>
              </w:rPr>
              <w:lastRenderedPageBreak/>
              <w:t>• Etapy przygotowania pracy licencjackiej.</w:t>
            </w:r>
            <w:r w:rsidRPr="00523D35">
              <w:rPr>
                <w:rFonts w:cstheme="minorHAnsi"/>
                <w:sz w:val="20"/>
                <w:szCs w:val="20"/>
              </w:rPr>
              <w:br/>
              <w:t xml:space="preserve">• Prezentacja koncepcji oraz wyników badań </w:t>
            </w:r>
          </w:p>
          <w:p w14:paraId="0FB3FF52" w14:textId="77777777" w:rsidR="003754BC" w:rsidRPr="00523D35" w:rsidRDefault="003754BC" w:rsidP="003754BC">
            <w:pPr>
              <w:rPr>
                <w:rFonts w:cstheme="minorHAnsi"/>
                <w:sz w:val="20"/>
                <w:szCs w:val="20"/>
              </w:rPr>
            </w:pPr>
          </w:p>
          <w:p w14:paraId="179505E7" w14:textId="77777777" w:rsidR="003754BC" w:rsidRPr="00523D35" w:rsidRDefault="003754BC" w:rsidP="003754BC"/>
        </w:tc>
        <w:tc>
          <w:tcPr>
            <w:tcW w:w="5245" w:type="dxa"/>
            <w:shd w:val="clear" w:color="auto" w:fill="99CCFF"/>
          </w:tcPr>
          <w:p w14:paraId="69492848" w14:textId="77777777" w:rsidR="003754BC" w:rsidRPr="00523D35" w:rsidRDefault="003754BC" w:rsidP="003754BC"/>
        </w:tc>
      </w:tr>
      <w:tr w:rsidR="003754BC" w:rsidRPr="00523D35" w14:paraId="6AB6EED1" w14:textId="77777777" w:rsidTr="00523D35">
        <w:tc>
          <w:tcPr>
            <w:tcW w:w="562" w:type="dxa"/>
            <w:shd w:val="clear" w:color="auto" w:fill="CCFFFF"/>
          </w:tcPr>
          <w:p w14:paraId="34088335" w14:textId="6FB7A7B8" w:rsidR="003754BC" w:rsidRPr="00523D35" w:rsidRDefault="00523D35" w:rsidP="003754BC">
            <w:r>
              <w:lastRenderedPageBreak/>
              <w:t>3.</w:t>
            </w:r>
          </w:p>
        </w:tc>
        <w:tc>
          <w:tcPr>
            <w:tcW w:w="2835" w:type="dxa"/>
            <w:shd w:val="clear" w:color="auto" w:fill="CCFFFF"/>
          </w:tcPr>
          <w:p w14:paraId="459E4997" w14:textId="06F4AA16" w:rsidR="003754BC" w:rsidRPr="00523D35" w:rsidRDefault="003754BC" w:rsidP="003754BC">
            <w:pPr>
              <w:rPr>
                <w:rFonts w:cstheme="minorHAnsi"/>
                <w:sz w:val="20"/>
                <w:szCs w:val="20"/>
              </w:rPr>
            </w:pPr>
            <w:r w:rsidRPr="00523D35">
              <w:rPr>
                <w:rFonts w:cstheme="minorHAnsi"/>
                <w:sz w:val="20"/>
                <w:szCs w:val="20"/>
              </w:rPr>
              <w:t xml:space="preserve">Chmielarz Witold, prof. dr hab. </w:t>
            </w:r>
          </w:p>
        </w:tc>
        <w:tc>
          <w:tcPr>
            <w:tcW w:w="5103" w:type="dxa"/>
            <w:shd w:val="clear" w:color="auto" w:fill="CCECFF"/>
          </w:tcPr>
          <w:p w14:paraId="0756B7B9" w14:textId="77777777" w:rsidR="003754BC" w:rsidRPr="00523D35" w:rsidRDefault="003754BC" w:rsidP="003754BC">
            <w:pPr>
              <w:rPr>
                <w:rFonts w:cstheme="minorHAnsi"/>
                <w:sz w:val="20"/>
                <w:szCs w:val="20"/>
              </w:rPr>
            </w:pPr>
            <w:r w:rsidRPr="00523D35">
              <w:rPr>
                <w:rFonts w:cstheme="minorHAnsi"/>
                <w:sz w:val="20"/>
                <w:szCs w:val="20"/>
              </w:rPr>
              <w:t>&gt;8</w:t>
            </w:r>
          </w:p>
          <w:p w14:paraId="24D2D9E6" w14:textId="77777777" w:rsidR="003754BC" w:rsidRPr="00523D35" w:rsidRDefault="003754BC" w:rsidP="003754BC">
            <w:pPr>
              <w:rPr>
                <w:rFonts w:cstheme="minorHAnsi"/>
                <w:b/>
                <w:bCs/>
                <w:sz w:val="20"/>
                <w:szCs w:val="20"/>
              </w:rPr>
            </w:pPr>
            <w:r w:rsidRPr="00523D35">
              <w:rPr>
                <w:rFonts w:cstheme="minorHAnsi"/>
                <w:b/>
                <w:bCs/>
                <w:sz w:val="20"/>
                <w:szCs w:val="20"/>
              </w:rPr>
              <w:t xml:space="preserve">Zastosowania systemów informatycznych w zarządzaniu </w:t>
            </w:r>
          </w:p>
          <w:p w14:paraId="47FE0E0B" w14:textId="77777777" w:rsidR="003754BC" w:rsidRPr="00523D35" w:rsidRDefault="003754BC" w:rsidP="003754BC">
            <w:pPr>
              <w:rPr>
                <w:rFonts w:cstheme="minorHAnsi"/>
                <w:sz w:val="20"/>
                <w:szCs w:val="20"/>
              </w:rPr>
            </w:pPr>
          </w:p>
          <w:p w14:paraId="786D8C64" w14:textId="77777777" w:rsidR="003754BC" w:rsidRPr="00523D35" w:rsidRDefault="003754BC" w:rsidP="003754BC">
            <w:pPr>
              <w:rPr>
                <w:rFonts w:cstheme="minorHAnsi"/>
                <w:sz w:val="20"/>
                <w:szCs w:val="20"/>
              </w:rPr>
            </w:pPr>
            <w:r w:rsidRPr="00523D35">
              <w:rPr>
                <w:rFonts w:cstheme="minorHAnsi"/>
                <w:sz w:val="20"/>
                <w:szCs w:val="20"/>
              </w:rPr>
              <w:t>Program seminarium:</w:t>
            </w:r>
          </w:p>
          <w:p w14:paraId="1DAFD4B6" w14:textId="77777777" w:rsidR="003754BC" w:rsidRPr="00523D35" w:rsidRDefault="003754BC" w:rsidP="003754BC">
            <w:pPr>
              <w:rPr>
                <w:rFonts w:cstheme="minorHAnsi"/>
                <w:sz w:val="20"/>
                <w:szCs w:val="20"/>
              </w:rPr>
            </w:pPr>
            <w:r w:rsidRPr="00523D35">
              <w:rPr>
                <w:rFonts w:cstheme="minorHAnsi"/>
                <w:sz w:val="20"/>
                <w:szCs w:val="20"/>
              </w:rPr>
              <w:t>- Problemy zastosowania systemów informatycznych w wybranej organizacji i sposoby ich rozwiązania</w:t>
            </w:r>
          </w:p>
          <w:p w14:paraId="7D8011AC" w14:textId="77777777" w:rsidR="003754BC" w:rsidRPr="00523D35" w:rsidRDefault="003754BC" w:rsidP="003754BC">
            <w:pPr>
              <w:rPr>
                <w:rFonts w:cstheme="minorHAnsi"/>
                <w:sz w:val="20"/>
                <w:szCs w:val="20"/>
              </w:rPr>
            </w:pPr>
            <w:r w:rsidRPr="00523D35">
              <w:rPr>
                <w:rFonts w:cstheme="minorHAnsi"/>
                <w:sz w:val="20"/>
                <w:szCs w:val="20"/>
              </w:rPr>
              <w:t>- Bariery zastosowań systemów informatycznych w zarządzaniu organizacją</w:t>
            </w:r>
          </w:p>
          <w:p w14:paraId="3532DF3B" w14:textId="77777777" w:rsidR="003754BC" w:rsidRPr="00523D35" w:rsidRDefault="003754BC" w:rsidP="003754BC">
            <w:pPr>
              <w:rPr>
                <w:rFonts w:cstheme="minorHAnsi"/>
                <w:sz w:val="20"/>
                <w:szCs w:val="20"/>
              </w:rPr>
            </w:pPr>
            <w:r w:rsidRPr="00523D35">
              <w:rPr>
                <w:rFonts w:cstheme="minorHAnsi"/>
                <w:sz w:val="20"/>
                <w:szCs w:val="20"/>
              </w:rPr>
              <w:t>- Rola i miejsce zastosowania systemów informatycznych w organizacji i ich rozwój</w:t>
            </w:r>
          </w:p>
          <w:p w14:paraId="7BAABC10" w14:textId="77777777" w:rsidR="003754BC" w:rsidRPr="00523D35" w:rsidRDefault="003754BC" w:rsidP="003754BC">
            <w:pPr>
              <w:rPr>
                <w:rFonts w:cstheme="minorHAnsi"/>
                <w:sz w:val="20"/>
                <w:szCs w:val="20"/>
              </w:rPr>
            </w:pPr>
            <w:r w:rsidRPr="00523D35">
              <w:rPr>
                <w:rFonts w:cstheme="minorHAnsi"/>
                <w:sz w:val="20"/>
                <w:szCs w:val="20"/>
              </w:rPr>
              <w:t>- Korzyści z zastosowania systemów informatycznych w organizacji</w:t>
            </w:r>
          </w:p>
          <w:p w14:paraId="5FFDA5A6" w14:textId="77777777" w:rsidR="003754BC" w:rsidRPr="00523D35" w:rsidRDefault="003754BC" w:rsidP="003754BC">
            <w:pPr>
              <w:rPr>
                <w:rFonts w:cstheme="minorHAnsi"/>
                <w:sz w:val="20"/>
                <w:szCs w:val="20"/>
              </w:rPr>
            </w:pPr>
            <w:r w:rsidRPr="00523D35">
              <w:rPr>
                <w:rFonts w:cstheme="minorHAnsi"/>
                <w:sz w:val="20"/>
                <w:szCs w:val="20"/>
              </w:rPr>
              <w:t>- Systemy sztucznej inteligencji (AI) w organizacji</w:t>
            </w:r>
          </w:p>
          <w:p w14:paraId="20C8CA9E" w14:textId="77777777" w:rsidR="003754BC" w:rsidRPr="00523D35" w:rsidRDefault="003754BC" w:rsidP="003754BC">
            <w:pPr>
              <w:rPr>
                <w:rFonts w:cstheme="minorHAnsi"/>
                <w:sz w:val="20"/>
                <w:szCs w:val="20"/>
              </w:rPr>
            </w:pPr>
            <w:r w:rsidRPr="00523D35">
              <w:rPr>
                <w:rFonts w:cstheme="minorHAnsi"/>
                <w:sz w:val="20"/>
                <w:szCs w:val="20"/>
              </w:rPr>
              <w:t>- Ocena porównawcza możliwości zastosowania systemu informatycznego w organizacji</w:t>
            </w:r>
          </w:p>
          <w:p w14:paraId="5211C5CC" w14:textId="77777777" w:rsidR="003754BC" w:rsidRPr="00523D35" w:rsidRDefault="003754BC" w:rsidP="003754BC">
            <w:pPr>
              <w:rPr>
                <w:rFonts w:cstheme="minorHAnsi"/>
                <w:sz w:val="20"/>
                <w:szCs w:val="20"/>
              </w:rPr>
            </w:pPr>
            <w:r w:rsidRPr="00523D35">
              <w:rPr>
                <w:rFonts w:cstheme="minorHAnsi"/>
                <w:sz w:val="20"/>
                <w:szCs w:val="20"/>
              </w:rPr>
              <w:t xml:space="preserve">- Ocena porównawcza zastosowania serwisów internetowych w wybranej branży </w:t>
            </w:r>
          </w:p>
          <w:p w14:paraId="0EDDF802" w14:textId="77777777" w:rsidR="003754BC" w:rsidRPr="00523D35" w:rsidRDefault="003754BC" w:rsidP="003754BC">
            <w:pPr>
              <w:rPr>
                <w:rFonts w:cstheme="minorHAnsi"/>
                <w:sz w:val="20"/>
                <w:szCs w:val="20"/>
              </w:rPr>
            </w:pPr>
            <w:r w:rsidRPr="00523D35">
              <w:rPr>
                <w:rFonts w:cstheme="minorHAnsi"/>
                <w:sz w:val="20"/>
                <w:szCs w:val="20"/>
              </w:rPr>
              <w:t>- Systemy automatycznej robotyzacji procesów (RPA) w zarządzaniu organizacją</w:t>
            </w:r>
          </w:p>
          <w:p w14:paraId="7480107B" w14:textId="77777777" w:rsidR="003754BC" w:rsidRPr="00523D35" w:rsidRDefault="003754BC" w:rsidP="003754BC">
            <w:pPr>
              <w:rPr>
                <w:rFonts w:cstheme="minorHAnsi"/>
                <w:sz w:val="20"/>
                <w:szCs w:val="20"/>
              </w:rPr>
            </w:pPr>
            <w:r w:rsidRPr="00523D35">
              <w:rPr>
                <w:rFonts w:cstheme="minorHAnsi"/>
                <w:sz w:val="20"/>
                <w:szCs w:val="20"/>
              </w:rPr>
              <w:t xml:space="preserve">- Ocena porównawcza marketingu cyfrowego w wybranej branży </w:t>
            </w:r>
          </w:p>
          <w:p w14:paraId="700541E1" w14:textId="77777777" w:rsidR="003754BC" w:rsidRPr="00523D35" w:rsidRDefault="003754BC" w:rsidP="003754BC">
            <w:pPr>
              <w:rPr>
                <w:rFonts w:cstheme="minorHAnsi"/>
                <w:sz w:val="20"/>
                <w:szCs w:val="20"/>
              </w:rPr>
            </w:pPr>
            <w:r w:rsidRPr="00523D35">
              <w:rPr>
                <w:rFonts w:cstheme="minorHAnsi"/>
                <w:sz w:val="20"/>
                <w:szCs w:val="20"/>
              </w:rPr>
              <w:t>- Możliwości zastosowania Chat/GPT w tworzeniu systemów informatycznych zarządzania w wybranych sferach społecznych i gospodarczych</w:t>
            </w:r>
          </w:p>
          <w:p w14:paraId="5A74CE82" w14:textId="77777777" w:rsidR="003754BC" w:rsidRPr="00523D35" w:rsidRDefault="003754BC" w:rsidP="003754BC"/>
        </w:tc>
        <w:tc>
          <w:tcPr>
            <w:tcW w:w="5245" w:type="dxa"/>
            <w:shd w:val="clear" w:color="auto" w:fill="99CCFF"/>
          </w:tcPr>
          <w:p w14:paraId="7A6C61E0" w14:textId="77777777" w:rsidR="003754BC" w:rsidRPr="00523D35" w:rsidRDefault="003754BC" w:rsidP="003754BC"/>
        </w:tc>
      </w:tr>
      <w:tr w:rsidR="003754BC" w:rsidRPr="00523D35" w14:paraId="22B7E8DF" w14:textId="77777777" w:rsidTr="00523D35">
        <w:tc>
          <w:tcPr>
            <w:tcW w:w="562" w:type="dxa"/>
            <w:shd w:val="clear" w:color="auto" w:fill="CCFFFF"/>
          </w:tcPr>
          <w:p w14:paraId="48DC6849" w14:textId="61B9EB1B" w:rsidR="003754BC" w:rsidRPr="00523D35" w:rsidRDefault="00523D35" w:rsidP="003754BC">
            <w:r>
              <w:t>4.</w:t>
            </w:r>
          </w:p>
        </w:tc>
        <w:tc>
          <w:tcPr>
            <w:tcW w:w="2835" w:type="dxa"/>
            <w:shd w:val="clear" w:color="auto" w:fill="CCFFFF"/>
          </w:tcPr>
          <w:p w14:paraId="4A998505" w14:textId="046D87AF" w:rsidR="003754BC" w:rsidRPr="00523D35" w:rsidRDefault="003754BC" w:rsidP="003754BC">
            <w:pPr>
              <w:rPr>
                <w:rFonts w:cstheme="minorHAnsi"/>
                <w:sz w:val="20"/>
                <w:szCs w:val="20"/>
              </w:rPr>
            </w:pPr>
            <w:r w:rsidRPr="00523D35">
              <w:rPr>
                <w:rFonts w:cstheme="minorHAnsi"/>
                <w:sz w:val="20"/>
                <w:szCs w:val="20"/>
              </w:rPr>
              <w:t>Dr Anna Derdak</w:t>
            </w:r>
          </w:p>
        </w:tc>
        <w:tc>
          <w:tcPr>
            <w:tcW w:w="5103" w:type="dxa"/>
            <w:shd w:val="clear" w:color="auto" w:fill="CCECFF"/>
          </w:tcPr>
          <w:p w14:paraId="14BD570B" w14:textId="77777777" w:rsidR="003754BC" w:rsidRPr="00523D35" w:rsidRDefault="003754BC" w:rsidP="003754BC">
            <w:pPr>
              <w:rPr>
                <w:rFonts w:cstheme="minorHAnsi"/>
                <w:sz w:val="20"/>
                <w:szCs w:val="20"/>
              </w:rPr>
            </w:pPr>
            <w:r w:rsidRPr="00523D35">
              <w:rPr>
                <w:rFonts w:cstheme="minorHAnsi"/>
                <w:sz w:val="20"/>
                <w:szCs w:val="20"/>
              </w:rPr>
              <w:t>&gt;8</w:t>
            </w:r>
          </w:p>
          <w:p w14:paraId="3EC0EFAD" w14:textId="77777777" w:rsidR="003754BC" w:rsidRPr="00523D35" w:rsidRDefault="003754BC" w:rsidP="003754BC">
            <w:pPr>
              <w:rPr>
                <w:rFonts w:cstheme="minorHAnsi"/>
                <w:sz w:val="20"/>
                <w:szCs w:val="20"/>
              </w:rPr>
            </w:pPr>
            <w:r w:rsidRPr="00523D35">
              <w:rPr>
                <w:rFonts w:cstheme="minorHAnsi"/>
                <w:b/>
                <w:bCs/>
                <w:sz w:val="20"/>
                <w:szCs w:val="20"/>
              </w:rPr>
              <w:t xml:space="preserve">Wyzwania podatkowe związane z zarządzaniem przedsiębiorstwem </w:t>
            </w:r>
            <w:r w:rsidRPr="00523D35">
              <w:rPr>
                <w:rFonts w:cstheme="minorHAnsi"/>
                <w:i/>
                <w:iCs/>
                <w:sz w:val="20"/>
                <w:szCs w:val="20"/>
              </w:rPr>
              <w:t>The tax challenges of business management. (W przypadku gotowości do przygotowania pracy w języku angielskim.)</w:t>
            </w:r>
          </w:p>
          <w:p w14:paraId="0AB79FE9" w14:textId="77777777" w:rsidR="003754BC" w:rsidRPr="00523D35" w:rsidRDefault="003754BC" w:rsidP="003754BC">
            <w:pPr>
              <w:rPr>
                <w:rFonts w:cstheme="minorHAnsi"/>
                <w:b/>
                <w:bCs/>
                <w:sz w:val="20"/>
                <w:szCs w:val="20"/>
              </w:rPr>
            </w:pPr>
          </w:p>
          <w:p w14:paraId="417E5BE0" w14:textId="77777777" w:rsidR="003754BC" w:rsidRPr="00523D35" w:rsidRDefault="003754BC" w:rsidP="003754BC">
            <w:pPr>
              <w:rPr>
                <w:rFonts w:cstheme="minorHAnsi"/>
                <w:b/>
                <w:bCs/>
                <w:sz w:val="20"/>
                <w:szCs w:val="20"/>
              </w:rPr>
            </w:pPr>
          </w:p>
          <w:p w14:paraId="27977CFD" w14:textId="77777777" w:rsidR="003754BC" w:rsidRPr="00523D35" w:rsidRDefault="003754BC" w:rsidP="003754BC">
            <w:pPr>
              <w:rPr>
                <w:rFonts w:cstheme="minorHAnsi"/>
                <w:sz w:val="20"/>
                <w:szCs w:val="20"/>
              </w:rPr>
            </w:pPr>
            <w:r w:rsidRPr="00523D35">
              <w:rPr>
                <w:rFonts w:cstheme="minorHAnsi"/>
                <w:sz w:val="20"/>
                <w:szCs w:val="20"/>
              </w:rPr>
              <w:t>Program seminarium:</w:t>
            </w:r>
          </w:p>
          <w:p w14:paraId="79A2BCDD" w14:textId="77777777" w:rsidR="003754BC" w:rsidRPr="00523D35" w:rsidRDefault="003754BC" w:rsidP="003754BC">
            <w:pPr>
              <w:rPr>
                <w:rFonts w:cstheme="minorHAnsi"/>
                <w:sz w:val="20"/>
                <w:szCs w:val="20"/>
              </w:rPr>
            </w:pPr>
            <w:r w:rsidRPr="00523D35">
              <w:rPr>
                <w:rFonts w:cstheme="minorHAnsi"/>
                <w:sz w:val="20"/>
                <w:szCs w:val="20"/>
              </w:rPr>
              <w:t>- Omówienie tematu i wybór tytułu i zakresu pracy dyplomowej.</w:t>
            </w:r>
          </w:p>
          <w:p w14:paraId="73346B02" w14:textId="77777777" w:rsidR="003754BC" w:rsidRPr="00523D35" w:rsidRDefault="003754BC" w:rsidP="003754BC">
            <w:pPr>
              <w:rPr>
                <w:rFonts w:cstheme="minorHAnsi"/>
                <w:sz w:val="20"/>
                <w:szCs w:val="20"/>
              </w:rPr>
            </w:pPr>
            <w:r w:rsidRPr="00523D35">
              <w:rPr>
                <w:rFonts w:cstheme="minorHAnsi"/>
                <w:sz w:val="20"/>
                <w:szCs w:val="20"/>
              </w:rPr>
              <w:t>- Sporządzenie planu pracy.</w:t>
            </w:r>
          </w:p>
          <w:p w14:paraId="3CFA2E54" w14:textId="77777777" w:rsidR="003754BC" w:rsidRPr="00523D35" w:rsidRDefault="003754BC" w:rsidP="003754BC">
            <w:pPr>
              <w:rPr>
                <w:rFonts w:cstheme="minorHAnsi"/>
                <w:sz w:val="20"/>
                <w:szCs w:val="20"/>
              </w:rPr>
            </w:pPr>
            <w:r w:rsidRPr="00523D35">
              <w:rPr>
                <w:rFonts w:cstheme="minorHAnsi"/>
                <w:sz w:val="20"/>
                <w:szCs w:val="20"/>
              </w:rPr>
              <w:t>- Systematyka i analiza źródeł.</w:t>
            </w:r>
          </w:p>
          <w:p w14:paraId="64D01711" w14:textId="77777777" w:rsidR="003754BC" w:rsidRPr="00523D35" w:rsidRDefault="003754BC" w:rsidP="003754BC">
            <w:pPr>
              <w:rPr>
                <w:rFonts w:cstheme="minorHAnsi"/>
                <w:sz w:val="20"/>
                <w:szCs w:val="20"/>
              </w:rPr>
            </w:pPr>
            <w:r w:rsidRPr="00523D35">
              <w:rPr>
                <w:rFonts w:cstheme="minorHAnsi"/>
                <w:sz w:val="20"/>
                <w:szCs w:val="20"/>
              </w:rPr>
              <w:t>- Referaty związane z postępami w pracy.</w:t>
            </w:r>
          </w:p>
          <w:p w14:paraId="1E11DD1E" w14:textId="77777777" w:rsidR="003754BC" w:rsidRPr="00523D35" w:rsidRDefault="003754BC" w:rsidP="003754BC">
            <w:pPr>
              <w:rPr>
                <w:rFonts w:cstheme="minorHAnsi"/>
                <w:sz w:val="20"/>
                <w:szCs w:val="20"/>
              </w:rPr>
            </w:pPr>
            <w:r w:rsidRPr="00523D35">
              <w:rPr>
                <w:rFonts w:cstheme="minorHAnsi"/>
                <w:sz w:val="20"/>
                <w:szCs w:val="20"/>
              </w:rPr>
              <w:t>- Uwagi do poszczególnych rozdziałów.</w:t>
            </w:r>
          </w:p>
          <w:p w14:paraId="2E5C77A1" w14:textId="77777777" w:rsidR="003754BC" w:rsidRPr="00523D35" w:rsidRDefault="003754BC" w:rsidP="003754BC">
            <w:pPr>
              <w:rPr>
                <w:rFonts w:cstheme="minorHAnsi"/>
                <w:sz w:val="20"/>
                <w:szCs w:val="20"/>
              </w:rPr>
            </w:pPr>
            <w:r w:rsidRPr="00523D35">
              <w:rPr>
                <w:rFonts w:cstheme="minorHAnsi"/>
                <w:sz w:val="20"/>
                <w:szCs w:val="20"/>
              </w:rPr>
              <w:t>- Wystąpienia próbne.</w:t>
            </w:r>
          </w:p>
          <w:p w14:paraId="2C662A04" w14:textId="77777777" w:rsidR="003754BC" w:rsidRPr="00523D35" w:rsidRDefault="003754BC" w:rsidP="003754BC">
            <w:pPr>
              <w:ind w:left="708"/>
              <w:rPr>
                <w:rFonts w:cstheme="minorHAnsi"/>
                <w:sz w:val="20"/>
                <w:szCs w:val="20"/>
              </w:rPr>
            </w:pPr>
          </w:p>
          <w:p w14:paraId="66669CB7" w14:textId="77777777" w:rsidR="003754BC" w:rsidRPr="00523D35" w:rsidRDefault="003754BC" w:rsidP="003754BC">
            <w:pPr>
              <w:rPr>
                <w:rFonts w:cstheme="minorHAnsi"/>
                <w:sz w:val="20"/>
                <w:szCs w:val="20"/>
              </w:rPr>
            </w:pPr>
            <w:r w:rsidRPr="00523D35">
              <w:rPr>
                <w:rFonts w:cstheme="minorHAnsi"/>
                <w:sz w:val="20"/>
                <w:szCs w:val="20"/>
              </w:rPr>
              <w:t>Zagadnienia stanowiące podstawy dla tematów prac dyplomowych:</w:t>
            </w:r>
          </w:p>
          <w:p w14:paraId="0996FA57" w14:textId="77777777" w:rsidR="003754BC" w:rsidRPr="00523D35" w:rsidRDefault="003754BC" w:rsidP="003754BC">
            <w:pPr>
              <w:rPr>
                <w:rFonts w:cstheme="minorHAnsi"/>
                <w:sz w:val="20"/>
                <w:szCs w:val="20"/>
              </w:rPr>
            </w:pPr>
            <w:r w:rsidRPr="00523D35">
              <w:rPr>
                <w:rFonts w:cstheme="minorHAnsi"/>
                <w:sz w:val="20"/>
                <w:szCs w:val="20"/>
              </w:rPr>
              <w:t>- Odpowiedzialność organów zarządzających za zobowiązania podatkowe</w:t>
            </w:r>
          </w:p>
          <w:p w14:paraId="000E97A1" w14:textId="77777777" w:rsidR="003754BC" w:rsidRPr="00523D35" w:rsidRDefault="003754BC" w:rsidP="003754BC">
            <w:pPr>
              <w:rPr>
                <w:rFonts w:cstheme="minorHAnsi"/>
                <w:sz w:val="20"/>
                <w:szCs w:val="20"/>
              </w:rPr>
            </w:pPr>
            <w:r w:rsidRPr="00523D35">
              <w:rPr>
                <w:rFonts w:cstheme="minorHAnsi"/>
                <w:sz w:val="20"/>
                <w:szCs w:val="20"/>
              </w:rPr>
              <w:t>- Nowoczesna funkcja podatkowa w przedsiębiorstwie</w:t>
            </w:r>
          </w:p>
          <w:p w14:paraId="4ADB9B8F" w14:textId="77777777" w:rsidR="003754BC" w:rsidRPr="00523D35" w:rsidRDefault="003754BC" w:rsidP="003754BC">
            <w:pPr>
              <w:rPr>
                <w:rFonts w:cstheme="minorHAnsi"/>
                <w:sz w:val="20"/>
                <w:szCs w:val="20"/>
              </w:rPr>
            </w:pPr>
            <w:r w:rsidRPr="00523D35">
              <w:rPr>
                <w:rFonts w:cstheme="minorHAnsi"/>
                <w:sz w:val="20"/>
                <w:szCs w:val="20"/>
              </w:rPr>
              <w:t>- Budowanie odporności i bezpieczeństwa finansowego poprzez eliminację lub ograniczanie ryzyka podatkowego</w:t>
            </w:r>
          </w:p>
          <w:p w14:paraId="65EB8CE6" w14:textId="77777777" w:rsidR="003754BC" w:rsidRPr="00523D35" w:rsidRDefault="003754BC" w:rsidP="003754BC">
            <w:pPr>
              <w:rPr>
                <w:rFonts w:cstheme="minorHAnsi"/>
                <w:sz w:val="20"/>
                <w:szCs w:val="20"/>
              </w:rPr>
            </w:pPr>
            <w:r w:rsidRPr="00523D35">
              <w:rPr>
                <w:rFonts w:cstheme="minorHAnsi"/>
                <w:sz w:val="20"/>
                <w:szCs w:val="20"/>
              </w:rPr>
              <w:t>- Dostosowanie przedsiębiorstwa do automatyzacji i digitalizacji procesów podatkowych</w:t>
            </w:r>
          </w:p>
          <w:p w14:paraId="188933C4" w14:textId="77777777" w:rsidR="003754BC" w:rsidRPr="00523D35" w:rsidRDefault="003754BC" w:rsidP="003754BC">
            <w:pPr>
              <w:rPr>
                <w:rFonts w:cstheme="minorHAnsi"/>
                <w:sz w:val="20"/>
                <w:szCs w:val="20"/>
              </w:rPr>
            </w:pPr>
            <w:r w:rsidRPr="00523D35">
              <w:rPr>
                <w:rFonts w:cstheme="minorHAnsi"/>
                <w:sz w:val="20"/>
                <w:szCs w:val="20"/>
              </w:rPr>
              <w:t>- Reagowanie na zmieniające się przepisy podatkowe oraz ich interpretację</w:t>
            </w:r>
          </w:p>
          <w:p w14:paraId="1114A56C" w14:textId="77777777" w:rsidR="003754BC" w:rsidRPr="00523D35" w:rsidRDefault="003754BC" w:rsidP="003754BC"/>
        </w:tc>
        <w:tc>
          <w:tcPr>
            <w:tcW w:w="5245" w:type="dxa"/>
            <w:shd w:val="clear" w:color="auto" w:fill="99CCFF"/>
          </w:tcPr>
          <w:p w14:paraId="015B8450" w14:textId="77777777" w:rsidR="003754BC" w:rsidRPr="00523D35" w:rsidRDefault="003754BC" w:rsidP="003754BC"/>
        </w:tc>
      </w:tr>
      <w:tr w:rsidR="003754BC" w:rsidRPr="00523D35" w14:paraId="1A270A16" w14:textId="77777777" w:rsidTr="00523D35">
        <w:tc>
          <w:tcPr>
            <w:tcW w:w="562" w:type="dxa"/>
            <w:shd w:val="clear" w:color="auto" w:fill="CCFFFF"/>
          </w:tcPr>
          <w:p w14:paraId="7DB747C2" w14:textId="48B33874" w:rsidR="003754BC" w:rsidRPr="00523D35" w:rsidRDefault="00523D35" w:rsidP="003754BC">
            <w:r>
              <w:t>5.</w:t>
            </w:r>
          </w:p>
        </w:tc>
        <w:tc>
          <w:tcPr>
            <w:tcW w:w="2835" w:type="dxa"/>
            <w:shd w:val="clear" w:color="auto" w:fill="CCFFFF"/>
          </w:tcPr>
          <w:p w14:paraId="7B48E10C" w14:textId="66BAAC8E" w:rsidR="003754BC" w:rsidRPr="00523D35" w:rsidRDefault="003754BC" w:rsidP="003754BC">
            <w:pPr>
              <w:rPr>
                <w:rFonts w:cstheme="minorHAnsi"/>
                <w:sz w:val="20"/>
                <w:szCs w:val="20"/>
              </w:rPr>
            </w:pPr>
            <w:r w:rsidRPr="00523D35">
              <w:rPr>
                <w:rFonts w:cstheme="minorHAnsi"/>
                <w:sz w:val="20"/>
                <w:szCs w:val="20"/>
              </w:rPr>
              <w:t>Dr Tomasz Eisenbardt</w:t>
            </w:r>
          </w:p>
        </w:tc>
        <w:tc>
          <w:tcPr>
            <w:tcW w:w="5103" w:type="dxa"/>
            <w:shd w:val="clear" w:color="auto" w:fill="CCECFF"/>
          </w:tcPr>
          <w:p w14:paraId="6293A25E" w14:textId="77777777" w:rsidR="003754BC" w:rsidRPr="00523D35" w:rsidRDefault="003754BC" w:rsidP="003754BC">
            <w:pPr>
              <w:rPr>
                <w:rFonts w:cstheme="minorHAnsi"/>
                <w:sz w:val="20"/>
                <w:szCs w:val="20"/>
              </w:rPr>
            </w:pPr>
            <w:r w:rsidRPr="00523D35">
              <w:rPr>
                <w:rFonts w:cstheme="minorHAnsi"/>
                <w:sz w:val="20"/>
                <w:szCs w:val="20"/>
              </w:rPr>
              <w:t>&gt;8</w:t>
            </w:r>
          </w:p>
          <w:p w14:paraId="54C8EAE1" w14:textId="77777777" w:rsidR="003754BC" w:rsidRPr="00523D35" w:rsidRDefault="003754BC" w:rsidP="003754BC">
            <w:pPr>
              <w:rPr>
                <w:rFonts w:cstheme="minorHAnsi"/>
                <w:b/>
                <w:bCs/>
                <w:sz w:val="20"/>
                <w:szCs w:val="20"/>
              </w:rPr>
            </w:pPr>
            <w:r w:rsidRPr="00523D35">
              <w:rPr>
                <w:rFonts w:cstheme="minorHAnsi"/>
                <w:b/>
                <w:bCs/>
                <w:sz w:val="20"/>
                <w:szCs w:val="20"/>
              </w:rPr>
              <w:t>Technologie informacyjne w biznesie i zarządzaniu</w:t>
            </w:r>
          </w:p>
          <w:p w14:paraId="3AE7A7CF" w14:textId="77777777" w:rsidR="003754BC" w:rsidRPr="00523D35" w:rsidRDefault="003754BC" w:rsidP="003754BC">
            <w:pPr>
              <w:rPr>
                <w:rFonts w:cstheme="minorHAnsi"/>
                <w:b/>
                <w:bCs/>
                <w:sz w:val="20"/>
                <w:szCs w:val="20"/>
              </w:rPr>
            </w:pPr>
          </w:p>
          <w:p w14:paraId="641D8385" w14:textId="77777777" w:rsidR="003754BC" w:rsidRPr="00523D35" w:rsidRDefault="003754BC" w:rsidP="003754BC">
            <w:pPr>
              <w:rPr>
                <w:rFonts w:cstheme="minorHAnsi"/>
                <w:sz w:val="20"/>
                <w:szCs w:val="20"/>
              </w:rPr>
            </w:pPr>
            <w:r w:rsidRPr="00523D35">
              <w:rPr>
                <w:rFonts w:cstheme="minorHAnsi"/>
                <w:sz w:val="20"/>
                <w:szCs w:val="20"/>
              </w:rPr>
              <w:t>Program seminarium:</w:t>
            </w:r>
          </w:p>
          <w:p w14:paraId="5B4B5E8E" w14:textId="77777777" w:rsidR="003754BC" w:rsidRPr="00523D35" w:rsidRDefault="003754BC" w:rsidP="003754BC">
            <w:pPr>
              <w:rPr>
                <w:rFonts w:cstheme="minorHAnsi"/>
                <w:sz w:val="20"/>
                <w:szCs w:val="20"/>
              </w:rPr>
            </w:pPr>
            <w:r w:rsidRPr="00523D35">
              <w:rPr>
                <w:rFonts w:cstheme="minorHAnsi"/>
                <w:sz w:val="20"/>
                <w:szCs w:val="20"/>
              </w:rPr>
              <w:t>Wirtualne środowiska nauczania (VLE)</w:t>
            </w:r>
          </w:p>
          <w:p w14:paraId="7577543C" w14:textId="77777777" w:rsidR="003754BC" w:rsidRPr="00523D35" w:rsidRDefault="003754BC" w:rsidP="003754BC">
            <w:pPr>
              <w:rPr>
                <w:rFonts w:cstheme="minorHAnsi"/>
                <w:sz w:val="20"/>
                <w:szCs w:val="20"/>
              </w:rPr>
            </w:pPr>
          </w:p>
          <w:p w14:paraId="7DE77C27" w14:textId="77777777" w:rsidR="003754BC" w:rsidRPr="00523D35" w:rsidRDefault="003754BC" w:rsidP="003754BC">
            <w:pPr>
              <w:rPr>
                <w:rFonts w:cstheme="minorHAnsi"/>
                <w:sz w:val="20"/>
                <w:szCs w:val="20"/>
                <w:lang w:val="en-US"/>
              </w:rPr>
            </w:pPr>
            <w:r w:rsidRPr="00523D35">
              <w:rPr>
                <w:rFonts w:cstheme="minorHAnsi"/>
                <w:sz w:val="20"/>
                <w:szCs w:val="20"/>
                <w:lang w:val="en-US"/>
              </w:rPr>
              <w:t>Business Intelligence i Big Data</w:t>
            </w:r>
          </w:p>
          <w:p w14:paraId="3492D5D6" w14:textId="77777777" w:rsidR="003754BC" w:rsidRPr="00523D35" w:rsidRDefault="003754BC" w:rsidP="003754BC">
            <w:pPr>
              <w:rPr>
                <w:rFonts w:cstheme="minorHAnsi"/>
                <w:sz w:val="20"/>
                <w:szCs w:val="20"/>
                <w:lang w:val="en-US"/>
              </w:rPr>
            </w:pPr>
          </w:p>
          <w:p w14:paraId="00223B5A" w14:textId="77777777" w:rsidR="003754BC" w:rsidRPr="00523D35" w:rsidRDefault="003754BC" w:rsidP="003754BC">
            <w:pPr>
              <w:rPr>
                <w:rFonts w:cstheme="minorHAnsi"/>
                <w:sz w:val="20"/>
                <w:szCs w:val="20"/>
                <w:lang w:val="en-US"/>
              </w:rPr>
            </w:pPr>
            <w:r w:rsidRPr="00523D35">
              <w:rPr>
                <w:rFonts w:cstheme="minorHAnsi"/>
                <w:sz w:val="20"/>
                <w:szCs w:val="20"/>
                <w:lang w:val="en-US"/>
              </w:rPr>
              <w:t>Zastosowania technologii Blockchain</w:t>
            </w:r>
          </w:p>
          <w:p w14:paraId="3C4B9F8C" w14:textId="77777777" w:rsidR="003754BC" w:rsidRPr="00523D35" w:rsidRDefault="003754BC" w:rsidP="003754BC">
            <w:pPr>
              <w:rPr>
                <w:rFonts w:cstheme="minorHAnsi"/>
                <w:sz w:val="20"/>
                <w:szCs w:val="20"/>
                <w:lang w:val="en-US"/>
              </w:rPr>
            </w:pPr>
          </w:p>
          <w:p w14:paraId="3C348C03" w14:textId="77777777" w:rsidR="003754BC" w:rsidRPr="00523D35" w:rsidRDefault="003754BC" w:rsidP="003754BC">
            <w:pPr>
              <w:rPr>
                <w:rFonts w:cstheme="minorHAnsi"/>
                <w:sz w:val="20"/>
                <w:szCs w:val="20"/>
              </w:rPr>
            </w:pPr>
            <w:r w:rsidRPr="00523D35">
              <w:rPr>
                <w:rFonts w:cstheme="minorHAnsi"/>
                <w:sz w:val="20"/>
                <w:szCs w:val="20"/>
              </w:rPr>
              <w:t>Wykorzystanie systemów informacyjnych w zarządzaniu projektami</w:t>
            </w:r>
          </w:p>
          <w:p w14:paraId="46EC2243" w14:textId="77777777" w:rsidR="003754BC" w:rsidRPr="00523D35" w:rsidRDefault="003754BC" w:rsidP="003754BC">
            <w:pPr>
              <w:rPr>
                <w:rFonts w:cstheme="minorHAnsi"/>
                <w:sz w:val="20"/>
                <w:szCs w:val="20"/>
              </w:rPr>
            </w:pPr>
          </w:p>
          <w:p w14:paraId="6BEB2FA4" w14:textId="77777777" w:rsidR="003754BC" w:rsidRPr="00523D35" w:rsidRDefault="003754BC" w:rsidP="003754BC">
            <w:pPr>
              <w:rPr>
                <w:rFonts w:cstheme="minorHAnsi"/>
                <w:sz w:val="20"/>
                <w:szCs w:val="20"/>
              </w:rPr>
            </w:pPr>
            <w:r w:rsidRPr="00523D35">
              <w:rPr>
                <w:rFonts w:cstheme="minorHAnsi"/>
                <w:sz w:val="20"/>
                <w:szCs w:val="20"/>
              </w:rPr>
              <w:t>Informatyczne wsparcie zarządzania procesami</w:t>
            </w:r>
          </w:p>
          <w:p w14:paraId="388F9579" w14:textId="77777777" w:rsidR="003754BC" w:rsidRPr="00523D35" w:rsidRDefault="003754BC" w:rsidP="003754BC">
            <w:pPr>
              <w:rPr>
                <w:rFonts w:cstheme="minorHAnsi"/>
                <w:sz w:val="20"/>
                <w:szCs w:val="20"/>
              </w:rPr>
            </w:pPr>
          </w:p>
          <w:p w14:paraId="77661633" w14:textId="77777777" w:rsidR="003754BC" w:rsidRPr="00523D35" w:rsidRDefault="003754BC" w:rsidP="003754BC">
            <w:pPr>
              <w:rPr>
                <w:rFonts w:cstheme="minorHAnsi"/>
                <w:sz w:val="20"/>
                <w:szCs w:val="20"/>
              </w:rPr>
            </w:pPr>
            <w:r w:rsidRPr="00523D35">
              <w:rPr>
                <w:rFonts w:cstheme="minorHAnsi"/>
                <w:sz w:val="20"/>
                <w:szCs w:val="20"/>
              </w:rPr>
              <w:t>Informatyczne wsparcie zarządzania procesami</w:t>
            </w:r>
          </w:p>
          <w:p w14:paraId="62E27D35" w14:textId="77777777" w:rsidR="003754BC" w:rsidRPr="00523D35" w:rsidRDefault="003754BC" w:rsidP="003754BC"/>
        </w:tc>
        <w:tc>
          <w:tcPr>
            <w:tcW w:w="5245" w:type="dxa"/>
            <w:shd w:val="clear" w:color="auto" w:fill="99CCFF"/>
          </w:tcPr>
          <w:p w14:paraId="3B70E955" w14:textId="77777777" w:rsidR="003754BC" w:rsidRPr="00523D35" w:rsidRDefault="003754BC" w:rsidP="003754BC"/>
        </w:tc>
      </w:tr>
      <w:tr w:rsidR="003754BC" w:rsidRPr="00523D35" w14:paraId="65642C4B" w14:textId="77777777" w:rsidTr="00523D35">
        <w:tc>
          <w:tcPr>
            <w:tcW w:w="562" w:type="dxa"/>
            <w:shd w:val="clear" w:color="auto" w:fill="CCFFFF"/>
          </w:tcPr>
          <w:p w14:paraId="38236CDF" w14:textId="20018A38" w:rsidR="003754BC" w:rsidRPr="00523D35" w:rsidRDefault="00523D35" w:rsidP="003754BC">
            <w:r>
              <w:t>6.</w:t>
            </w:r>
          </w:p>
        </w:tc>
        <w:tc>
          <w:tcPr>
            <w:tcW w:w="2835" w:type="dxa"/>
            <w:shd w:val="clear" w:color="auto" w:fill="CCFFFF"/>
          </w:tcPr>
          <w:p w14:paraId="42146AF9" w14:textId="4F04369A" w:rsidR="003754BC" w:rsidRPr="00523D35" w:rsidRDefault="003754BC" w:rsidP="003754BC">
            <w:pPr>
              <w:rPr>
                <w:rFonts w:cstheme="minorHAnsi"/>
                <w:sz w:val="20"/>
                <w:szCs w:val="20"/>
              </w:rPr>
            </w:pPr>
            <w:r w:rsidRPr="00523D35">
              <w:rPr>
                <w:rFonts w:cstheme="minorHAnsi"/>
                <w:sz w:val="20"/>
                <w:szCs w:val="20"/>
              </w:rPr>
              <w:t>Dr Maciej Gajewski</w:t>
            </w:r>
          </w:p>
        </w:tc>
        <w:tc>
          <w:tcPr>
            <w:tcW w:w="5103" w:type="dxa"/>
            <w:shd w:val="clear" w:color="auto" w:fill="CCECFF"/>
          </w:tcPr>
          <w:p w14:paraId="05EE780B" w14:textId="77777777" w:rsidR="003754BC" w:rsidRPr="00523D35" w:rsidRDefault="003754BC" w:rsidP="003754BC"/>
        </w:tc>
        <w:tc>
          <w:tcPr>
            <w:tcW w:w="5245" w:type="dxa"/>
            <w:shd w:val="clear" w:color="auto" w:fill="99CCFF"/>
          </w:tcPr>
          <w:p w14:paraId="023DF908" w14:textId="77777777" w:rsidR="003754BC" w:rsidRPr="00523D35" w:rsidRDefault="003754BC" w:rsidP="003754BC">
            <w:pPr>
              <w:spacing w:before="60" w:after="60"/>
              <w:rPr>
                <w:rFonts w:cstheme="minorHAnsi"/>
                <w:sz w:val="20"/>
                <w:szCs w:val="20"/>
              </w:rPr>
            </w:pPr>
            <w:r w:rsidRPr="00523D35">
              <w:rPr>
                <w:rFonts w:cstheme="minorHAnsi"/>
                <w:sz w:val="20"/>
                <w:szCs w:val="20"/>
              </w:rPr>
              <w:t>&gt;8</w:t>
            </w:r>
          </w:p>
          <w:p w14:paraId="1E8747C1" w14:textId="77777777" w:rsidR="003754BC" w:rsidRPr="00523D35" w:rsidRDefault="003754BC" w:rsidP="003754BC">
            <w:pPr>
              <w:rPr>
                <w:rFonts w:cs="Arial"/>
                <w:b/>
                <w:sz w:val="20"/>
                <w:szCs w:val="20"/>
              </w:rPr>
            </w:pPr>
            <w:r w:rsidRPr="00523D35">
              <w:rPr>
                <w:rFonts w:cs="Arial"/>
                <w:b/>
                <w:sz w:val="20"/>
                <w:szCs w:val="20"/>
              </w:rPr>
              <w:t>Publicznoprawne zagadnienia podejmowania i prowadzenia działalności gospodarczej oraz formy wspierania mikro, małych i średnich przedsiębiorstw</w:t>
            </w:r>
          </w:p>
          <w:p w14:paraId="46D87229" w14:textId="77777777" w:rsidR="003754BC" w:rsidRPr="00523D35" w:rsidRDefault="003754BC" w:rsidP="003754BC">
            <w:pPr>
              <w:spacing w:before="60" w:after="60"/>
              <w:rPr>
                <w:rFonts w:cstheme="minorHAnsi"/>
                <w:sz w:val="20"/>
                <w:szCs w:val="20"/>
              </w:rPr>
            </w:pPr>
          </w:p>
          <w:p w14:paraId="78A05E77" w14:textId="77777777" w:rsidR="003754BC" w:rsidRPr="00523D35" w:rsidRDefault="003754BC" w:rsidP="003754BC">
            <w:pPr>
              <w:spacing w:before="60" w:after="60"/>
              <w:rPr>
                <w:rFonts w:cstheme="minorHAnsi"/>
                <w:sz w:val="20"/>
                <w:szCs w:val="20"/>
              </w:rPr>
            </w:pPr>
            <w:r w:rsidRPr="00523D35">
              <w:rPr>
                <w:rFonts w:cstheme="minorHAnsi"/>
                <w:sz w:val="20"/>
                <w:szCs w:val="20"/>
              </w:rPr>
              <w:t>Program seminarium:</w:t>
            </w:r>
          </w:p>
          <w:p w14:paraId="3B54F7B0" w14:textId="77777777" w:rsidR="003754BC" w:rsidRPr="00523D35" w:rsidRDefault="003754BC" w:rsidP="003754BC">
            <w:pPr>
              <w:numPr>
                <w:ilvl w:val="0"/>
                <w:numId w:val="48"/>
              </w:numPr>
              <w:spacing w:after="120"/>
              <w:ind w:left="1417" w:hanging="720"/>
              <w:rPr>
                <w:rFonts w:cs="Arial"/>
                <w:sz w:val="20"/>
                <w:szCs w:val="20"/>
              </w:rPr>
            </w:pPr>
            <w:r w:rsidRPr="00523D35">
              <w:rPr>
                <w:rFonts w:cs="Arial"/>
                <w:sz w:val="20"/>
                <w:szCs w:val="20"/>
              </w:rPr>
              <w:t xml:space="preserve">Podejmowanie działalności gospodarczej - zasady, warunki i tryby uruchamiania działalności gospodarczej, </w:t>
            </w:r>
          </w:p>
          <w:p w14:paraId="45AEE98A" w14:textId="77777777" w:rsidR="003754BC" w:rsidRPr="00523D35" w:rsidRDefault="003754BC" w:rsidP="003754BC">
            <w:pPr>
              <w:numPr>
                <w:ilvl w:val="0"/>
                <w:numId w:val="48"/>
              </w:numPr>
              <w:spacing w:after="120"/>
              <w:ind w:left="1417" w:hanging="720"/>
              <w:rPr>
                <w:rFonts w:cs="Arial"/>
                <w:sz w:val="20"/>
                <w:szCs w:val="20"/>
              </w:rPr>
            </w:pPr>
            <w:r w:rsidRPr="00523D35">
              <w:rPr>
                <w:rFonts w:cs="Arial"/>
                <w:sz w:val="20"/>
                <w:szCs w:val="20"/>
              </w:rPr>
              <w:t xml:space="preserve">Koncesje i zezwolenia w biznesie – opis przykładowych rozwiązań; </w:t>
            </w:r>
          </w:p>
          <w:p w14:paraId="62421B5D" w14:textId="77777777" w:rsidR="003754BC" w:rsidRPr="00523D35" w:rsidRDefault="003754BC" w:rsidP="003754BC">
            <w:pPr>
              <w:numPr>
                <w:ilvl w:val="0"/>
                <w:numId w:val="48"/>
              </w:numPr>
              <w:spacing w:after="120"/>
              <w:ind w:left="1417" w:hanging="720"/>
              <w:rPr>
                <w:rFonts w:cs="Arial"/>
                <w:sz w:val="20"/>
                <w:szCs w:val="20"/>
              </w:rPr>
            </w:pPr>
            <w:r w:rsidRPr="00523D35">
              <w:rPr>
                <w:rFonts w:cs="Arial"/>
                <w:sz w:val="20"/>
                <w:szCs w:val="20"/>
              </w:rPr>
              <w:t>Regulowana działalność gospodarcza w biznesie – opis przykładowych rozwiązań;</w:t>
            </w:r>
          </w:p>
          <w:p w14:paraId="1D209C86" w14:textId="77777777" w:rsidR="003754BC" w:rsidRPr="00523D35" w:rsidRDefault="003754BC" w:rsidP="003754BC">
            <w:pPr>
              <w:numPr>
                <w:ilvl w:val="0"/>
                <w:numId w:val="48"/>
              </w:numPr>
              <w:spacing w:after="120"/>
              <w:ind w:left="1417" w:hanging="720"/>
              <w:rPr>
                <w:rFonts w:cs="Arial"/>
                <w:sz w:val="20"/>
                <w:szCs w:val="20"/>
              </w:rPr>
            </w:pPr>
            <w:r w:rsidRPr="00523D35">
              <w:rPr>
                <w:rFonts w:cs="Arial"/>
                <w:sz w:val="20"/>
                <w:szCs w:val="20"/>
              </w:rPr>
              <w:t>Rozmaite aspekty prowadzenia działalności gospodarczej w dziedzinach szczegółowych (np. transport, ochrona środowiska, energetyka, broń i amunicja, usługi finansowe).</w:t>
            </w:r>
          </w:p>
          <w:p w14:paraId="07217D13" w14:textId="77777777" w:rsidR="003754BC" w:rsidRPr="00523D35" w:rsidRDefault="003754BC" w:rsidP="003754BC">
            <w:pPr>
              <w:numPr>
                <w:ilvl w:val="0"/>
                <w:numId w:val="48"/>
              </w:numPr>
              <w:spacing w:after="120"/>
              <w:ind w:left="1417" w:hanging="720"/>
              <w:rPr>
                <w:rFonts w:cs="Arial"/>
                <w:sz w:val="20"/>
                <w:szCs w:val="20"/>
              </w:rPr>
            </w:pPr>
            <w:r w:rsidRPr="00523D35">
              <w:rPr>
                <w:rFonts w:cs="Arial"/>
                <w:sz w:val="20"/>
                <w:szCs w:val="20"/>
              </w:rPr>
              <w:t>Programy wspierania działalności gospodarczej (środki unijne i rodzime na rozwój biznesu i aktywizację przedsiębiorczości) – opis zastosowania określonych rodzajów wsparcia: instrumenty finansowe (zwrotne), pozafinansowe (bezzwrotne / dotacje), mieszane.</w:t>
            </w:r>
          </w:p>
          <w:p w14:paraId="2AC804D1" w14:textId="77777777" w:rsidR="003754BC" w:rsidRPr="00523D35" w:rsidRDefault="003754BC" w:rsidP="003754BC">
            <w:pPr>
              <w:numPr>
                <w:ilvl w:val="0"/>
                <w:numId w:val="48"/>
              </w:numPr>
              <w:spacing w:after="120"/>
              <w:ind w:left="1417" w:hanging="720"/>
              <w:rPr>
                <w:sz w:val="20"/>
                <w:szCs w:val="20"/>
              </w:rPr>
            </w:pPr>
            <w:r w:rsidRPr="00523D35">
              <w:rPr>
                <w:rFonts w:cs="Arial"/>
                <w:sz w:val="20"/>
                <w:szCs w:val="20"/>
              </w:rPr>
              <w:t>Pomoc publiczna dla przedsiębiorstw – wspieranie sektora mikro, małych i średnich przedsiębiorstw.</w:t>
            </w:r>
          </w:p>
          <w:p w14:paraId="1C03DED5" w14:textId="77777777" w:rsidR="003754BC" w:rsidRPr="00523D35" w:rsidRDefault="003754BC" w:rsidP="003754BC"/>
        </w:tc>
      </w:tr>
      <w:tr w:rsidR="003754BC" w:rsidRPr="00523D35" w14:paraId="60F50280" w14:textId="77777777" w:rsidTr="00523D35">
        <w:tc>
          <w:tcPr>
            <w:tcW w:w="562" w:type="dxa"/>
            <w:shd w:val="clear" w:color="auto" w:fill="CCFFFF"/>
          </w:tcPr>
          <w:p w14:paraId="065D60EA" w14:textId="4F2E69C0" w:rsidR="003754BC" w:rsidRPr="00523D35" w:rsidRDefault="00523D35" w:rsidP="003754BC">
            <w:r>
              <w:lastRenderedPageBreak/>
              <w:t>7.</w:t>
            </w:r>
          </w:p>
        </w:tc>
        <w:tc>
          <w:tcPr>
            <w:tcW w:w="2835" w:type="dxa"/>
            <w:shd w:val="clear" w:color="auto" w:fill="CCFFFF"/>
          </w:tcPr>
          <w:p w14:paraId="475BB4BE" w14:textId="326DC556" w:rsidR="003754BC" w:rsidRPr="00523D35" w:rsidRDefault="003754BC" w:rsidP="003754BC">
            <w:pPr>
              <w:rPr>
                <w:rFonts w:cstheme="minorHAnsi"/>
                <w:sz w:val="20"/>
                <w:szCs w:val="20"/>
              </w:rPr>
            </w:pPr>
            <w:r w:rsidRPr="00523D35">
              <w:rPr>
                <w:rFonts w:cstheme="minorHAnsi"/>
                <w:sz w:val="20"/>
                <w:szCs w:val="20"/>
              </w:rPr>
              <w:t>Dr hab. Magdalena Gąsowska</w:t>
            </w:r>
          </w:p>
        </w:tc>
        <w:tc>
          <w:tcPr>
            <w:tcW w:w="5103" w:type="dxa"/>
            <w:shd w:val="clear" w:color="auto" w:fill="CCECFF"/>
          </w:tcPr>
          <w:p w14:paraId="226E9B2A" w14:textId="77777777" w:rsidR="003754BC" w:rsidRPr="00523D35" w:rsidRDefault="003754BC" w:rsidP="003754BC">
            <w:pPr>
              <w:rPr>
                <w:rFonts w:cstheme="minorHAnsi"/>
                <w:sz w:val="20"/>
                <w:szCs w:val="20"/>
              </w:rPr>
            </w:pPr>
            <w:r w:rsidRPr="00523D35">
              <w:rPr>
                <w:rFonts w:cstheme="minorHAnsi"/>
                <w:sz w:val="20"/>
                <w:szCs w:val="20"/>
              </w:rPr>
              <w:t>&gt;8</w:t>
            </w:r>
          </w:p>
          <w:p w14:paraId="08435ED2" w14:textId="77777777" w:rsidR="003754BC" w:rsidRPr="00523D35" w:rsidRDefault="003754BC" w:rsidP="003754BC">
            <w:pPr>
              <w:ind w:firstLine="426"/>
              <w:jc w:val="both"/>
              <w:rPr>
                <w:rFonts w:cstheme="minorHAnsi"/>
                <w:b/>
                <w:bCs/>
                <w:sz w:val="20"/>
                <w:szCs w:val="20"/>
              </w:rPr>
            </w:pPr>
            <w:r w:rsidRPr="00523D35">
              <w:rPr>
                <w:rFonts w:cstheme="minorHAnsi"/>
                <w:b/>
                <w:bCs/>
                <w:sz w:val="20"/>
                <w:szCs w:val="20"/>
              </w:rPr>
              <w:t xml:space="preserve">Tematy prac dostosowywane są do zainteresowań studenta. Przykładowe tematy prac z zakresu </w:t>
            </w:r>
            <w:r w:rsidRPr="00523D35">
              <w:rPr>
                <w:rFonts w:cstheme="minorHAnsi"/>
                <w:b/>
                <w:bCs/>
                <w:sz w:val="20"/>
                <w:szCs w:val="20"/>
                <w:u w:val="single"/>
              </w:rPr>
              <w:t>zarządzania współczesnymi organizacjami</w:t>
            </w:r>
            <w:r w:rsidRPr="00523D35">
              <w:rPr>
                <w:rFonts w:cstheme="minorHAnsi"/>
                <w:b/>
                <w:bCs/>
                <w:sz w:val="20"/>
                <w:szCs w:val="20"/>
              </w:rPr>
              <w:t>:</w:t>
            </w:r>
          </w:p>
          <w:p w14:paraId="1B99597C" w14:textId="77777777" w:rsidR="003754BC" w:rsidRPr="00523D35" w:rsidRDefault="003754BC" w:rsidP="003754BC">
            <w:pPr>
              <w:rPr>
                <w:rFonts w:eastAsia="Calibri" w:cstheme="minorHAnsi"/>
                <w:sz w:val="20"/>
                <w:szCs w:val="20"/>
              </w:rPr>
            </w:pPr>
            <w:r w:rsidRPr="00523D35">
              <w:rPr>
                <w:rFonts w:cstheme="minorHAnsi"/>
                <w:sz w:val="20"/>
                <w:szCs w:val="20"/>
              </w:rPr>
              <w:t>Zarządzanie organizacjami (przedsiębiorstwem, łańcuchem dostaw, siecią dostaw, organizacjami publicznymi i innymi),</w:t>
            </w:r>
          </w:p>
          <w:p w14:paraId="650AB08D"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strategiczne,</w:t>
            </w:r>
          </w:p>
          <w:p w14:paraId="66240E80"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operacyjne,</w:t>
            </w:r>
          </w:p>
          <w:p w14:paraId="104D3951" w14:textId="77777777" w:rsidR="003754BC" w:rsidRPr="00523D35" w:rsidRDefault="003754BC" w:rsidP="003754BC">
            <w:pPr>
              <w:rPr>
                <w:rFonts w:eastAsia="Calibri" w:cstheme="minorHAnsi"/>
                <w:sz w:val="20"/>
                <w:szCs w:val="20"/>
              </w:rPr>
            </w:pPr>
            <w:r w:rsidRPr="00523D35">
              <w:rPr>
                <w:rFonts w:eastAsia="Calibri" w:cstheme="minorHAnsi"/>
                <w:sz w:val="20"/>
                <w:szCs w:val="20"/>
              </w:rPr>
              <w:t>Strategie współczesnych organizacji,</w:t>
            </w:r>
          </w:p>
          <w:p w14:paraId="7D9C92B7" w14:textId="77777777" w:rsidR="003754BC" w:rsidRPr="00523D35" w:rsidRDefault="003754BC" w:rsidP="003754BC">
            <w:pPr>
              <w:rPr>
                <w:rFonts w:eastAsia="Calibri" w:cstheme="minorHAnsi"/>
                <w:sz w:val="20"/>
                <w:szCs w:val="20"/>
              </w:rPr>
            </w:pPr>
            <w:r w:rsidRPr="00523D35">
              <w:rPr>
                <w:rFonts w:eastAsia="Calibri" w:cstheme="minorHAnsi"/>
                <w:sz w:val="20"/>
                <w:szCs w:val="20"/>
              </w:rPr>
              <w:t>Budowanie konkurencyjności przedsiębiorstwa,</w:t>
            </w:r>
          </w:p>
          <w:p w14:paraId="7AB582D1" w14:textId="77777777" w:rsidR="003754BC" w:rsidRPr="00523D35" w:rsidRDefault="003754BC" w:rsidP="003754BC">
            <w:pPr>
              <w:rPr>
                <w:rFonts w:eastAsia="Calibri" w:cstheme="minorHAnsi"/>
                <w:sz w:val="20"/>
                <w:szCs w:val="20"/>
              </w:rPr>
            </w:pPr>
            <w:r w:rsidRPr="00523D35">
              <w:rPr>
                <w:rFonts w:eastAsia="Calibri" w:cstheme="minorHAnsi"/>
                <w:sz w:val="20"/>
                <w:szCs w:val="20"/>
              </w:rPr>
              <w:t>Budowanie przewagi konkurencyjnej w przedsiębiorstwie,</w:t>
            </w:r>
          </w:p>
          <w:p w14:paraId="2068945F"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obsługą klienta,</w:t>
            </w:r>
          </w:p>
          <w:p w14:paraId="6710D182"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procesami,</w:t>
            </w:r>
          </w:p>
          <w:p w14:paraId="0B424FA2"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innowacjami,</w:t>
            </w:r>
          </w:p>
          <w:p w14:paraId="09F5A071"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zaopatrzeniem,</w:t>
            </w:r>
          </w:p>
          <w:p w14:paraId="2F18D76F"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produkcją,</w:t>
            </w:r>
          </w:p>
          <w:p w14:paraId="670D82A1"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dystrybucją,</w:t>
            </w:r>
          </w:p>
          <w:p w14:paraId="0C595B5E"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transportem,</w:t>
            </w:r>
          </w:p>
          <w:p w14:paraId="5B12E8CF"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jakością,</w:t>
            </w:r>
          </w:p>
          <w:p w14:paraId="7F7A27DC" w14:textId="77777777" w:rsidR="003754BC" w:rsidRPr="00523D35" w:rsidRDefault="003754BC" w:rsidP="003754BC">
            <w:pPr>
              <w:rPr>
                <w:rFonts w:eastAsia="Calibri" w:cstheme="minorHAnsi"/>
                <w:sz w:val="20"/>
                <w:szCs w:val="20"/>
              </w:rPr>
            </w:pPr>
            <w:r w:rsidRPr="00523D35">
              <w:rPr>
                <w:rFonts w:eastAsia="Calibri" w:cstheme="minorHAnsi"/>
                <w:sz w:val="20"/>
                <w:szCs w:val="20"/>
              </w:rPr>
              <w:t>Doskonalenie organizacji,</w:t>
            </w:r>
          </w:p>
          <w:p w14:paraId="0C581AE3" w14:textId="77777777" w:rsidR="003754BC" w:rsidRPr="00523D35" w:rsidRDefault="003754BC" w:rsidP="003754BC">
            <w:pPr>
              <w:rPr>
                <w:rFonts w:cstheme="minorHAnsi"/>
                <w:sz w:val="20"/>
                <w:szCs w:val="20"/>
              </w:rPr>
            </w:pPr>
            <w:r w:rsidRPr="00523D35">
              <w:rPr>
                <w:rFonts w:cstheme="minorHAnsi"/>
                <w:sz w:val="20"/>
                <w:szCs w:val="20"/>
              </w:rPr>
              <w:t>System informacyjny w zarządzaniu organizacją,</w:t>
            </w:r>
          </w:p>
          <w:p w14:paraId="2B0C2299" w14:textId="77777777" w:rsidR="003754BC" w:rsidRPr="00523D35" w:rsidRDefault="003754BC" w:rsidP="003754BC">
            <w:pPr>
              <w:rPr>
                <w:rFonts w:cstheme="minorHAnsi"/>
                <w:sz w:val="20"/>
                <w:szCs w:val="20"/>
              </w:rPr>
            </w:pPr>
            <w:r w:rsidRPr="00523D35">
              <w:rPr>
                <w:rFonts w:cstheme="minorHAnsi"/>
                <w:sz w:val="20"/>
                <w:szCs w:val="20"/>
              </w:rPr>
              <w:t>Zarządzanie wiedzą w organizacji,</w:t>
            </w:r>
          </w:p>
          <w:p w14:paraId="0B9820E6" w14:textId="77777777" w:rsidR="003754BC" w:rsidRPr="00523D35" w:rsidRDefault="003754BC" w:rsidP="003754BC">
            <w:pPr>
              <w:rPr>
                <w:rFonts w:cstheme="minorHAnsi"/>
                <w:sz w:val="20"/>
                <w:szCs w:val="20"/>
              </w:rPr>
            </w:pPr>
            <w:r w:rsidRPr="00523D35">
              <w:rPr>
                <w:rFonts w:cstheme="minorHAnsi"/>
                <w:sz w:val="20"/>
                <w:szCs w:val="20"/>
              </w:rPr>
              <w:t>Motywowanie w organizacji,</w:t>
            </w:r>
          </w:p>
          <w:p w14:paraId="6632DECF" w14:textId="77777777" w:rsidR="003754BC" w:rsidRPr="00523D35" w:rsidRDefault="003754BC" w:rsidP="003754BC">
            <w:pPr>
              <w:rPr>
                <w:rFonts w:cstheme="minorHAnsi"/>
                <w:sz w:val="20"/>
                <w:szCs w:val="20"/>
              </w:rPr>
            </w:pPr>
            <w:r w:rsidRPr="00523D35">
              <w:rPr>
                <w:rFonts w:cstheme="minorHAnsi"/>
                <w:sz w:val="20"/>
                <w:szCs w:val="20"/>
              </w:rPr>
              <w:t>Handel elektroniczny,</w:t>
            </w:r>
          </w:p>
          <w:p w14:paraId="489AA170" w14:textId="77777777" w:rsidR="003754BC" w:rsidRPr="00523D35" w:rsidRDefault="003754BC" w:rsidP="003754BC">
            <w:pPr>
              <w:rPr>
                <w:rFonts w:eastAsia="Calibri" w:cstheme="minorHAnsi"/>
                <w:sz w:val="20"/>
                <w:szCs w:val="20"/>
              </w:rPr>
            </w:pPr>
            <w:r w:rsidRPr="00523D35">
              <w:rPr>
                <w:rFonts w:eastAsia="Calibri" w:cstheme="minorHAnsi"/>
                <w:sz w:val="20"/>
                <w:szCs w:val="20"/>
              </w:rPr>
              <w:t>Budowanie lojalności klienta,</w:t>
            </w:r>
          </w:p>
          <w:p w14:paraId="6F30114A" w14:textId="77777777" w:rsidR="003754BC" w:rsidRPr="00523D35" w:rsidRDefault="003754BC" w:rsidP="003754BC">
            <w:pPr>
              <w:jc w:val="both"/>
              <w:rPr>
                <w:rFonts w:eastAsia="Calibri" w:cstheme="minorHAnsi"/>
                <w:sz w:val="20"/>
                <w:szCs w:val="20"/>
              </w:rPr>
            </w:pPr>
            <w:r w:rsidRPr="00523D35">
              <w:rPr>
                <w:rFonts w:cstheme="minorHAnsi"/>
                <w:sz w:val="20"/>
                <w:szCs w:val="20"/>
                <w:shd w:val="clear" w:color="auto" w:fill="FFFFFF"/>
              </w:rPr>
              <w:t>Wykorzystanie nowoczesnych metod i koncepcji zarządzania w rozwoju współczesnej organizacji,</w:t>
            </w:r>
          </w:p>
          <w:p w14:paraId="2214284A" w14:textId="77777777" w:rsidR="003754BC" w:rsidRPr="00523D35" w:rsidRDefault="003754BC" w:rsidP="003754BC">
            <w:pPr>
              <w:rPr>
                <w:rFonts w:cstheme="minorHAnsi"/>
                <w:sz w:val="20"/>
                <w:szCs w:val="20"/>
              </w:rPr>
            </w:pPr>
            <w:r w:rsidRPr="00523D35">
              <w:rPr>
                <w:rFonts w:cstheme="minorHAnsi"/>
                <w:sz w:val="20"/>
                <w:szCs w:val="20"/>
              </w:rPr>
              <w:t>Technologie cyfrowe w zarządzaniu współczesną organizacją,</w:t>
            </w:r>
          </w:p>
          <w:p w14:paraId="7A5A61A4" w14:textId="77777777" w:rsidR="003754BC" w:rsidRPr="00523D35" w:rsidRDefault="003754BC" w:rsidP="003754BC">
            <w:pPr>
              <w:rPr>
                <w:rFonts w:cstheme="minorHAnsi"/>
                <w:sz w:val="20"/>
                <w:szCs w:val="20"/>
              </w:rPr>
            </w:pPr>
            <w:r w:rsidRPr="00523D35">
              <w:rPr>
                <w:rFonts w:cstheme="minorHAnsi"/>
                <w:sz w:val="20"/>
                <w:szCs w:val="20"/>
              </w:rPr>
              <w:t>Wykorzystanie technologii cyfrowych w obsłudze klienta,</w:t>
            </w:r>
          </w:p>
          <w:p w14:paraId="7860CAB5" w14:textId="77777777" w:rsidR="003754BC" w:rsidRPr="00523D35" w:rsidRDefault="003754BC" w:rsidP="003754BC">
            <w:pPr>
              <w:rPr>
                <w:rFonts w:cstheme="minorHAnsi"/>
                <w:sz w:val="20"/>
                <w:szCs w:val="20"/>
              </w:rPr>
            </w:pPr>
            <w:r w:rsidRPr="00523D35">
              <w:rPr>
                <w:rFonts w:cstheme="minorHAnsi"/>
                <w:sz w:val="20"/>
                <w:szCs w:val="20"/>
              </w:rPr>
              <w:t>Zarządzanie organizacją w warunkach kryzysu,</w:t>
            </w:r>
          </w:p>
          <w:p w14:paraId="344D84F4"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organizacją w warunkach globalnego kryzysu,</w:t>
            </w:r>
          </w:p>
          <w:p w14:paraId="1CF26095" w14:textId="77777777" w:rsidR="003754BC" w:rsidRPr="00523D35" w:rsidRDefault="003754BC" w:rsidP="003754BC">
            <w:pPr>
              <w:jc w:val="both"/>
              <w:rPr>
                <w:rFonts w:cstheme="minorHAnsi"/>
                <w:sz w:val="20"/>
                <w:szCs w:val="20"/>
              </w:rPr>
            </w:pPr>
            <w:r w:rsidRPr="00523D35">
              <w:rPr>
                <w:rFonts w:cstheme="minorHAnsi"/>
                <w:sz w:val="20"/>
                <w:szCs w:val="20"/>
              </w:rPr>
              <w:t>System informacyjny w zarządzaniu współczesną organizacją,</w:t>
            </w:r>
          </w:p>
          <w:p w14:paraId="196FE2BD" w14:textId="77777777" w:rsidR="003754BC" w:rsidRPr="00523D35" w:rsidRDefault="003754BC" w:rsidP="003754BC">
            <w:pPr>
              <w:jc w:val="both"/>
              <w:rPr>
                <w:rFonts w:eastAsia="Calibri" w:cstheme="minorHAnsi"/>
                <w:sz w:val="20"/>
                <w:szCs w:val="20"/>
              </w:rPr>
            </w:pPr>
            <w:r w:rsidRPr="00523D35">
              <w:rPr>
                <w:rFonts w:eastAsia="Calibri" w:cstheme="minorHAnsi"/>
                <w:sz w:val="20"/>
                <w:szCs w:val="20"/>
              </w:rPr>
              <w:lastRenderedPageBreak/>
              <w:t xml:space="preserve">Innowacje oparte na AI w zarządzaniu </w:t>
            </w:r>
            <w:r w:rsidRPr="00523D35">
              <w:rPr>
                <w:rFonts w:cstheme="minorHAnsi"/>
                <w:sz w:val="20"/>
                <w:szCs w:val="20"/>
              </w:rPr>
              <w:t>współczesną organizacją,</w:t>
            </w:r>
          </w:p>
          <w:p w14:paraId="745A1F62" w14:textId="77777777" w:rsidR="003754BC" w:rsidRPr="00523D35" w:rsidRDefault="003754BC" w:rsidP="003754BC">
            <w:pPr>
              <w:jc w:val="both"/>
              <w:rPr>
                <w:rFonts w:cstheme="minorHAnsi"/>
                <w:sz w:val="20"/>
                <w:szCs w:val="20"/>
              </w:rPr>
            </w:pPr>
            <w:r w:rsidRPr="00523D35">
              <w:rPr>
                <w:rFonts w:cstheme="minorHAnsi"/>
                <w:sz w:val="20"/>
                <w:szCs w:val="20"/>
              </w:rPr>
              <w:t>System informacyjny w zarządzaniu współczesną organizacją,</w:t>
            </w:r>
          </w:p>
          <w:p w14:paraId="4072F1AE" w14:textId="77777777" w:rsidR="003754BC" w:rsidRPr="00523D35" w:rsidRDefault="003754BC" w:rsidP="003754BC">
            <w:pPr>
              <w:jc w:val="both"/>
              <w:rPr>
                <w:rFonts w:cstheme="minorHAnsi"/>
                <w:sz w:val="20"/>
                <w:szCs w:val="20"/>
              </w:rPr>
            </w:pPr>
            <w:r w:rsidRPr="00523D35">
              <w:rPr>
                <w:rFonts w:cstheme="minorHAnsi"/>
                <w:sz w:val="20"/>
                <w:szCs w:val="20"/>
              </w:rPr>
              <w:t>Sztuczna inteligencja w zarządzaniu współczesną organizacją,</w:t>
            </w:r>
          </w:p>
          <w:p w14:paraId="14AE7C73" w14:textId="77777777" w:rsidR="003754BC" w:rsidRPr="00523D35" w:rsidRDefault="003754BC" w:rsidP="003754BC">
            <w:pPr>
              <w:rPr>
                <w:rFonts w:cstheme="minorHAnsi"/>
                <w:sz w:val="20"/>
                <w:szCs w:val="20"/>
              </w:rPr>
            </w:pPr>
            <w:r w:rsidRPr="00523D35">
              <w:rPr>
                <w:rFonts w:cstheme="minorHAnsi"/>
                <w:sz w:val="20"/>
                <w:szCs w:val="20"/>
              </w:rPr>
              <w:t>Konsekwencje wojny w Ukrainie w działalności organizacji,</w:t>
            </w:r>
          </w:p>
          <w:p w14:paraId="04E91243" w14:textId="77777777" w:rsidR="003754BC" w:rsidRPr="00523D35" w:rsidRDefault="003754BC" w:rsidP="003754BC">
            <w:pPr>
              <w:rPr>
                <w:rFonts w:cstheme="minorHAnsi"/>
                <w:sz w:val="20"/>
                <w:szCs w:val="20"/>
              </w:rPr>
            </w:pPr>
            <w:r w:rsidRPr="00523D35">
              <w:rPr>
                <w:rFonts w:cstheme="minorHAnsi"/>
                <w:sz w:val="20"/>
                <w:szCs w:val="20"/>
              </w:rPr>
              <w:t>Konsekwencje globalnego kryzysu w działalności organizacji,</w:t>
            </w:r>
          </w:p>
          <w:p w14:paraId="7C6E3694" w14:textId="77777777" w:rsidR="003754BC" w:rsidRPr="00523D35" w:rsidRDefault="003754BC" w:rsidP="003754BC">
            <w:pPr>
              <w:rPr>
                <w:rFonts w:cstheme="minorHAnsi"/>
                <w:sz w:val="20"/>
                <w:szCs w:val="20"/>
              </w:rPr>
            </w:pPr>
            <w:r w:rsidRPr="00523D35">
              <w:rPr>
                <w:rFonts w:cstheme="minorHAnsi"/>
                <w:sz w:val="20"/>
                <w:szCs w:val="20"/>
              </w:rPr>
              <w:t>Zarządzanie relacjami z otoczeniem organizacji,</w:t>
            </w:r>
          </w:p>
          <w:p w14:paraId="2B30CC58" w14:textId="77777777" w:rsidR="003754BC" w:rsidRPr="00523D35" w:rsidRDefault="003754BC" w:rsidP="003754BC">
            <w:pPr>
              <w:rPr>
                <w:rFonts w:cstheme="minorHAnsi"/>
                <w:sz w:val="20"/>
                <w:szCs w:val="20"/>
              </w:rPr>
            </w:pPr>
            <w:r w:rsidRPr="00523D35">
              <w:rPr>
                <w:rFonts w:cstheme="minorHAnsi"/>
                <w:sz w:val="20"/>
                <w:szCs w:val="20"/>
              </w:rPr>
              <w:t>Zrównoważony rozwój w zarządzaniu organizacją,</w:t>
            </w:r>
          </w:p>
          <w:p w14:paraId="0A1C1A1F" w14:textId="77777777" w:rsidR="003754BC" w:rsidRPr="00523D35" w:rsidRDefault="003754BC" w:rsidP="003754BC">
            <w:pPr>
              <w:rPr>
                <w:rFonts w:eastAsia="Calibri" w:cstheme="minorHAnsi"/>
                <w:sz w:val="20"/>
                <w:szCs w:val="20"/>
              </w:rPr>
            </w:pPr>
            <w:r w:rsidRPr="00523D35">
              <w:rPr>
                <w:rFonts w:eastAsia="Calibri" w:cstheme="minorHAnsi"/>
                <w:sz w:val="20"/>
                <w:szCs w:val="20"/>
              </w:rPr>
              <w:t xml:space="preserve">Społeczna odpowiedzialność biznesu. </w:t>
            </w:r>
          </w:p>
          <w:p w14:paraId="7322DC0B" w14:textId="77777777" w:rsidR="003754BC" w:rsidRPr="00523D35" w:rsidRDefault="003754BC" w:rsidP="003754BC">
            <w:pPr>
              <w:jc w:val="both"/>
              <w:rPr>
                <w:rFonts w:cstheme="minorHAnsi"/>
                <w:sz w:val="20"/>
                <w:szCs w:val="20"/>
              </w:rPr>
            </w:pPr>
          </w:p>
          <w:p w14:paraId="1B608876" w14:textId="77777777" w:rsidR="003754BC" w:rsidRPr="00523D35" w:rsidRDefault="003754BC" w:rsidP="003754BC">
            <w:pPr>
              <w:ind w:firstLine="284"/>
              <w:jc w:val="both"/>
              <w:rPr>
                <w:rFonts w:cstheme="minorHAnsi"/>
                <w:b/>
                <w:bCs/>
                <w:sz w:val="20"/>
                <w:szCs w:val="20"/>
              </w:rPr>
            </w:pPr>
            <w:r w:rsidRPr="00523D35">
              <w:rPr>
                <w:rFonts w:cstheme="minorHAnsi"/>
                <w:b/>
                <w:bCs/>
                <w:sz w:val="20"/>
                <w:szCs w:val="20"/>
              </w:rPr>
              <w:t xml:space="preserve">Przykładowe tematy prac z zakresu </w:t>
            </w:r>
            <w:r w:rsidRPr="00523D35">
              <w:rPr>
                <w:rFonts w:cstheme="minorHAnsi"/>
                <w:b/>
                <w:bCs/>
                <w:sz w:val="20"/>
                <w:szCs w:val="20"/>
                <w:u w:val="single"/>
              </w:rPr>
              <w:t>logistyka w zarządzaniu współczesnymi organizacjami</w:t>
            </w:r>
            <w:r w:rsidRPr="00523D35">
              <w:rPr>
                <w:rFonts w:cstheme="minorHAnsi"/>
                <w:b/>
                <w:bCs/>
                <w:sz w:val="20"/>
                <w:szCs w:val="20"/>
              </w:rPr>
              <w:t>:</w:t>
            </w:r>
          </w:p>
          <w:p w14:paraId="615FD116" w14:textId="77777777" w:rsidR="003754BC" w:rsidRPr="00523D35" w:rsidRDefault="003754BC" w:rsidP="003754BC">
            <w:pPr>
              <w:jc w:val="both"/>
              <w:rPr>
                <w:rFonts w:cstheme="minorHAnsi"/>
                <w:sz w:val="20"/>
                <w:szCs w:val="20"/>
              </w:rPr>
            </w:pPr>
            <w:r w:rsidRPr="00523D35">
              <w:rPr>
                <w:rFonts w:cstheme="minorHAnsi"/>
                <w:sz w:val="20"/>
                <w:szCs w:val="20"/>
              </w:rPr>
              <w:t>Rola logistyki w zarządzaniu organizacją (przedsiębiorstwach, łańcuchach dostaw, sieciach dostaw, organizacjach publicznych i innych),</w:t>
            </w:r>
          </w:p>
          <w:p w14:paraId="33E51801" w14:textId="77777777" w:rsidR="003754BC" w:rsidRPr="00523D35" w:rsidRDefault="003754BC" w:rsidP="003754BC">
            <w:pPr>
              <w:jc w:val="both"/>
              <w:rPr>
                <w:rFonts w:cstheme="minorHAnsi"/>
                <w:sz w:val="20"/>
                <w:szCs w:val="20"/>
              </w:rPr>
            </w:pPr>
            <w:r w:rsidRPr="00523D35">
              <w:rPr>
                <w:rFonts w:cstheme="minorHAnsi"/>
                <w:sz w:val="20"/>
                <w:szCs w:val="20"/>
              </w:rPr>
              <w:t>Zarządzanie procesami logistycznymi,</w:t>
            </w:r>
          </w:p>
          <w:p w14:paraId="76D69E20" w14:textId="77777777" w:rsidR="003754BC" w:rsidRPr="00523D35" w:rsidRDefault="003754BC" w:rsidP="003754BC">
            <w:pPr>
              <w:jc w:val="both"/>
              <w:rPr>
                <w:rFonts w:cstheme="minorHAnsi"/>
                <w:sz w:val="20"/>
                <w:szCs w:val="20"/>
              </w:rPr>
            </w:pPr>
            <w:r w:rsidRPr="00523D35">
              <w:rPr>
                <w:rFonts w:cstheme="minorHAnsi"/>
                <w:sz w:val="20"/>
                <w:szCs w:val="20"/>
              </w:rPr>
              <w:t>Zarządzanie logistyczną obsługą klienta,</w:t>
            </w:r>
          </w:p>
          <w:p w14:paraId="227D2192" w14:textId="77777777" w:rsidR="003754BC" w:rsidRPr="00523D35" w:rsidRDefault="003754BC" w:rsidP="003754BC">
            <w:pPr>
              <w:jc w:val="both"/>
              <w:rPr>
                <w:rFonts w:cstheme="minorHAnsi"/>
                <w:sz w:val="20"/>
                <w:szCs w:val="20"/>
              </w:rPr>
            </w:pPr>
            <w:r w:rsidRPr="00523D35">
              <w:rPr>
                <w:rFonts w:cstheme="minorHAnsi"/>
                <w:sz w:val="20"/>
                <w:szCs w:val="20"/>
              </w:rPr>
              <w:t>Zarządzanie logistyczne,</w:t>
            </w:r>
          </w:p>
          <w:p w14:paraId="357D9FE7" w14:textId="77777777" w:rsidR="003754BC" w:rsidRPr="00523D35" w:rsidRDefault="003754BC" w:rsidP="003754BC">
            <w:pPr>
              <w:jc w:val="both"/>
              <w:rPr>
                <w:rFonts w:cstheme="minorHAnsi"/>
                <w:sz w:val="20"/>
                <w:szCs w:val="20"/>
              </w:rPr>
            </w:pPr>
            <w:r w:rsidRPr="00523D35">
              <w:rPr>
                <w:rFonts w:cstheme="minorHAnsi"/>
                <w:sz w:val="20"/>
                <w:szCs w:val="20"/>
              </w:rPr>
              <w:t>Strategie logistyczne,</w:t>
            </w:r>
          </w:p>
          <w:p w14:paraId="2F6C2DCC" w14:textId="77777777" w:rsidR="003754BC" w:rsidRPr="00523D35" w:rsidRDefault="003754BC" w:rsidP="003754BC">
            <w:pPr>
              <w:jc w:val="both"/>
              <w:rPr>
                <w:rFonts w:cstheme="minorHAnsi"/>
                <w:sz w:val="20"/>
                <w:szCs w:val="20"/>
              </w:rPr>
            </w:pPr>
            <w:r w:rsidRPr="00523D35">
              <w:rPr>
                <w:rFonts w:cstheme="minorHAnsi"/>
                <w:sz w:val="20"/>
                <w:szCs w:val="20"/>
              </w:rPr>
              <w:t>Logistyka procesów zaopatrzenia,</w:t>
            </w:r>
          </w:p>
          <w:p w14:paraId="6425AC85" w14:textId="77777777" w:rsidR="003754BC" w:rsidRPr="00523D35" w:rsidRDefault="003754BC" w:rsidP="003754BC">
            <w:pPr>
              <w:jc w:val="both"/>
              <w:rPr>
                <w:rFonts w:cstheme="minorHAnsi"/>
                <w:sz w:val="20"/>
                <w:szCs w:val="20"/>
              </w:rPr>
            </w:pPr>
            <w:r w:rsidRPr="00523D35">
              <w:rPr>
                <w:rFonts w:cstheme="minorHAnsi"/>
                <w:sz w:val="20"/>
                <w:szCs w:val="20"/>
              </w:rPr>
              <w:t>Logistyka produkcji,</w:t>
            </w:r>
          </w:p>
          <w:p w14:paraId="14585A1D" w14:textId="77777777" w:rsidR="003754BC" w:rsidRPr="00523D35" w:rsidRDefault="003754BC" w:rsidP="003754BC">
            <w:pPr>
              <w:jc w:val="both"/>
              <w:rPr>
                <w:rFonts w:cstheme="minorHAnsi"/>
                <w:sz w:val="20"/>
                <w:szCs w:val="20"/>
              </w:rPr>
            </w:pPr>
            <w:r w:rsidRPr="00523D35">
              <w:rPr>
                <w:rFonts w:cstheme="minorHAnsi"/>
                <w:sz w:val="20"/>
                <w:szCs w:val="20"/>
              </w:rPr>
              <w:t>Logistyka procesów dystrybucji,</w:t>
            </w:r>
          </w:p>
          <w:p w14:paraId="1C85BE50" w14:textId="77777777" w:rsidR="003754BC" w:rsidRPr="00523D35" w:rsidRDefault="003754BC" w:rsidP="003754BC">
            <w:pPr>
              <w:jc w:val="both"/>
              <w:rPr>
                <w:rFonts w:cstheme="minorHAnsi"/>
                <w:sz w:val="20"/>
                <w:szCs w:val="20"/>
              </w:rPr>
            </w:pPr>
            <w:r w:rsidRPr="00523D35">
              <w:rPr>
                <w:rFonts w:cstheme="minorHAnsi"/>
                <w:sz w:val="20"/>
                <w:szCs w:val="20"/>
              </w:rPr>
              <w:t>Logistyka zwrotna,</w:t>
            </w:r>
          </w:p>
          <w:p w14:paraId="51E2CA3E" w14:textId="77777777" w:rsidR="003754BC" w:rsidRPr="00523D35" w:rsidRDefault="003754BC" w:rsidP="003754BC">
            <w:pPr>
              <w:jc w:val="both"/>
              <w:rPr>
                <w:rFonts w:cstheme="minorHAnsi"/>
                <w:sz w:val="20"/>
                <w:szCs w:val="20"/>
              </w:rPr>
            </w:pPr>
            <w:r w:rsidRPr="00523D35">
              <w:rPr>
                <w:rFonts w:cstheme="minorHAnsi"/>
                <w:sz w:val="20"/>
                <w:szCs w:val="20"/>
              </w:rPr>
              <w:t>Logistyka odpadów,</w:t>
            </w:r>
          </w:p>
          <w:p w14:paraId="04759BCC" w14:textId="77777777" w:rsidR="003754BC" w:rsidRPr="00523D35" w:rsidRDefault="003754BC" w:rsidP="003754BC">
            <w:pPr>
              <w:jc w:val="both"/>
              <w:rPr>
                <w:rFonts w:cstheme="minorHAnsi"/>
                <w:sz w:val="20"/>
                <w:szCs w:val="20"/>
              </w:rPr>
            </w:pPr>
            <w:r w:rsidRPr="00523D35">
              <w:rPr>
                <w:rFonts w:cstheme="minorHAnsi"/>
                <w:sz w:val="20"/>
                <w:szCs w:val="20"/>
              </w:rPr>
              <w:t>Doskonalenie procesów logistycznych poprzez budowanie relacji z klientami i dostawcami,</w:t>
            </w:r>
          </w:p>
          <w:p w14:paraId="2EE68A79" w14:textId="77777777" w:rsidR="003754BC" w:rsidRPr="00523D35" w:rsidRDefault="003754BC" w:rsidP="003754BC">
            <w:pPr>
              <w:jc w:val="both"/>
              <w:rPr>
                <w:rFonts w:cstheme="minorHAnsi"/>
                <w:sz w:val="20"/>
                <w:szCs w:val="20"/>
              </w:rPr>
            </w:pPr>
            <w:r w:rsidRPr="00523D35">
              <w:rPr>
                <w:rFonts w:cstheme="minorHAnsi"/>
                <w:sz w:val="20"/>
                <w:szCs w:val="20"/>
              </w:rPr>
              <w:t>Outsourcing procesów logistycznych,</w:t>
            </w:r>
          </w:p>
          <w:p w14:paraId="5D5B019F" w14:textId="77777777" w:rsidR="003754BC" w:rsidRPr="00523D35" w:rsidRDefault="003754BC" w:rsidP="003754BC">
            <w:pPr>
              <w:jc w:val="both"/>
              <w:rPr>
                <w:rFonts w:cstheme="minorHAnsi"/>
                <w:sz w:val="20"/>
                <w:szCs w:val="20"/>
              </w:rPr>
            </w:pPr>
            <w:r w:rsidRPr="00523D35">
              <w:rPr>
                <w:rFonts w:cstheme="minorHAnsi"/>
                <w:sz w:val="20"/>
                <w:szCs w:val="20"/>
              </w:rPr>
              <w:t>Logistyka w handlu elektronicznym,</w:t>
            </w:r>
          </w:p>
          <w:p w14:paraId="075A1D69" w14:textId="77777777" w:rsidR="003754BC" w:rsidRPr="00523D35" w:rsidRDefault="003754BC" w:rsidP="003754BC">
            <w:pPr>
              <w:jc w:val="both"/>
              <w:rPr>
                <w:rFonts w:cstheme="minorHAnsi"/>
                <w:sz w:val="20"/>
                <w:szCs w:val="20"/>
              </w:rPr>
            </w:pPr>
            <w:r w:rsidRPr="00523D35">
              <w:rPr>
                <w:rFonts w:cstheme="minorHAnsi"/>
                <w:sz w:val="20"/>
                <w:szCs w:val="20"/>
              </w:rPr>
              <w:t>Zarządzanie przedsiębiorstwem logistycznym,</w:t>
            </w:r>
          </w:p>
          <w:p w14:paraId="27270728" w14:textId="77777777" w:rsidR="003754BC" w:rsidRPr="00523D35" w:rsidRDefault="003754BC" w:rsidP="003754BC">
            <w:pPr>
              <w:jc w:val="both"/>
              <w:rPr>
                <w:rFonts w:cstheme="minorHAnsi"/>
                <w:sz w:val="20"/>
                <w:szCs w:val="20"/>
              </w:rPr>
            </w:pPr>
            <w:r w:rsidRPr="00523D35">
              <w:rPr>
                <w:rFonts w:cstheme="minorHAnsi"/>
                <w:sz w:val="20"/>
                <w:szCs w:val="20"/>
              </w:rPr>
              <w:t>Zarządzanie innowacjami w logistyce,</w:t>
            </w:r>
          </w:p>
          <w:p w14:paraId="1F4A6459" w14:textId="77777777" w:rsidR="003754BC" w:rsidRPr="00523D35" w:rsidRDefault="003754BC" w:rsidP="003754BC">
            <w:pPr>
              <w:jc w:val="both"/>
              <w:rPr>
                <w:rFonts w:cstheme="minorHAnsi"/>
                <w:sz w:val="20"/>
                <w:szCs w:val="20"/>
              </w:rPr>
            </w:pPr>
            <w:r w:rsidRPr="00523D35">
              <w:rPr>
                <w:rFonts w:cstheme="minorHAnsi"/>
                <w:sz w:val="20"/>
                <w:szCs w:val="20"/>
              </w:rPr>
              <w:t>Logistyczne zarządzanie zapasami,</w:t>
            </w:r>
          </w:p>
          <w:p w14:paraId="03F86382" w14:textId="77777777" w:rsidR="003754BC" w:rsidRPr="00523D35" w:rsidRDefault="003754BC" w:rsidP="003754BC">
            <w:pPr>
              <w:jc w:val="both"/>
              <w:rPr>
                <w:rFonts w:cstheme="minorHAnsi"/>
                <w:sz w:val="20"/>
                <w:szCs w:val="20"/>
              </w:rPr>
            </w:pPr>
            <w:r w:rsidRPr="00523D35">
              <w:rPr>
                <w:rFonts w:cstheme="minorHAnsi"/>
                <w:sz w:val="20"/>
                <w:szCs w:val="20"/>
              </w:rPr>
              <w:t>Logistyczne zarządzanie magazynem,</w:t>
            </w:r>
          </w:p>
          <w:p w14:paraId="6B0E160A" w14:textId="77777777" w:rsidR="003754BC" w:rsidRPr="00523D35" w:rsidRDefault="003754BC" w:rsidP="003754BC">
            <w:pPr>
              <w:jc w:val="both"/>
              <w:rPr>
                <w:rFonts w:cstheme="minorHAnsi"/>
                <w:sz w:val="20"/>
                <w:szCs w:val="20"/>
              </w:rPr>
            </w:pPr>
            <w:r w:rsidRPr="00523D35">
              <w:rPr>
                <w:rFonts w:cstheme="minorHAnsi"/>
                <w:sz w:val="20"/>
                <w:szCs w:val="20"/>
              </w:rPr>
              <w:t>Logistyczny system informacyjny,</w:t>
            </w:r>
          </w:p>
          <w:p w14:paraId="16707718" w14:textId="77777777" w:rsidR="003754BC" w:rsidRPr="00523D35" w:rsidRDefault="003754BC" w:rsidP="003754BC">
            <w:pPr>
              <w:jc w:val="both"/>
              <w:rPr>
                <w:rFonts w:cstheme="minorHAnsi"/>
                <w:sz w:val="20"/>
                <w:szCs w:val="20"/>
              </w:rPr>
            </w:pPr>
            <w:r w:rsidRPr="00523D35">
              <w:rPr>
                <w:rFonts w:cstheme="minorHAnsi"/>
                <w:sz w:val="20"/>
                <w:szCs w:val="20"/>
              </w:rPr>
              <w:t>Społeczna odpowiedzialność w logistyce,</w:t>
            </w:r>
          </w:p>
          <w:p w14:paraId="73959820" w14:textId="77777777" w:rsidR="003754BC" w:rsidRPr="00523D35" w:rsidRDefault="003754BC" w:rsidP="003754BC">
            <w:pPr>
              <w:jc w:val="both"/>
              <w:rPr>
                <w:rFonts w:cstheme="minorHAnsi"/>
                <w:sz w:val="20"/>
                <w:szCs w:val="20"/>
              </w:rPr>
            </w:pPr>
            <w:r w:rsidRPr="00523D35">
              <w:rPr>
                <w:rFonts w:cstheme="minorHAnsi"/>
                <w:sz w:val="20"/>
                <w:szCs w:val="20"/>
              </w:rPr>
              <w:lastRenderedPageBreak/>
              <w:t>Zrównoważony rozwój w logistyce,</w:t>
            </w:r>
          </w:p>
          <w:p w14:paraId="4CF9FD9C" w14:textId="77777777" w:rsidR="003754BC" w:rsidRPr="00523D35" w:rsidRDefault="003754BC" w:rsidP="003754BC">
            <w:pPr>
              <w:rPr>
                <w:rFonts w:eastAsia="Calibri" w:cstheme="minorHAnsi"/>
                <w:sz w:val="20"/>
                <w:szCs w:val="20"/>
              </w:rPr>
            </w:pPr>
            <w:r w:rsidRPr="00523D35">
              <w:rPr>
                <w:rFonts w:eastAsia="Calibri" w:cstheme="minorHAnsi"/>
                <w:sz w:val="20"/>
                <w:szCs w:val="20"/>
              </w:rPr>
              <w:t xml:space="preserve">Nowoczesne technologie logistyczne w zarządzaniu współczesnymi organizacjami, </w:t>
            </w:r>
          </w:p>
          <w:p w14:paraId="2D83186C" w14:textId="77777777" w:rsidR="003754BC" w:rsidRPr="00523D35" w:rsidRDefault="003754BC" w:rsidP="003754BC">
            <w:pPr>
              <w:jc w:val="both"/>
              <w:rPr>
                <w:rFonts w:cstheme="minorHAnsi"/>
                <w:sz w:val="20"/>
                <w:szCs w:val="20"/>
              </w:rPr>
            </w:pPr>
            <w:r w:rsidRPr="00523D35">
              <w:rPr>
                <w:rFonts w:cstheme="minorHAnsi"/>
                <w:sz w:val="20"/>
                <w:szCs w:val="20"/>
              </w:rPr>
              <w:t>Technologie cyfrowe w logistyce współczesnych organizacji,</w:t>
            </w:r>
          </w:p>
          <w:p w14:paraId="194CBD68" w14:textId="77777777" w:rsidR="003754BC" w:rsidRPr="00523D35" w:rsidRDefault="003754BC" w:rsidP="003754BC">
            <w:pPr>
              <w:jc w:val="both"/>
              <w:rPr>
                <w:rFonts w:cstheme="minorHAnsi"/>
                <w:sz w:val="20"/>
                <w:szCs w:val="20"/>
              </w:rPr>
            </w:pPr>
            <w:r w:rsidRPr="00523D35">
              <w:rPr>
                <w:rFonts w:cstheme="minorHAnsi"/>
                <w:sz w:val="20"/>
                <w:szCs w:val="20"/>
              </w:rPr>
              <w:t>Logistyka w warunkach kryzysu,</w:t>
            </w:r>
          </w:p>
          <w:p w14:paraId="300AEDEA" w14:textId="77777777" w:rsidR="003754BC" w:rsidRPr="00523D35" w:rsidRDefault="003754BC" w:rsidP="003754BC">
            <w:pPr>
              <w:jc w:val="both"/>
              <w:rPr>
                <w:rFonts w:cstheme="minorHAnsi"/>
                <w:sz w:val="20"/>
                <w:szCs w:val="20"/>
              </w:rPr>
            </w:pPr>
            <w:r w:rsidRPr="00523D35">
              <w:rPr>
                <w:rFonts w:cstheme="minorHAnsi"/>
                <w:sz w:val="20"/>
                <w:szCs w:val="20"/>
              </w:rPr>
              <w:t>Zarządzanie procesami logistycznymi w warunkach globalnego kryzysu,</w:t>
            </w:r>
          </w:p>
          <w:p w14:paraId="2E55E727" w14:textId="77777777" w:rsidR="003754BC" w:rsidRPr="00523D35" w:rsidRDefault="003754BC" w:rsidP="003754BC">
            <w:pPr>
              <w:jc w:val="both"/>
              <w:rPr>
                <w:rFonts w:cstheme="minorHAnsi"/>
                <w:sz w:val="20"/>
                <w:szCs w:val="20"/>
              </w:rPr>
            </w:pPr>
            <w:r w:rsidRPr="00523D35">
              <w:rPr>
                <w:rFonts w:cstheme="minorHAnsi"/>
                <w:sz w:val="20"/>
                <w:szCs w:val="20"/>
              </w:rPr>
              <w:t>Konsekwencje globalnego kryzysu w logistyce organizacji,</w:t>
            </w:r>
          </w:p>
          <w:p w14:paraId="30917F09" w14:textId="77777777" w:rsidR="003754BC" w:rsidRPr="00523D35" w:rsidRDefault="003754BC" w:rsidP="003754BC">
            <w:pPr>
              <w:jc w:val="both"/>
              <w:rPr>
                <w:rFonts w:cstheme="minorHAnsi"/>
                <w:sz w:val="20"/>
                <w:szCs w:val="20"/>
              </w:rPr>
            </w:pPr>
            <w:r w:rsidRPr="00523D35">
              <w:rPr>
                <w:rFonts w:cstheme="minorHAnsi"/>
                <w:sz w:val="20"/>
                <w:szCs w:val="20"/>
              </w:rPr>
              <w:t>Konsekwencje wojny w Ukrainie w logistyce organizacji,</w:t>
            </w:r>
          </w:p>
          <w:p w14:paraId="58C35B21" w14:textId="77777777" w:rsidR="003754BC" w:rsidRPr="00523D35" w:rsidRDefault="003754BC" w:rsidP="003754BC">
            <w:pPr>
              <w:jc w:val="both"/>
              <w:rPr>
                <w:rFonts w:cstheme="minorHAnsi"/>
                <w:sz w:val="20"/>
                <w:szCs w:val="20"/>
              </w:rPr>
            </w:pPr>
            <w:r w:rsidRPr="00523D35">
              <w:rPr>
                <w:rFonts w:cstheme="minorHAnsi"/>
                <w:sz w:val="20"/>
                <w:szCs w:val="20"/>
              </w:rPr>
              <w:t>Sztuczna inteligencja w logistyce organizacji,</w:t>
            </w:r>
          </w:p>
          <w:p w14:paraId="598BD92D" w14:textId="77777777" w:rsidR="003754BC" w:rsidRPr="00523D35" w:rsidRDefault="003754BC" w:rsidP="003754BC">
            <w:pPr>
              <w:jc w:val="both"/>
              <w:rPr>
                <w:rFonts w:cstheme="minorHAnsi"/>
                <w:sz w:val="20"/>
                <w:szCs w:val="20"/>
              </w:rPr>
            </w:pPr>
            <w:r w:rsidRPr="00523D35">
              <w:rPr>
                <w:rFonts w:cstheme="minorHAnsi"/>
                <w:sz w:val="20"/>
                <w:szCs w:val="20"/>
              </w:rPr>
              <w:t>Innowacje oparte na AI w zarządzaniu procesami logistycznymi organizacji.</w:t>
            </w:r>
          </w:p>
          <w:p w14:paraId="3CFF698B" w14:textId="77777777" w:rsidR="003754BC" w:rsidRPr="00523D35" w:rsidRDefault="003754BC" w:rsidP="003754BC"/>
        </w:tc>
        <w:tc>
          <w:tcPr>
            <w:tcW w:w="5245" w:type="dxa"/>
            <w:shd w:val="clear" w:color="auto" w:fill="99CCFF"/>
          </w:tcPr>
          <w:p w14:paraId="566D8145" w14:textId="77777777" w:rsidR="003754BC" w:rsidRPr="00523D35" w:rsidRDefault="003754BC" w:rsidP="003754BC">
            <w:pPr>
              <w:rPr>
                <w:rFonts w:cstheme="minorHAnsi"/>
                <w:sz w:val="20"/>
                <w:szCs w:val="20"/>
              </w:rPr>
            </w:pPr>
            <w:r w:rsidRPr="00523D35">
              <w:rPr>
                <w:rFonts w:cstheme="minorHAnsi"/>
                <w:sz w:val="20"/>
                <w:szCs w:val="20"/>
              </w:rPr>
              <w:lastRenderedPageBreak/>
              <w:t>&gt;8</w:t>
            </w:r>
          </w:p>
          <w:p w14:paraId="42050883" w14:textId="77777777" w:rsidR="003754BC" w:rsidRPr="00523D35" w:rsidRDefault="003754BC" w:rsidP="003754BC">
            <w:pPr>
              <w:ind w:firstLine="426"/>
              <w:jc w:val="both"/>
              <w:rPr>
                <w:rFonts w:cstheme="minorHAnsi"/>
                <w:b/>
                <w:bCs/>
                <w:sz w:val="20"/>
                <w:szCs w:val="20"/>
              </w:rPr>
            </w:pPr>
            <w:r w:rsidRPr="00523D35">
              <w:rPr>
                <w:rFonts w:cstheme="minorHAnsi"/>
                <w:b/>
                <w:bCs/>
                <w:sz w:val="20"/>
                <w:szCs w:val="20"/>
              </w:rPr>
              <w:t xml:space="preserve">Tematy prac dostosowywane są do zainteresowań studenta. Przykładowe tematy prac z zakresu </w:t>
            </w:r>
            <w:r w:rsidRPr="00523D35">
              <w:rPr>
                <w:rFonts w:cstheme="minorHAnsi"/>
                <w:b/>
                <w:bCs/>
                <w:sz w:val="20"/>
                <w:szCs w:val="20"/>
                <w:u w:val="single"/>
              </w:rPr>
              <w:t>zarządzania współczesnymi organizacjami</w:t>
            </w:r>
            <w:r w:rsidRPr="00523D35">
              <w:rPr>
                <w:rFonts w:cstheme="minorHAnsi"/>
                <w:b/>
                <w:bCs/>
                <w:sz w:val="20"/>
                <w:szCs w:val="20"/>
              </w:rPr>
              <w:t>:</w:t>
            </w:r>
          </w:p>
          <w:p w14:paraId="56245843" w14:textId="77777777" w:rsidR="003754BC" w:rsidRPr="00523D35" w:rsidRDefault="003754BC" w:rsidP="003754BC">
            <w:pPr>
              <w:rPr>
                <w:rFonts w:eastAsia="Calibri" w:cstheme="minorHAnsi"/>
                <w:sz w:val="20"/>
                <w:szCs w:val="20"/>
              </w:rPr>
            </w:pPr>
            <w:r w:rsidRPr="00523D35">
              <w:rPr>
                <w:rFonts w:cstheme="minorHAnsi"/>
                <w:sz w:val="20"/>
                <w:szCs w:val="20"/>
              </w:rPr>
              <w:t>Zarządzanie organizacjami (przedsiębiorstwem, łańcuchem dostaw, siecią dostaw, organizacjami publicznymi i innymi),</w:t>
            </w:r>
          </w:p>
          <w:p w14:paraId="4B5AF7E7"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strategiczne,</w:t>
            </w:r>
          </w:p>
          <w:p w14:paraId="7BE53287"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operacyjne,</w:t>
            </w:r>
          </w:p>
          <w:p w14:paraId="22D06E8A" w14:textId="77777777" w:rsidR="003754BC" w:rsidRPr="00523D35" w:rsidRDefault="003754BC" w:rsidP="003754BC">
            <w:pPr>
              <w:rPr>
                <w:rFonts w:eastAsia="Calibri" w:cstheme="minorHAnsi"/>
                <w:sz w:val="20"/>
                <w:szCs w:val="20"/>
              </w:rPr>
            </w:pPr>
            <w:r w:rsidRPr="00523D35">
              <w:rPr>
                <w:rFonts w:eastAsia="Calibri" w:cstheme="minorHAnsi"/>
                <w:sz w:val="20"/>
                <w:szCs w:val="20"/>
              </w:rPr>
              <w:t>Strategie współczesnych organizacji,</w:t>
            </w:r>
          </w:p>
          <w:p w14:paraId="312D6399" w14:textId="77777777" w:rsidR="003754BC" w:rsidRPr="00523D35" w:rsidRDefault="003754BC" w:rsidP="003754BC">
            <w:pPr>
              <w:rPr>
                <w:rFonts w:eastAsia="Calibri" w:cstheme="minorHAnsi"/>
                <w:sz w:val="20"/>
                <w:szCs w:val="20"/>
              </w:rPr>
            </w:pPr>
            <w:r w:rsidRPr="00523D35">
              <w:rPr>
                <w:rFonts w:eastAsia="Calibri" w:cstheme="minorHAnsi"/>
                <w:sz w:val="20"/>
                <w:szCs w:val="20"/>
              </w:rPr>
              <w:t>Budowanie konkurencyjności przedsiębiorstwa,</w:t>
            </w:r>
          </w:p>
          <w:p w14:paraId="3552B8A7" w14:textId="77777777" w:rsidR="003754BC" w:rsidRPr="00523D35" w:rsidRDefault="003754BC" w:rsidP="003754BC">
            <w:pPr>
              <w:rPr>
                <w:rFonts w:eastAsia="Calibri" w:cstheme="minorHAnsi"/>
                <w:sz w:val="20"/>
                <w:szCs w:val="20"/>
              </w:rPr>
            </w:pPr>
            <w:r w:rsidRPr="00523D35">
              <w:rPr>
                <w:rFonts w:eastAsia="Calibri" w:cstheme="minorHAnsi"/>
                <w:sz w:val="20"/>
                <w:szCs w:val="20"/>
              </w:rPr>
              <w:t>Budowanie przewagi konkurencyjnej w przedsiębiorstwie,</w:t>
            </w:r>
          </w:p>
          <w:p w14:paraId="4182B0DD"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obsługą klienta,</w:t>
            </w:r>
          </w:p>
          <w:p w14:paraId="4DC7F217"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procesami,</w:t>
            </w:r>
          </w:p>
          <w:p w14:paraId="0A9F341A"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innowacjami,</w:t>
            </w:r>
          </w:p>
          <w:p w14:paraId="189E7176"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zaopatrzeniem,</w:t>
            </w:r>
          </w:p>
          <w:p w14:paraId="11736F32"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produkcją,</w:t>
            </w:r>
          </w:p>
          <w:p w14:paraId="147D94E7"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dystrybucją,</w:t>
            </w:r>
          </w:p>
          <w:p w14:paraId="30C61D30"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transportem,</w:t>
            </w:r>
          </w:p>
          <w:p w14:paraId="3B5A87EA"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jakością,</w:t>
            </w:r>
          </w:p>
          <w:p w14:paraId="1B1CEECE" w14:textId="77777777" w:rsidR="003754BC" w:rsidRPr="00523D35" w:rsidRDefault="003754BC" w:rsidP="003754BC">
            <w:pPr>
              <w:rPr>
                <w:rFonts w:eastAsia="Calibri" w:cstheme="minorHAnsi"/>
                <w:sz w:val="20"/>
                <w:szCs w:val="20"/>
              </w:rPr>
            </w:pPr>
            <w:r w:rsidRPr="00523D35">
              <w:rPr>
                <w:rFonts w:eastAsia="Calibri" w:cstheme="minorHAnsi"/>
                <w:sz w:val="20"/>
                <w:szCs w:val="20"/>
              </w:rPr>
              <w:t>Doskonalenie organizacji,</w:t>
            </w:r>
          </w:p>
          <w:p w14:paraId="400223A9" w14:textId="77777777" w:rsidR="003754BC" w:rsidRPr="00523D35" w:rsidRDefault="003754BC" w:rsidP="003754BC">
            <w:pPr>
              <w:rPr>
                <w:rFonts w:cstheme="minorHAnsi"/>
                <w:sz w:val="20"/>
                <w:szCs w:val="20"/>
              </w:rPr>
            </w:pPr>
            <w:r w:rsidRPr="00523D35">
              <w:rPr>
                <w:rFonts w:cstheme="minorHAnsi"/>
                <w:sz w:val="20"/>
                <w:szCs w:val="20"/>
              </w:rPr>
              <w:t>System informacyjny w zarządzaniu organizacją,</w:t>
            </w:r>
          </w:p>
          <w:p w14:paraId="2D1EE788" w14:textId="77777777" w:rsidR="003754BC" w:rsidRPr="00523D35" w:rsidRDefault="003754BC" w:rsidP="003754BC">
            <w:pPr>
              <w:rPr>
                <w:rFonts w:cstheme="minorHAnsi"/>
                <w:sz w:val="20"/>
                <w:szCs w:val="20"/>
              </w:rPr>
            </w:pPr>
            <w:r w:rsidRPr="00523D35">
              <w:rPr>
                <w:rFonts w:cstheme="minorHAnsi"/>
                <w:sz w:val="20"/>
                <w:szCs w:val="20"/>
              </w:rPr>
              <w:t>Zarządzanie wiedzą w organizacji,</w:t>
            </w:r>
          </w:p>
          <w:p w14:paraId="15A51DC8" w14:textId="77777777" w:rsidR="003754BC" w:rsidRPr="00523D35" w:rsidRDefault="003754BC" w:rsidP="003754BC">
            <w:pPr>
              <w:rPr>
                <w:rFonts w:cstheme="minorHAnsi"/>
                <w:sz w:val="20"/>
                <w:szCs w:val="20"/>
              </w:rPr>
            </w:pPr>
            <w:r w:rsidRPr="00523D35">
              <w:rPr>
                <w:rFonts w:cstheme="minorHAnsi"/>
                <w:sz w:val="20"/>
                <w:szCs w:val="20"/>
              </w:rPr>
              <w:t>Motywowanie w organizacji,</w:t>
            </w:r>
          </w:p>
          <w:p w14:paraId="7A743F2B" w14:textId="77777777" w:rsidR="003754BC" w:rsidRPr="00523D35" w:rsidRDefault="003754BC" w:rsidP="003754BC">
            <w:pPr>
              <w:rPr>
                <w:rFonts w:cstheme="minorHAnsi"/>
                <w:sz w:val="20"/>
                <w:szCs w:val="20"/>
              </w:rPr>
            </w:pPr>
            <w:r w:rsidRPr="00523D35">
              <w:rPr>
                <w:rFonts w:cstheme="minorHAnsi"/>
                <w:sz w:val="20"/>
                <w:szCs w:val="20"/>
              </w:rPr>
              <w:t>Handel elektroniczny,</w:t>
            </w:r>
          </w:p>
          <w:p w14:paraId="58A859B1" w14:textId="77777777" w:rsidR="003754BC" w:rsidRPr="00523D35" w:rsidRDefault="003754BC" w:rsidP="003754BC">
            <w:pPr>
              <w:rPr>
                <w:rFonts w:eastAsia="Calibri" w:cstheme="minorHAnsi"/>
                <w:sz w:val="20"/>
                <w:szCs w:val="20"/>
              </w:rPr>
            </w:pPr>
            <w:r w:rsidRPr="00523D35">
              <w:rPr>
                <w:rFonts w:eastAsia="Calibri" w:cstheme="minorHAnsi"/>
                <w:sz w:val="20"/>
                <w:szCs w:val="20"/>
              </w:rPr>
              <w:t>Budowanie lojalności klienta,</w:t>
            </w:r>
          </w:p>
          <w:p w14:paraId="4D85CBEB" w14:textId="77777777" w:rsidR="003754BC" w:rsidRPr="00523D35" w:rsidRDefault="003754BC" w:rsidP="003754BC">
            <w:pPr>
              <w:jc w:val="both"/>
              <w:rPr>
                <w:rFonts w:eastAsia="Calibri" w:cstheme="minorHAnsi"/>
                <w:sz w:val="20"/>
                <w:szCs w:val="20"/>
              </w:rPr>
            </w:pPr>
            <w:r w:rsidRPr="00523D35">
              <w:rPr>
                <w:rFonts w:cstheme="minorHAnsi"/>
                <w:sz w:val="20"/>
                <w:szCs w:val="20"/>
                <w:shd w:val="clear" w:color="auto" w:fill="FFFFFF"/>
              </w:rPr>
              <w:t>Wykorzystanie nowoczesnych metod i koncepcji zarządzania w rozwoju współczesnej organizacji,</w:t>
            </w:r>
          </w:p>
          <w:p w14:paraId="20ECD070" w14:textId="77777777" w:rsidR="003754BC" w:rsidRPr="00523D35" w:rsidRDefault="003754BC" w:rsidP="003754BC">
            <w:pPr>
              <w:rPr>
                <w:rFonts w:cstheme="minorHAnsi"/>
                <w:sz w:val="20"/>
                <w:szCs w:val="20"/>
              </w:rPr>
            </w:pPr>
            <w:r w:rsidRPr="00523D35">
              <w:rPr>
                <w:rFonts w:cstheme="minorHAnsi"/>
                <w:sz w:val="20"/>
                <w:szCs w:val="20"/>
              </w:rPr>
              <w:t>Technologie cyfrowe w zarządzaniu współczesną organizacją,</w:t>
            </w:r>
          </w:p>
          <w:p w14:paraId="380518E7" w14:textId="77777777" w:rsidR="003754BC" w:rsidRPr="00523D35" w:rsidRDefault="003754BC" w:rsidP="003754BC">
            <w:pPr>
              <w:rPr>
                <w:rFonts w:cstheme="minorHAnsi"/>
                <w:sz w:val="20"/>
                <w:szCs w:val="20"/>
              </w:rPr>
            </w:pPr>
            <w:r w:rsidRPr="00523D35">
              <w:rPr>
                <w:rFonts w:cstheme="minorHAnsi"/>
                <w:sz w:val="20"/>
                <w:szCs w:val="20"/>
              </w:rPr>
              <w:t>Wykorzystanie technologii cyfrowych w obsłudze klienta,</w:t>
            </w:r>
          </w:p>
          <w:p w14:paraId="369922F2" w14:textId="77777777" w:rsidR="003754BC" w:rsidRPr="00523D35" w:rsidRDefault="003754BC" w:rsidP="003754BC">
            <w:pPr>
              <w:rPr>
                <w:rFonts w:cstheme="minorHAnsi"/>
                <w:sz w:val="20"/>
                <w:szCs w:val="20"/>
              </w:rPr>
            </w:pPr>
            <w:r w:rsidRPr="00523D35">
              <w:rPr>
                <w:rFonts w:cstheme="minorHAnsi"/>
                <w:sz w:val="20"/>
                <w:szCs w:val="20"/>
              </w:rPr>
              <w:t>Zarządzanie organizacją w warunkach kryzysu,</w:t>
            </w:r>
          </w:p>
          <w:p w14:paraId="2BDE6D44" w14:textId="77777777" w:rsidR="003754BC" w:rsidRPr="00523D35" w:rsidRDefault="003754BC" w:rsidP="003754BC">
            <w:pPr>
              <w:rPr>
                <w:rFonts w:eastAsia="Calibri" w:cstheme="minorHAnsi"/>
                <w:sz w:val="20"/>
                <w:szCs w:val="20"/>
              </w:rPr>
            </w:pPr>
            <w:r w:rsidRPr="00523D35">
              <w:rPr>
                <w:rFonts w:eastAsia="Calibri" w:cstheme="minorHAnsi"/>
                <w:sz w:val="20"/>
                <w:szCs w:val="20"/>
              </w:rPr>
              <w:t>Zarządzanie organizacją w warunkach globalnego kryzysu,</w:t>
            </w:r>
          </w:p>
          <w:p w14:paraId="0F128AE5" w14:textId="77777777" w:rsidR="003754BC" w:rsidRPr="00523D35" w:rsidRDefault="003754BC" w:rsidP="003754BC">
            <w:pPr>
              <w:jc w:val="both"/>
              <w:rPr>
                <w:rFonts w:cstheme="minorHAnsi"/>
                <w:sz w:val="20"/>
                <w:szCs w:val="20"/>
              </w:rPr>
            </w:pPr>
            <w:r w:rsidRPr="00523D35">
              <w:rPr>
                <w:rFonts w:cstheme="minorHAnsi"/>
                <w:sz w:val="20"/>
                <w:szCs w:val="20"/>
              </w:rPr>
              <w:t>System informacyjny w zarządzaniu współczesną organizacją,</w:t>
            </w:r>
          </w:p>
          <w:p w14:paraId="556727B7" w14:textId="77777777" w:rsidR="003754BC" w:rsidRPr="00523D35" w:rsidRDefault="003754BC" w:rsidP="003754BC">
            <w:pPr>
              <w:jc w:val="both"/>
              <w:rPr>
                <w:rFonts w:eastAsia="Calibri" w:cstheme="minorHAnsi"/>
                <w:sz w:val="20"/>
                <w:szCs w:val="20"/>
              </w:rPr>
            </w:pPr>
            <w:r w:rsidRPr="00523D35">
              <w:rPr>
                <w:rFonts w:eastAsia="Calibri" w:cstheme="minorHAnsi"/>
                <w:sz w:val="20"/>
                <w:szCs w:val="20"/>
              </w:rPr>
              <w:t xml:space="preserve">Innowacje oparte na AI w zarządzaniu </w:t>
            </w:r>
            <w:r w:rsidRPr="00523D35">
              <w:rPr>
                <w:rFonts w:cstheme="minorHAnsi"/>
                <w:sz w:val="20"/>
                <w:szCs w:val="20"/>
              </w:rPr>
              <w:t>współczesną organizacją,</w:t>
            </w:r>
          </w:p>
          <w:p w14:paraId="716B7DFB" w14:textId="77777777" w:rsidR="003754BC" w:rsidRPr="00523D35" w:rsidRDefault="003754BC" w:rsidP="003754BC">
            <w:pPr>
              <w:jc w:val="both"/>
              <w:rPr>
                <w:rFonts w:cstheme="minorHAnsi"/>
                <w:sz w:val="20"/>
                <w:szCs w:val="20"/>
              </w:rPr>
            </w:pPr>
            <w:r w:rsidRPr="00523D35">
              <w:rPr>
                <w:rFonts w:cstheme="minorHAnsi"/>
                <w:sz w:val="20"/>
                <w:szCs w:val="20"/>
              </w:rPr>
              <w:t>System informacyjny w zarządzaniu współczesną organizacją,</w:t>
            </w:r>
          </w:p>
          <w:p w14:paraId="43CCF29B" w14:textId="77777777" w:rsidR="003754BC" w:rsidRPr="00523D35" w:rsidRDefault="003754BC" w:rsidP="003754BC">
            <w:pPr>
              <w:jc w:val="both"/>
              <w:rPr>
                <w:rFonts w:cstheme="minorHAnsi"/>
                <w:sz w:val="20"/>
                <w:szCs w:val="20"/>
              </w:rPr>
            </w:pPr>
            <w:r w:rsidRPr="00523D35">
              <w:rPr>
                <w:rFonts w:cstheme="minorHAnsi"/>
                <w:sz w:val="20"/>
                <w:szCs w:val="20"/>
              </w:rPr>
              <w:lastRenderedPageBreak/>
              <w:t>Sztuczna inteligencja w zarządzaniu współczesną organizacją,</w:t>
            </w:r>
          </w:p>
          <w:p w14:paraId="2883F7DB" w14:textId="77777777" w:rsidR="003754BC" w:rsidRPr="00523D35" w:rsidRDefault="003754BC" w:rsidP="003754BC">
            <w:pPr>
              <w:rPr>
                <w:rFonts w:cstheme="minorHAnsi"/>
                <w:sz w:val="20"/>
                <w:szCs w:val="20"/>
              </w:rPr>
            </w:pPr>
            <w:r w:rsidRPr="00523D35">
              <w:rPr>
                <w:rFonts w:cstheme="minorHAnsi"/>
                <w:sz w:val="20"/>
                <w:szCs w:val="20"/>
              </w:rPr>
              <w:t>Konsekwencje wojny w Ukrainie w działalności organizacji,</w:t>
            </w:r>
          </w:p>
          <w:p w14:paraId="69C85456" w14:textId="77777777" w:rsidR="003754BC" w:rsidRPr="00523D35" w:rsidRDefault="003754BC" w:rsidP="003754BC">
            <w:pPr>
              <w:rPr>
                <w:rFonts w:cstheme="minorHAnsi"/>
                <w:sz w:val="20"/>
                <w:szCs w:val="20"/>
              </w:rPr>
            </w:pPr>
            <w:r w:rsidRPr="00523D35">
              <w:rPr>
                <w:rFonts w:cstheme="minorHAnsi"/>
                <w:sz w:val="20"/>
                <w:szCs w:val="20"/>
              </w:rPr>
              <w:t>Konsekwencje globalnego kryzysu w działalności organizacji,</w:t>
            </w:r>
          </w:p>
          <w:p w14:paraId="455867E5" w14:textId="77777777" w:rsidR="003754BC" w:rsidRPr="00523D35" w:rsidRDefault="003754BC" w:rsidP="003754BC">
            <w:pPr>
              <w:rPr>
                <w:rFonts w:cstheme="minorHAnsi"/>
                <w:sz w:val="20"/>
                <w:szCs w:val="20"/>
              </w:rPr>
            </w:pPr>
            <w:r w:rsidRPr="00523D35">
              <w:rPr>
                <w:rFonts w:cstheme="minorHAnsi"/>
                <w:sz w:val="20"/>
                <w:szCs w:val="20"/>
              </w:rPr>
              <w:t>Zarządzanie relacjami z otoczeniem organizacji,</w:t>
            </w:r>
          </w:p>
          <w:p w14:paraId="6B96914F" w14:textId="77777777" w:rsidR="003754BC" w:rsidRPr="00523D35" w:rsidRDefault="003754BC" w:rsidP="003754BC">
            <w:pPr>
              <w:rPr>
                <w:rFonts w:cstheme="minorHAnsi"/>
                <w:sz w:val="20"/>
                <w:szCs w:val="20"/>
              </w:rPr>
            </w:pPr>
            <w:r w:rsidRPr="00523D35">
              <w:rPr>
                <w:rFonts w:cstheme="minorHAnsi"/>
                <w:sz w:val="20"/>
                <w:szCs w:val="20"/>
              </w:rPr>
              <w:t>Zrównoważony rozwój w zarządzaniu organizacją,</w:t>
            </w:r>
          </w:p>
          <w:p w14:paraId="0A516ABB" w14:textId="77777777" w:rsidR="003754BC" w:rsidRPr="00523D35" w:rsidRDefault="003754BC" w:rsidP="003754BC">
            <w:pPr>
              <w:rPr>
                <w:rFonts w:eastAsia="Calibri" w:cstheme="minorHAnsi"/>
                <w:sz w:val="20"/>
                <w:szCs w:val="20"/>
              </w:rPr>
            </w:pPr>
            <w:r w:rsidRPr="00523D35">
              <w:rPr>
                <w:rFonts w:eastAsia="Calibri" w:cstheme="minorHAnsi"/>
                <w:sz w:val="20"/>
                <w:szCs w:val="20"/>
              </w:rPr>
              <w:t xml:space="preserve">Społeczna odpowiedzialność biznesu. </w:t>
            </w:r>
          </w:p>
          <w:p w14:paraId="7078321E" w14:textId="77777777" w:rsidR="003754BC" w:rsidRPr="00523D35" w:rsidRDefault="003754BC" w:rsidP="003754BC">
            <w:pPr>
              <w:jc w:val="both"/>
              <w:rPr>
                <w:rFonts w:cstheme="minorHAnsi"/>
                <w:sz w:val="20"/>
                <w:szCs w:val="20"/>
              </w:rPr>
            </w:pPr>
          </w:p>
          <w:p w14:paraId="4E278CDA" w14:textId="77777777" w:rsidR="003754BC" w:rsidRPr="00523D35" w:rsidRDefault="003754BC" w:rsidP="003754BC">
            <w:pPr>
              <w:ind w:firstLine="284"/>
              <w:jc w:val="both"/>
              <w:rPr>
                <w:rFonts w:cstheme="minorHAnsi"/>
                <w:b/>
                <w:bCs/>
                <w:sz w:val="20"/>
                <w:szCs w:val="20"/>
              </w:rPr>
            </w:pPr>
            <w:r w:rsidRPr="00523D35">
              <w:rPr>
                <w:rFonts w:cstheme="minorHAnsi"/>
                <w:b/>
                <w:bCs/>
                <w:sz w:val="20"/>
                <w:szCs w:val="20"/>
              </w:rPr>
              <w:t xml:space="preserve">Przykładowe tematy prac z zakresu </w:t>
            </w:r>
            <w:r w:rsidRPr="00523D35">
              <w:rPr>
                <w:rFonts w:cstheme="minorHAnsi"/>
                <w:b/>
                <w:bCs/>
                <w:sz w:val="20"/>
                <w:szCs w:val="20"/>
                <w:u w:val="single"/>
              </w:rPr>
              <w:t>logistyka w zarządzaniu współczesnymi organizacjami</w:t>
            </w:r>
            <w:r w:rsidRPr="00523D35">
              <w:rPr>
                <w:rFonts w:cstheme="minorHAnsi"/>
                <w:b/>
                <w:bCs/>
                <w:sz w:val="20"/>
                <w:szCs w:val="20"/>
              </w:rPr>
              <w:t>:</w:t>
            </w:r>
          </w:p>
          <w:p w14:paraId="5E536D05" w14:textId="77777777" w:rsidR="003754BC" w:rsidRPr="00523D35" w:rsidRDefault="003754BC" w:rsidP="003754BC">
            <w:pPr>
              <w:jc w:val="both"/>
              <w:rPr>
                <w:rFonts w:cstheme="minorHAnsi"/>
                <w:sz w:val="20"/>
                <w:szCs w:val="20"/>
              </w:rPr>
            </w:pPr>
            <w:r w:rsidRPr="00523D35">
              <w:rPr>
                <w:rFonts w:cstheme="minorHAnsi"/>
                <w:sz w:val="20"/>
                <w:szCs w:val="20"/>
              </w:rPr>
              <w:t>Rola logistyki w zarządzaniu organizacją (przedsiębiorstwach, łańcuchach dostaw, sieciach dostaw, organizacjach publicznych i innych),</w:t>
            </w:r>
          </w:p>
          <w:p w14:paraId="418A5340" w14:textId="77777777" w:rsidR="003754BC" w:rsidRPr="00523D35" w:rsidRDefault="003754BC" w:rsidP="003754BC">
            <w:pPr>
              <w:jc w:val="both"/>
              <w:rPr>
                <w:rFonts w:cstheme="minorHAnsi"/>
                <w:sz w:val="20"/>
                <w:szCs w:val="20"/>
              </w:rPr>
            </w:pPr>
            <w:r w:rsidRPr="00523D35">
              <w:rPr>
                <w:rFonts w:cstheme="minorHAnsi"/>
                <w:sz w:val="20"/>
                <w:szCs w:val="20"/>
              </w:rPr>
              <w:t>Zarządzanie procesami logistycznymi,</w:t>
            </w:r>
          </w:p>
          <w:p w14:paraId="72A89072" w14:textId="77777777" w:rsidR="003754BC" w:rsidRPr="00523D35" w:rsidRDefault="003754BC" w:rsidP="003754BC">
            <w:pPr>
              <w:jc w:val="both"/>
              <w:rPr>
                <w:rFonts w:cstheme="minorHAnsi"/>
                <w:sz w:val="20"/>
                <w:szCs w:val="20"/>
              </w:rPr>
            </w:pPr>
            <w:r w:rsidRPr="00523D35">
              <w:rPr>
                <w:rFonts w:cstheme="minorHAnsi"/>
                <w:sz w:val="20"/>
                <w:szCs w:val="20"/>
              </w:rPr>
              <w:t>Zarządzanie logistyczną obsługą klienta,</w:t>
            </w:r>
          </w:p>
          <w:p w14:paraId="47BA4938" w14:textId="77777777" w:rsidR="003754BC" w:rsidRPr="00523D35" w:rsidRDefault="003754BC" w:rsidP="003754BC">
            <w:pPr>
              <w:jc w:val="both"/>
              <w:rPr>
                <w:rFonts w:cstheme="minorHAnsi"/>
                <w:sz w:val="20"/>
                <w:szCs w:val="20"/>
              </w:rPr>
            </w:pPr>
            <w:r w:rsidRPr="00523D35">
              <w:rPr>
                <w:rFonts w:cstheme="minorHAnsi"/>
                <w:sz w:val="20"/>
                <w:szCs w:val="20"/>
              </w:rPr>
              <w:t>Zarządzanie logistyczne,</w:t>
            </w:r>
          </w:p>
          <w:p w14:paraId="5097C116" w14:textId="77777777" w:rsidR="003754BC" w:rsidRPr="00523D35" w:rsidRDefault="003754BC" w:rsidP="003754BC">
            <w:pPr>
              <w:jc w:val="both"/>
              <w:rPr>
                <w:rFonts w:cstheme="minorHAnsi"/>
                <w:sz w:val="20"/>
                <w:szCs w:val="20"/>
              </w:rPr>
            </w:pPr>
            <w:r w:rsidRPr="00523D35">
              <w:rPr>
                <w:rFonts w:cstheme="minorHAnsi"/>
                <w:sz w:val="20"/>
                <w:szCs w:val="20"/>
              </w:rPr>
              <w:t>Strategie logistyczne,</w:t>
            </w:r>
          </w:p>
          <w:p w14:paraId="68D7375D" w14:textId="77777777" w:rsidR="003754BC" w:rsidRPr="00523D35" w:rsidRDefault="003754BC" w:rsidP="003754BC">
            <w:pPr>
              <w:jc w:val="both"/>
              <w:rPr>
                <w:rFonts w:cstheme="minorHAnsi"/>
                <w:sz w:val="20"/>
                <w:szCs w:val="20"/>
              </w:rPr>
            </w:pPr>
            <w:r w:rsidRPr="00523D35">
              <w:rPr>
                <w:rFonts w:cstheme="minorHAnsi"/>
                <w:sz w:val="20"/>
                <w:szCs w:val="20"/>
              </w:rPr>
              <w:t>Logistyka procesów zaopatrzenia,</w:t>
            </w:r>
          </w:p>
          <w:p w14:paraId="2373EAD7" w14:textId="77777777" w:rsidR="003754BC" w:rsidRPr="00523D35" w:rsidRDefault="003754BC" w:rsidP="003754BC">
            <w:pPr>
              <w:jc w:val="both"/>
              <w:rPr>
                <w:rFonts w:cstheme="minorHAnsi"/>
                <w:sz w:val="20"/>
                <w:szCs w:val="20"/>
              </w:rPr>
            </w:pPr>
            <w:r w:rsidRPr="00523D35">
              <w:rPr>
                <w:rFonts w:cstheme="minorHAnsi"/>
                <w:sz w:val="20"/>
                <w:szCs w:val="20"/>
              </w:rPr>
              <w:t>Logistyka produkcji,</w:t>
            </w:r>
          </w:p>
          <w:p w14:paraId="3104FDD8" w14:textId="77777777" w:rsidR="003754BC" w:rsidRPr="00523D35" w:rsidRDefault="003754BC" w:rsidP="003754BC">
            <w:pPr>
              <w:jc w:val="both"/>
              <w:rPr>
                <w:rFonts w:cstheme="minorHAnsi"/>
                <w:sz w:val="20"/>
                <w:szCs w:val="20"/>
              </w:rPr>
            </w:pPr>
            <w:r w:rsidRPr="00523D35">
              <w:rPr>
                <w:rFonts w:cstheme="minorHAnsi"/>
                <w:sz w:val="20"/>
                <w:szCs w:val="20"/>
              </w:rPr>
              <w:t>Logistyka procesów dystrybucji,</w:t>
            </w:r>
          </w:p>
          <w:p w14:paraId="278B02BD" w14:textId="77777777" w:rsidR="003754BC" w:rsidRPr="00523D35" w:rsidRDefault="003754BC" w:rsidP="003754BC">
            <w:pPr>
              <w:jc w:val="both"/>
              <w:rPr>
                <w:rFonts w:cstheme="minorHAnsi"/>
                <w:sz w:val="20"/>
                <w:szCs w:val="20"/>
              </w:rPr>
            </w:pPr>
            <w:r w:rsidRPr="00523D35">
              <w:rPr>
                <w:rFonts w:cstheme="minorHAnsi"/>
                <w:sz w:val="20"/>
                <w:szCs w:val="20"/>
              </w:rPr>
              <w:t>Logistyka zwrotna,</w:t>
            </w:r>
          </w:p>
          <w:p w14:paraId="1AF4DA23" w14:textId="77777777" w:rsidR="003754BC" w:rsidRPr="00523D35" w:rsidRDefault="003754BC" w:rsidP="003754BC">
            <w:pPr>
              <w:jc w:val="both"/>
              <w:rPr>
                <w:rFonts w:cstheme="minorHAnsi"/>
                <w:sz w:val="20"/>
                <w:szCs w:val="20"/>
              </w:rPr>
            </w:pPr>
            <w:r w:rsidRPr="00523D35">
              <w:rPr>
                <w:rFonts w:cstheme="minorHAnsi"/>
                <w:sz w:val="20"/>
                <w:szCs w:val="20"/>
              </w:rPr>
              <w:t>Logistyka odpadów,</w:t>
            </w:r>
          </w:p>
          <w:p w14:paraId="3E614383" w14:textId="77777777" w:rsidR="003754BC" w:rsidRPr="00523D35" w:rsidRDefault="003754BC" w:rsidP="003754BC">
            <w:pPr>
              <w:jc w:val="both"/>
              <w:rPr>
                <w:rFonts w:cstheme="minorHAnsi"/>
                <w:sz w:val="20"/>
                <w:szCs w:val="20"/>
              </w:rPr>
            </w:pPr>
            <w:r w:rsidRPr="00523D35">
              <w:rPr>
                <w:rFonts w:cstheme="minorHAnsi"/>
                <w:sz w:val="20"/>
                <w:szCs w:val="20"/>
              </w:rPr>
              <w:t>Doskonalenie procesów logistycznych poprzez budowanie relacji z klientami i dostawcami,</w:t>
            </w:r>
          </w:p>
          <w:p w14:paraId="3467C76A" w14:textId="77777777" w:rsidR="003754BC" w:rsidRPr="00523D35" w:rsidRDefault="003754BC" w:rsidP="003754BC">
            <w:pPr>
              <w:jc w:val="both"/>
              <w:rPr>
                <w:rFonts w:cstheme="minorHAnsi"/>
                <w:sz w:val="20"/>
                <w:szCs w:val="20"/>
              </w:rPr>
            </w:pPr>
            <w:r w:rsidRPr="00523D35">
              <w:rPr>
                <w:rFonts w:cstheme="minorHAnsi"/>
                <w:sz w:val="20"/>
                <w:szCs w:val="20"/>
              </w:rPr>
              <w:t>Outsourcing procesów logistycznych,</w:t>
            </w:r>
          </w:p>
          <w:p w14:paraId="0C5A0AA6" w14:textId="77777777" w:rsidR="003754BC" w:rsidRPr="00523D35" w:rsidRDefault="003754BC" w:rsidP="003754BC">
            <w:pPr>
              <w:jc w:val="both"/>
              <w:rPr>
                <w:rFonts w:cstheme="minorHAnsi"/>
                <w:sz w:val="20"/>
                <w:szCs w:val="20"/>
              </w:rPr>
            </w:pPr>
            <w:r w:rsidRPr="00523D35">
              <w:rPr>
                <w:rFonts w:cstheme="minorHAnsi"/>
                <w:sz w:val="20"/>
                <w:szCs w:val="20"/>
              </w:rPr>
              <w:t>Logistyka w handlu elektronicznym,</w:t>
            </w:r>
          </w:p>
          <w:p w14:paraId="75572D50" w14:textId="77777777" w:rsidR="003754BC" w:rsidRPr="00523D35" w:rsidRDefault="003754BC" w:rsidP="003754BC">
            <w:pPr>
              <w:jc w:val="both"/>
              <w:rPr>
                <w:rFonts w:cstheme="minorHAnsi"/>
                <w:sz w:val="20"/>
                <w:szCs w:val="20"/>
              </w:rPr>
            </w:pPr>
            <w:r w:rsidRPr="00523D35">
              <w:rPr>
                <w:rFonts w:cstheme="minorHAnsi"/>
                <w:sz w:val="20"/>
                <w:szCs w:val="20"/>
              </w:rPr>
              <w:t>Zarządzanie przedsiębiorstwem logistycznym,</w:t>
            </w:r>
          </w:p>
          <w:p w14:paraId="2C7239F2" w14:textId="77777777" w:rsidR="003754BC" w:rsidRPr="00523D35" w:rsidRDefault="003754BC" w:rsidP="003754BC">
            <w:pPr>
              <w:jc w:val="both"/>
              <w:rPr>
                <w:rFonts w:cstheme="minorHAnsi"/>
                <w:sz w:val="20"/>
                <w:szCs w:val="20"/>
              </w:rPr>
            </w:pPr>
            <w:r w:rsidRPr="00523D35">
              <w:rPr>
                <w:rFonts w:cstheme="minorHAnsi"/>
                <w:sz w:val="20"/>
                <w:szCs w:val="20"/>
              </w:rPr>
              <w:t>Zarządzanie innowacjami w logistyce,</w:t>
            </w:r>
          </w:p>
          <w:p w14:paraId="3525B156" w14:textId="77777777" w:rsidR="003754BC" w:rsidRPr="00523D35" w:rsidRDefault="003754BC" w:rsidP="003754BC">
            <w:pPr>
              <w:jc w:val="both"/>
              <w:rPr>
                <w:rFonts w:cstheme="minorHAnsi"/>
                <w:sz w:val="20"/>
                <w:szCs w:val="20"/>
              </w:rPr>
            </w:pPr>
            <w:r w:rsidRPr="00523D35">
              <w:rPr>
                <w:rFonts w:cstheme="minorHAnsi"/>
                <w:sz w:val="20"/>
                <w:szCs w:val="20"/>
              </w:rPr>
              <w:t>Logistyczne zarządzanie zapasami,</w:t>
            </w:r>
          </w:p>
          <w:p w14:paraId="02110178" w14:textId="77777777" w:rsidR="003754BC" w:rsidRPr="00523D35" w:rsidRDefault="003754BC" w:rsidP="003754BC">
            <w:pPr>
              <w:jc w:val="both"/>
              <w:rPr>
                <w:rFonts w:cstheme="minorHAnsi"/>
                <w:sz w:val="20"/>
                <w:szCs w:val="20"/>
              </w:rPr>
            </w:pPr>
            <w:r w:rsidRPr="00523D35">
              <w:rPr>
                <w:rFonts w:cstheme="minorHAnsi"/>
                <w:sz w:val="20"/>
                <w:szCs w:val="20"/>
              </w:rPr>
              <w:t>Logistyczne zarządzanie magazynem,</w:t>
            </w:r>
          </w:p>
          <w:p w14:paraId="6172082C" w14:textId="77777777" w:rsidR="003754BC" w:rsidRPr="00523D35" w:rsidRDefault="003754BC" w:rsidP="003754BC">
            <w:pPr>
              <w:jc w:val="both"/>
              <w:rPr>
                <w:rFonts w:cstheme="minorHAnsi"/>
                <w:sz w:val="20"/>
                <w:szCs w:val="20"/>
              </w:rPr>
            </w:pPr>
            <w:r w:rsidRPr="00523D35">
              <w:rPr>
                <w:rFonts w:cstheme="minorHAnsi"/>
                <w:sz w:val="20"/>
                <w:szCs w:val="20"/>
              </w:rPr>
              <w:t>Logistyczny system informacyjny,</w:t>
            </w:r>
          </w:p>
          <w:p w14:paraId="6EB066F0" w14:textId="77777777" w:rsidR="003754BC" w:rsidRPr="00523D35" w:rsidRDefault="003754BC" w:rsidP="003754BC">
            <w:pPr>
              <w:jc w:val="both"/>
              <w:rPr>
                <w:rFonts w:cstheme="minorHAnsi"/>
                <w:sz w:val="20"/>
                <w:szCs w:val="20"/>
              </w:rPr>
            </w:pPr>
            <w:r w:rsidRPr="00523D35">
              <w:rPr>
                <w:rFonts w:cstheme="minorHAnsi"/>
                <w:sz w:val="20"/>
                <w:szCs w:val="20"/>
              </w:rPr>
              <w:t>Społeczna odpowiedzialność w logistyce,</w:t>
            </w:r>
          </w:p>
          <w:p w14:paraId="0069E5B3" w14:textId="77777777" w:rsidR="003754BC" w:rsidRPr="00523D35" w:rsidRDefault="003754BC" w:rsidP="003754BC">
            <w:pPr>
              <w:jc w:val="both"/>
              <w:rPr>
                <w:rFonts w:cstheme="minorHAnsi"/>
                <w:sz w:val="20"/>
                <w:szCs w:val="20"/>
              </w:rPr>
            </w:pPr>
            <w:r w:rsidRPr="00523D35">
              <w:rPr>
                <w:rFonts w:cstheme="minorHAnsi"/>
                <w:sz w:val="20"/>
                <w:szCs w:val="20"/>
              </w:rPr>
              <w:t>Zrównoważony rozwój w logistyce,</w:t>
            </w:r>
          </w:p>
          <w:p w14:paraId="799DB5B4" w14:textId="77777777" w:rsidR="003754BC" w:rsidRPr="00523D35" w:rsidRDefault="003754BC" w:rsidP="003754BC">
            <w:pPr>
              <w:rPr>
                <w:rFonts w:eastAsia="Calibri" w:cstheme="minorHAnsi"/>
                <w:sz w:val="20"/>
                <w:szCs w:val="20"/>
              </w:rPr>
            </w:pPr>
            <w:r w:rsidRPr="00523D35">
              <w:rPr>
                <w:rFonts w:eastAsia="Calibri" w:cstheme="minorHAnsi"/>
                <w:sz w:val="20"/>
                <w:szCs w:val="20"/>
              </w:rPr>
              <w:t xml:space="preserve">Nowoczesne technologie logistyczne w zarządzaniu współczesnymi organizacjami, </w:t>
            </w:r>
          </w:p>
          <w:p w14:paraId="3250A4A4" w14:textId="77777777" w:rsidR="003754BC" w:rsidRPr="00523D35" w:rsidRDefault="003754BC" w:rsidP="003754BC">
            <w:pPr>
              <w:jc w:val="both"/>
              <w:rPr>
                <w:rFonts w:cstheme="minorHAnsi"/>
                <w:sz w:val="20"/>
                <w:szCs w:val="20"/>
              </w:rPr>
            </w:pPr>
            <w:r w:rsidRPr="00523D35">
              <w:rPr>
                <w:rFonts w:cstheme="minorHAnsi"/>
                <w:sz w:val="20"/>
                <w:szCs w:val="20"/>
              </w:rPr>
              <w:t>Technologie cyfrowe w logistyce współczesnych organizacji,</w:t>
            </w:r>
          </w:p>
          <w:p w14:paraId="5AC8FF2B" w14:textId="77777777" w:rsidR="003754BC" w:rsidRPr="00523D35" w:rsidRDefault="003754BC" w:rsidP="003754BC">
            <w:pPr>
              <w:jc w:val="both"/>
              <w:rPr>
                <w:rFonts w:cstheme="minorHAnsi"/>
                <w:sz w:val="20"/>
                <w:szCs w:val="20"/>
              </w:rPr>
            </w:pPr>
            <w:r w:rsidRPr="00523D35">
              <w:rPr>
                <w:rFonts w:cstheme="minorHAnsi"/>
                <w:sz w:val="20"/>
                <w:szCs w:val="20"/>
              </w:rPr>
              <w:t>Logistyka w warunkach kryzysu,</w:t>
            </w:r>
          </w:p>
          <w:p w14:paraId="6BF1FB6C" w14:textId="77777777" w:rsidR="003754BC" w:rsidRPr="00523D35" w:rsidRDefault="003754BC" w:rsidP="003754BC">
            <w:pPr>
              <w:jc w:val="both"/>
              <w:rPr>
                <w:rFonts w:cstheme="minorHAnsi"/>
                <w:sz w:val="20"/>
                <w:szCs w:val="20"/>
              </w:rPr>
            </w:pPr>
            <w:r w:rsidRPr="00523D35">
              <w:rPr>
                <w:rFonts w:cstheme="minorHAnsi"/>
                <w:sz w:val="20"/>
                <w:szCs w:val="20"/>
              </w:rPr>
              <w:lastRenderedPageBreak/>
              <w:t>Zarządzanie procesami logistycznymi w warunkach globalnego kryzysu,</w:t>
            </w:r>
          </w:p>
          <w:p w14:paraId="3D47402B" w14:textId="77777777" w:rsidR="003754BC" w:rsidRPr="00523D35" w:rsidRDefault="003754BC" w:rsidP="003754BC">
            <w:pPr>
              <w:jc w:val="both"/>
              <w:rPr>
                <w:rFonts w:cstheme="minorHAnsi"/>
                <w:sz w:val="20"/>
                <w:szCs w:val="20"/>
              </w:rPr>
            </w:pPr>
            <w:r w:rsidRPr="00523D35">
              <w:rPr>
                <w:rFonts w:cstheme="minorHAnsi"/>
                <w:sz w:val="20"/>
                <w:szCs w:val="20"/>
              </w:rPr>
              <w:t>Konsekwencje globalnego kryzysu w logistyce organizacji,</w:t>
            </w:r>
          </w:p>
          <w:p w14:paraId="717574AE" w14:textId="77777777" w:rsidR="003754BC" w:rsidRPr="00523D35" w:rsidRDefault="003754BC" w:rsidP="003754BC">
            <w:pPr>
              <w:jc w:val="both"/>
              <w:rPr>
                <w:rFonts w:cstheme="minorHAnsi"/>
                <w:sz w:val="20"/>
                <w:szCs w:val="20"/>
              </w:rPr>
            </w:pPr>
            <w:r w:rsidRPr="00523D35">
              <w:rPr>
                <w:rFonts w:cstheme="minorHAnsi"/>
                <w:sz w:val="20"/>
                <w:szCs w:val="20"/>
              </w:rPr>
              <w:t>Konsekwencje wojny w Ukrainie w logistyce organizacji,</w:t>
            </w:r>
          </w:p>
          <w:p w14:paraId="420A26DB" w14:textId="77777777" w:rsidR="003754BC" w:rsidRPr="00523D35" w:rsidRDefault="003754BC" w:rsidP="003754BC">
            <w:pPr>
              <w:jc w:val="both"/>
              <w:rPr>
                <w:rFonts w:cstheme="minorHAnsi"/>
                <w:sz w:val="20"/>
                <w:szCs w:val="20"/>
              </w:rPr>
            </w:pPr>
            <w:r w:rsidRPr="00523D35">
              <w:rPr>
                <w:rFonts w:cstheme="minorHAnsi"/>
                <w:sz w:val="20"/>
                <w:szCs w:val="20"/>
              </w:rPr>
              <w:t>Sztuczna inteligencja w logistyce organizacji,</w:t>
            </w:r>
          </w:p>
          <w:p w14:paraId="1A816BEA" w14:textId="77777777" w:rsidR="003754BC" w:rsidRPr="00523D35" w:rsidRDefault="003754BC" w:rsidP="003754BC">
            <w:pPr>
              <w:jc w:val="both"/>
              <w:rPr>
                <w:rFonts w:cstheme="minorHAnsi"/>
                <w:sz w:val="20"/>
                <w:szCs w:val="20"/>
              </w:rPr>
            </w:pPr>
            <w:r w:rsidRPr="00523D35">
              <w:rPr>
                <w:rFonts w:cstheme="minorHAnsi"/>
                <w:sz w:val="20"/>
                <w:szCs w:val="20"/>
              </w:rPr>
              <w:t>Innowacje oparte na AI w zarządzaniu procesami logistycznymi organizacji.</w:t>
            </w:r>
          </w:p>
          <w:p w14:paraId="1952AE5E" w14:textId="77777777" w:rsidR="003754BC" w:rsidRPr="00523D35" w:rsidRDefault="003754BC" w:rsidP="003754BC"/>
        </w:tc>
      </w:tr>
      <w:tr w:rsidR="003754BC" w:rsidRPr="00523D35" w14:paraId="2FC49637" w14:textId="77777777" w:rsidTr="00523D35">
        <w:tc>
          <w:tcPr>
            <w:tcW w:w="562" w:type="dxa"/>
            <w:shd w:val="clear" w:color="auto" w:fill="CCFFFF"/>
          </w:tcPr>
          <w:p w14:paraId="30DCFC78" w14:textId="6EF98DB2" w:rsidR="003754BC" w:rsidRPr="00523D35" w:rsidRDefault="00523D35" w:rsidP="003754BC">
            <w:r>
              <w:lastRenderedPageBreak/>
              <w:t>8.</w:t>
            </w:r>
          </w:p>
        </w:tc>
        <w:tc>
          <w:tcPr>
            <w:tcW w:w="2835" w:type="dxa"/>
            <w:shd w:val="clear" w:color="auto" w:fill="CCFFFF"/>
          </w:tcPr>
          <w:p w14:paraId="28CE4D0E" w14:textId="23C39213" w:rsidR="003754BC" w:rsidRPr="00523D35" w:rsidRDefault="003754BC" w:rsidP="003754BC">
            <w:pPr>
              <w:rPr>
                <w:rFonts w:cstheme="minorHAnsi"/>
                <w:sz w:val="20"/>
                <w:szCs w:val="20"/>
              </w:rPr>
            </w:pPr>
            <w:r w:rsidRPr="00523D35">
              <w:rPr>
                <w:rFonts w:cstheme="minorHAnsi"/>
                <w:sz w:val="20"/>
                <w:szCs w:val="20"/>
              </w:rPr>
              <w:t>Dr Iwona Gębusia</w:t>
            </w:r>
          </w:p>
        </w:tc>
        <w:tc>
          <w:tcPr>
            <w:tcW w:w="5103" w:type="dxa"/>
            <w:shd w:val="clear" w:color="auto" w:fill="CCECFF"/>
          </w:tcPr>
          <w:p w14:paraId="65178B88" w14:textId="77777777" w:rsidR="003754BC" w:rsidRPr="00523D35" w:rsidRDefault="003754BC" w:rsidP="003754BC">
            <w:pPr>
              <w:rPr>
                <w:rFonts w:cstheme="minorHAnsi"/>
                <w:sz w:val="20"/>
                <w:szCs w:val="20"/>
              </w:rPr>
            </w:pPr>
            <w:r w:rsidRPr="00523D35">
              <w:rPr>
                <w:rFonts w:cstheme="minorHAnsi"/>
                <w:sz w:val="20"/>
                <w:szCs w:val="20"/>
              </w:rPr>
              <w:t>&gt;8</w:t>
            </w:r>
          </w:p>
          <w:p w14:paraId="5350C7BB" w14:textId="77777777" w:rsidR="003754BC" w:rsidRPr="00523D35" w:rsidRDefault="003754BC" w:rsidP="003754BC">
            <w:pPr>
              <w:rPr>
                <w:b/>
                <w:bCs/>
                <w:sz w:val="20"/>
                <w:szCs w:val="20"/>
              </w:rPr>
            </w:pPr>
            <w:r w:rsidRPr="00523D35">
              <w:rPr>
                <w:b/>
                <w:bCs/>
                <w:sz w:val="20"/>
                <w:szCs w:val="20"/>
              </w:rPr>
              <w:t>Otoczenie regulacyjne w zarządzaniu organizacją</w:t>
            </w:r>
          </w:p>
          <w:p w14:paraId="5D0B3D47" w14:textId="77777777" w:rsidR="003754BC" w:rsidRPr="00523D35" w:rsidRDefault="003754BC" w:rsidP="003754BC">
            <w:pPr>
              <w:rPr>
                <w:b/>
                <w:bCs/>
                <w:sz w:val="20"/>
                <w:szCs w:val="20"/>
              </w:rPr>
            </w:pPr>
          </w:p>
          <w:p w14:paraId="133ABFA9" w14:textId="77777777" w:rsidR="003754BC" w:rsidRPr="00523D35" w:rsidRDefault="003754BC" w:rsidP="003754BC">
            <w:pPr>
              <w:rPr>
                <w:sz w:val="20"/>
                <w:szCs w:val="20"/>
              </w:rPr>
            </w:pPr>
            <w:r w:rsidRPr="00523D35">
              <w:rPr>
                <w:sz w:val="20"/>
                <w:szCs w:val="20"/>
              </w:rPr>
              <w:t>Program seminarium;</w:t>
            </w:r>
          </w:p>
          <w:p w14:paraId="4FD77B54" w14:textId="77777777" w:rsidR="003754BC" w:rsidRPr="00523D35" w:rsidRDefault="003754BC" w:rsidP="003754BC">
            <w:pPr>
              <w:numPr>
                <w:ilvl w:val="0"/>
                <w:numId w:val="19"/>
              </w:numPr>
              <w:rPr>
                <w:sz w:val="20"/>
                <w:szCs w:val="20"/>
              </w:rPr>
            </w:pPr>
            <w:r w:rsidRPr="00523D35">
              <w:rPr>
                <w:sz w:val="20"/>
                <w:szCs w:val="20"/>
              </w:rPr>
              <w:t>Regulacyjne uwarunkowania sztucznej inteligencji w zarządzaniu organizacją;</w:t>
            </w:r>
          </w:p>
          <w:p w14:paraId="18A3238E" w14:textId="77777777" w:rsidR="003754BC" w:rsidRPr="00523D35" w:rsidRDefault="003754BC" w:rsidP="003754BC">
            <w:pPr>
              <w:numPr>
                <w:ilvl w:val="0"/>
                <w:numId w:val="19"/>
              </w:numPr>
              <w:rPr>
                <w:sz w:val="20"/>
                <w:szCs w:val="20"/>
              </w:rPr>
            </w:pPr>
            <w:r w:rsidRPr="00523D35">
              <w:rPr>
                <w:sz w:val="20"/>
                <w:szCs w:val="20"/>
              </w:rPr>
              <w:t>Zastosowanie sztucznej inteligencji w biznesie;</w:t>
            </w:r>
          </w:p>
          <w:p w14:paraId="4597B07D" w14:textId="77777777" w:rsidR="003754BC" w:rsidRPr="00523D35" w:rsidRDefault="003754BC" w:rsidP="003754BC">
            <w:pPr>
              <w:numPr>
                <w:ilvl w:val="0"/>
                <w:numId w:val="19"/>
              </w:numPr>
              <w:rPr>
                <w:sz w:val="20"/>
                <w:szCs w:val="20"/>
              </w:rPr>
            </w:pPr>
            <w:r w:rsidRPr="00523D35">
              <w:rPr>
                <w:sz w:val="20"/>
                <w:szCs w:val="20"/>
              </w:rPr>
              <w:t>Zarządzanie ryzykiem prawnym związanym z funkcjonowaniem na rynku finansowym;</w:t>
            </w:r>
          </w:p>
          <w:p w14:paraId="675A8433" w14:textId="77777777" w:rsidR="003754BC" w:rsidRPr="00523D35" w:rsidRDefault="003754BC" w:rsidP="003754BC">
            <w:pPr>
              <w:numPr>
                <w:ilvl w:val="0"/>
                <w:numId w:val="19"/>
              </w:numPr>
              <w:rPr>
                <w:sz w:val="20"/>
                <w:szCs w:val="20"/>
              </w:rPr>
            </w:pPr>
            <w:r w:rsidRPr="00523D35">
              <w:rPr>
                <w:sz w:val="20"/>
                <w:szCs w:val="20"/>
              </w:rPr>
              <w:t>Aspekty regulacyjne w zarządzaniu podmiotami działającymi na rynku finansowym (banki, domy maklerskie, spółki publiczne, zakłady ubezpieczeń, fundusze inwestycyjne, etc.);</w:t>
            </w:r>
          </w:p>
          <w:p w14:paraId="168E7BBC" w14:textId="77777777" w:rsidR="003754BC" w:rsidRPr="00523D35" w:rsidRDefault="003754BC" w:rsidP="003754BC">
            <w:pPr>
              <w:numPr>
                <w:ilvl w:val="0"/>
                <w:numId w:val="19"/>
              </w:numPr>
              <w:rPr>
                <w:sz w:val="20"/>
                <w:szCs w:val="20"/>
              </w:rPr>
            </w:pPr>
            <w:r w:rsidRPr="00523D35">
              <w:rPr>
                <w:sz w:val="20"/>
                <w:szCs w:val="20"/>
              </w:rPr>
              <w:t>Ramy prawne dotyczące umów zawieranych przez podmioty działające na rynku finansowym;</w:t>
            </w:r>
          </w:p>
          <w:p w14:paraId="732DA1A7" w14:textId="77777777" w:rsidR="003754BC" w:rsidRPr="00523D35" w:rsidRDefault="003754BC" w:rsidP="003754BC">
            <w:pPr>
              <w:numPr>
                <w:ilvl w:val="0"/>
                <w:numId w:val="19"/>
              </w:numPr>
              <w:rPr>
                <w:sz w:val="20"/>
                <w:szCs w:val="20"/>
              </w:rPr>
            </w:pPr>
            <w:r w:rsidRPr="00523D35">
              <w:rPr>
                <w:sz w:val="20"/>
                <w:szCs w:val="20"/>
              </w:rPr>
              <w:t xml:space="preserve">Środowisko regulacyjne odnoszące się do zabezpieczenia wierzytelności na rynku finansowym (pojęcie zabezpieczenia, jego powstanie oraz wygaśnięcie, hipoteka, zastaw, przewłaszczenie na zabezpieczenie, </w:t>
            </w:r>
            <w:r w:rsidRPr="00523D35">
              <w:rPr>
                <w:sz w:val="20"/>
                <w:szCs w:val="20"/>
              </w:rPr>
              <w:lastRenderedPageBreak/>
              <w:t>poręczenie, zabezpieczające przystąpienie do długu i gwarancja);</w:t>
            </w:r>
          </w:p>
          <w:p w14:paraId="389F7303" w14:textId="77777777" w:rsidR="003754BC" w:rsidRPr="00523D35" w:rsidRDefault="003754BC" w:rsidP="003754BC">
            <w:pPr>
              <w:numPr>
                <w:ilvl w:val="0"/>
                <w:numId w:val="19"/>
              </w:numPr>
              <w:rPr>
                <w:sz w:val="20"/>
                <w:szCs w:val="20"/>
              </w:rPr>
            </w:pPr>
            <w:r w:rsidRPr="00523D35">
              <w:rPr>
                <w:sz w:val="20"/>
                <w:szCs w:val="20"/>
              </w:rPr>
              <w:t>Aspekty regulacyjne finansowania działalności organizacji (podwyższenie kapitału zakładowego, kredyt, leasing, obligacje, faktoring, fundusze venture capital/private equity).</w:t>
            </w:r>
          </w:p>
          <w:p w14:paraId="44ADFA9F" w14:textId="77777777" w:rsidR="003754BC" w:rsidRPr="00523D35" w:rsidRDefault="003754BC" w:rsidP="003754BC"/>
        </w:tc>
        <w:tc>
          <w:tcPr>
            <w:tcW w:w="5245" w:type="dxa"/>
            <w:shd w:val="clear" w:color="auto" w:fill="99CCFF"/>
          </w:tcPr>
          <w:p w14:paraId="2C55ABF4" w14:textId="77777777" w:rsidR="003754BC" w:rsidRPr="00523D35" w:rsidRDefault="003754BC" w:rsidP="003754BC"/>
        </w:tc>
      </w:tr>
      <w:tr w:rsidR="003754BC" w:rsidRPr="00523D35" w14:paraId="758891EA" w14:textId="77777777" w:rsidTr="00523D35">
        <w:tc>
          <w:tcPr>
            <w:tcW w:w="562" w:type="dxa"/>
            <w:shd w:val="clear" w:color="auto" w:fill="CCFFFF"/>
          </w:tcPr>
          <w:p w14:paraId="06277F7B" w14:textId="6A7F318E" w:rsidR="003754BC" w:rsidRPr="00523D35" w:rsidRDefault="00523D35" w:rsidP="003754BC">
            <w:r>
              <w:t>9.</w:t>
            </w:r>
          </w:p>
        </w:tc>
        <w:tc>
          <w:tcPr>
            <w:tcW w:w="2835" w:type="dxa"/>
            <w:shd w:val="clear" w:color="auto" w:fill="CCFFFF"/>
          </w:tcPr>
          <w:p w14:paraId="34524B9B" w14:textId="1352A689" w:rsidR="003754BC" w:rsidRPr="00523D35" w:rsidRDefault="003754BC" w:rsidP="003754BC">
            <w:pPr>
              <w:rPr>
                <w:rFonts w:cstheme="minorHAnsi"/>
                <w:sz w:val="20"/>
                <w:szCs w:val="20"/>
              </w:rPr>
            </w:pPr>
            <w:r w:rsidRPr="00523D35">
              <w:rPr>
                <w:rFonts w:cstheme="minorHAnsi"/>
                <w:sz w:val="20"/>
                <w:szCs w:val="20"/>
              </w:rPr>
              <w:t>Dr Natalia Gmerek</w:t>
            </w:r>
          </w:p>
        </w:tc>
        <w:tc>
          <w:tcPr>
            <w:tcW w:w="5103" w:type="dxa"/>
            <w:shd w:val="clear" w:color="auto" w:fill="CCECFF"/>
          </w:tcPr>
          <w:p w14:paraId="580C10EE" w14:textId="77777777" w:rsidR="003754BC" w:rsidRPr="00523D35" w:rsidRDefault="003754BC" w:rsidP="003754BC">
            <w:pPr>
              <w:rPr>
                <w:rFonts w:cstheme="minorHAnsi"/>
                <w:sz w:val="20"/>
                <w:szCs w:val="20"/>
              </w:rPr>
            </w:pPr>
            <w:r w:rsidRPr="00523D35">
              <w:rPr>
                <w:rFonts w:cstheme="minorHAnsi"/>
                <w:sz w:val="20"/>
                <w:szCs w:val="20"/>
              </w:rPr>
              <w:t>&gt;8</w:t>
            </w:r>
          </w:p>
          <w:p w14:paraId="61F2684E" w14:textId="77777777" w:rsidR="003754BC" w:rsidRPr="00523D35" w:rsidRDefault="003754BC" w:rsidP="003754BC">
            <w:pPr>
              <w:rPr>
                <w:rFonts w:cstheme="minorHAnsi"/>
                <w:b/>
                <w:sz w:val="20"/>
                <w:szCs w:val="20"/>
              </w:rPr>
            </w:pPr>
            <w:r w:rsidRPr="00523D35">
              <w:rPr>
                <w:rFonts w:cstheme="minorHAnsi"/>
                <w:b/>
                <w:sz w:val="20"/>
                <w:szCs w:val="20"/>
              </w:rPr>
              <w:t>Kampanie promocyjne w biznesie – analiza, planowanie, wdrażanie i kontrola</w:t>
            </w:r>
          </w:p>
          <w:p w14:paraId="2B985D1E" w14:textId="77777777" w:rsidR="003754BC" w:rsidRPr="00523D35" w:rsidRDefault="003754BC" w:rsidP="003754BC">
            <w:pPr>
              <w:rPr>
                <w:rFonts w:cstheme="minorHAnsi"/>
                <w:b/>
                <w:sz w:val="20"/>
                <w:szCs w:val="20"/>
              </w:rPr>
            </w:pPr>
          </w:p>
          <w:p w14:paraId="0F390724" w14:textId="77777777" w:rsidR="003754BC" w:rsidRPr="00523D35" w:rsidRDefault="003754BC" w:rsidP="003754BC">
            <w:pPr>
              <w:rPr>
                <w:rFonts w:cstheme="minorHAnsi"/>
                <w:sz w:val="20"/>
                <w:szCs w:val="20"/>
              </w:rPr>
            </w:pPr>
            <w:r w:rsidRPr="00523D35">
              <w:rPr>
                <w:rFonts w:cstheme="minorHAnsi"/>
                <w:sz w:val="20"/>
                <w:szCs w:val="20"/>
              </w:rPr>
              <w:t>Program seminarium:</w:t>
            </w:r>
          </w:p>
          <w:p w14:paraId="19D3AF3F" w14:textId="77777777" w:rsidR="003754BC" w:rsidRPr="00523D35" w:rsidRDefault="003754BC" w:rsidP="003754BC">
            <w:pPr>
              <w:numPr>
                <w:ilvl w:val="0"/>
                <w:numId w:val="20"/>
              </w:numPr>
              <w:rPr>
                <w:sz w:val="20"/>
                <w:szCs w:val="20"/>
              </w:rPr>
            </w:pPr>
            <w:r w:rsidRPr="00523D35">
              <w:rPr>
                <w:sz w:val="20"/>
                <w:szCs w:val="20"/>
              </w:rPr>
              <w:t>Zdobycie wiedzy na temat funkcji kampanii promocyjnych w strategii marketingowej przedsiębiorstwa – zrozumienie, jak działania promocyjne wspierają realizację celów biznesowych.</w:t>
            </w:r>
          </w:p>
          <w:p w14:paraId="68F6BC15" w14:textId="77777777" w:rsidR="003754BC" w:rsidRPr="00523D35" w:rsidRDefault="003754BC" w:rsidP="003754BC">
            <w:pPr>
              <w:numPr>
                <w:ilvl w:val="0"/>
                <w:numId w:val="20"/>
              </w:numPr>
              <w:rPr>
                <w:sz w:val="20"/>
                <w:szCs w:val="20"/>
              </w:rPr>
            </w:pPr>
            <w:r w:rsidRPr="00523D35">
              <w:rPr>
                <w:sz w:val="20"/>
                <w:szCs w:val="20"/>
              </w:rPr>
              <w:t>Rozwijanie umiejętności analizy kampanii promocyjnych – ocena skuteczności, efektywności i kreatywności działań promocyjnych na podstawie rzeczywistych przykładów z rynku.</w:t>
            </w:r>
          </w:p>
          <w:p w14:paraId="5C9A544F" w14:textId="77777777" w:rsidR="003754BC" w:rsidRPr="00523D35" w:rsidRDefault="003754BC" w:rsidP="003754BC">
            <w:pPr>
              <w:numPr>
                <w:ilvl w:val="0"/>
                <w:numId w:val="20"/>
              </w:numPr>
              <w:rPr>
                <w:sz w:val="20"/>
                <w:szCs w:val="20"/>
              </w:rPr>
            </w:pPr>
            <w:r w:rsidRPr="00523D35">
              <w:rPr>
                <w:sz w:val="20"/>
                <w:szCs w:val="20"/>
              </w:rPr>
              <w:t>Nauka planowania kompleksowych kampanii promocyjnych – opracowywanie założeń kampanii, wybór grupy docelowej, kanałów komunikacji i narzędzi promocyjnych.</w:t>
            </w:r>
          </w:p>
          <w:p w14:paraId="27A13D02" w14:textId="77777777" w:rsidR="003754BC" w:rsidRPr="00523D35" w:rsidRDefault="003754BC" w:rsidP="003754BC">
            <w:pPr>
              <w:numPr>
                <w:ilvl w:val="0"/>
                <w:numId w:val="20"/>
              </w:numPr>
              <w:rPr>
                <w:sz w:val="20"/>
                <w:szCs w:val="20"/>
              </w:rPr>
            </w:pPr>
            <w:r w:rsidRPr="00523D35">
              <w:rPr>
                <w:sz w:val="20"/>
                <w:szCs w:val="20"/>
              </w:rPr>
              <w:t>Poznanie procesu wdrażania kampanii promocyjnych w praktyce – zarządzanie harmonogramem, budżetem i zespołem projektowym.</w:t>
            </w:r>
          </w:p>
          <w:p w14:paraId="6FAE3530" w14:textId="77777777" w:rsidR="003754BC" w:rsidRPr="00523D35" w:rsidRDefault="003754BC" w:rsidP="003754BC">
            <w:pPr>
              <w:numPr>
                <w:ilvl w:val="0"/>
                <w:numId w:val="20"/>
              </w:numPr>
              <w:rPr>
                <w:sz w:val="20"/>
                <w:szCs w:val="20"/>
              </w:rPr>
            </w:pPr>
            <w:r w:rsidRPr="00523D35">
              <w:rPr>
                <w:sz w:val="20"/>
                <w:szCs w:val="20"/>
              </w:rPr>
              <w:t>Opanowanie metod monitorowania i kontroli skuteczności i efektywności kampanii – zastosowanie wskaźników efektywności (KPI) oraz analiza rezultatów działań.</w:t>
            </w:r>
          </w:p>
          <w:p w14:paraId="27CFAFEB" w14:textId="77777777" w:rsidR="003754BC" w:rsidRPr="00523D35" w:rsidRDefault="003754BC" w:rsidP="003754BC"/>
        </w:tc>
        <w:tc>
          <w:tcPr>
            <w:tcW w:w="5245" w:type="dxa"/>
            <w:shd w:val="clear" w:color="auto" w:fill="99CCFF"/>
          </w:tcPr>
          <w:p w14:paraId="73291E2F" w14:textId="77777777" w:rsidR="003754BC" w:rsidRPr="00523D35" w:rsidRDefault="003754BC" w:rsidP="003754BC"/>
        </w:tc>
      </w:tr>
      <w:tr w:rsidR="003754BC" w:rsidRPr="00523D35" w14:paraId="71242C79" w14:textId="77777777" w:rsidTr="00523D35">
        <w:tc>
          <w:tcPr>
            <w:tcW w:w="562" w:type="dxa"/>
            <w:shd w:val="clear" w:color="auto" w:fill="CCFFFF"/>
          </w:tcPr>
          <w:p w14:paraId="10740E7F" w14:textId="7459C2BD" w:rsidR="003754BC" w:rsidRPr="00523D35" w:rsidRDefault="00523D35" w:rsidP="003754BC">
            <w:r>
              <w:t>10.</w:t>
            </w:r>
          </w:p>
        </w:tc>
        <w:tc>
          <w:tcPr>
            <w:tcW w:w="2835" w:type="dxa"/>
            <w:shd w:val="clear" w:color="auto" w:fill="CCFFFF"/>
          </w:tcPr>
          <w:p w14:paraId="13CB0EBA" w14:textId="77777777" w:rsidR="003754BC" w:rsidRPr="00523D35" w:rsidRDefault="003754BC" w:rsidP="003754BC">
            <w:pPr>
              <w:rPr>
                <w:rFonts w:cstheme="minorHAnsi"/>
                <w:sz w:val="20"/>
                <w:szCs w:val="20"/>
              </w:rPr>
            </w:pPr>
            <w:r w:rsidRPr="00523D35">
              <w:rPr>
                <w:rFonts w:cstheme="minorHAnsi"/>
                <w:sz w:val="20"/>
                <w:szCs w:val="20"/>
              </w:rPr>
              <w:t>Dr Godlewska-Bujok Barbara</w:t>
            </w:r>
          </w:p>
          <w:p w14:paraId="4F5CD0B6" w14:textId="77777777" w:rsidR="003754BC" w:rsidRPr="00523D35" w:rsidRDefault="003754BC" w:rsidP="003754BC">
            <w:pPr>
              <w:rPr>
                <w:rFonts w:cstheme="minorHAnsi"/>
                <w:sz w:val="20"/>
                <w:szCs w:val="20"/>
              </w:rPr>
            </w:pPr>
          </w:p>
        </w:tc>
        <w:tc>
          <w:tcPr>
            <w:tcW w:w="5103" w:type="dxa"/>
            <w:shd w:val="clear" w:color="auto" w:fill="CCECFF"/>
          </w:tcPr>
          <w:p w14:paraId="093B6CE0" w14:textId="77777777" w:rsidR="003754BC" w:rsidRPr="00523D35" w:rsidRDefault="003754BC" w:rsidP="003754BC">
            <w:pPr>
              <w:pStyle w:val="NormalnyWeb"/>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 xml:space="preserve">&gt;8 </w:t>
            </w:r>
          </w:p>
          <w:p w14:paraId="47CC795C" w14:textId="77777777" w:rsidR="003754BC" w:rsidRPr="00523D35" w:rsidRDefault="003754BC" w:rsidP="003754BC">
            <w:pPr>
              <w:pStyle w:val="NormalnyWeb"/>
              <w:spacing w:before="0" w:beforeAutospacing="0" w:after="90" w:afterAutospacing="0"/>
              <w:rPr>
                <w:rFonts w:asciiTheme="minorHAnsi" w:hAnsiTheme="minorHAnsi" w:cstheme="minorHAnsi"/>
                <w:sz w:val="20"/>
                <w:szCs w:val="20"/>
              </w:rPr>
            </w:pPr>
            <w:r w:rsidRPr="00523D35">
              <w:rPr>
                <w:rFonts w:asciiTheme="minorHAnsi" w:hAnsiTheme="minorHAnsi" w:cstheme="minorHAnsi"/>
                <w:b/>
                <w:bCs/>
                <w:sz w:val="20"/>
                <w:szCs w:val="20"/>
              </w:rPr>
              <w:lastRenderedPageBreak/>
              <w:t>Zatrudnianie i zarządzanie: ramy prawne i standardy bezpiecznego środowiska pracy</w:t>
            </w:r>
          </w:p>
          <w:p w14:paraId="0A5889CE" w14:textId="77777777" w:rsidR="003754BC" w:rsidRPr="00523D35" w:rsidRDefault="003754BC" w:rsidP="003754BC">
            <w:pPr>
              <w:pStyle w:val="NormalnyWeb"/>
              <w:spacing w:before="0" w:beforeAutospacing="0" w:after="90" w:afterAutospacing="0"/>
              <w:rPr>
                <w:rFonts w:asciiTheme="minorHAnsi" w:hAnsiTheme="minorHAnsi" w:cstheme="minorHAnsi"/>
                <w:sz w:val="20"/>
                <w:szCs w:val="20"/>
              </w:rPr>
            </w:pPr>
          </w:p>
          <w:p w14:paraId="01AB4CFA" w14:textId="77777777" w:rsidR="003754BC" w:rsidRPr="00523D35" w:rsidRDefault="003754BC" w:rsidP="003754BC">
            <w:pPr>
              <w:pStyle w:val="NormalnyWeb"/>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 xml:space="preserve">Program seminarium: </w:t>
            </w:r>
          </w:p>
          <w:p w14:paraId="23B4BB95"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Zasady wyboru tematu pracy – jak do tego podejść, co wziąć pod uwagę, jak wygląda generalnie metodologia pisania prac dyplomowych</w:t>
            </w:r>
          </w:p>
          <w:p w14:paraId="678D15C6"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Wymagania dotyczące pracy dyplomowej na kierunku zarządzanie oraz szczegółowe metodologie i etapy jej tworzenia,</w:t>
            </w:r>
          </w:p>
          <w:p w14:paraId="2A894B2F"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Dostępne bazy danych – prawnicze i naukowe oraz metody wyszukiwania i weryfikacji informacji naukowych,</w:t>
            </w:r>
          </w:p>
          <w:p w14:paraId="70162662"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Zagadnienia etyczne związane z przygotowaniem pracy dyplomowej, w tym uwzględnienie zagadnień własności intelektualnej oraz używanie narzędzi wykorzystujących sztuczną inteligencję</w:t>
            </w:r>
          </w:p>
          <w:p w14:paraId="1CCB756A"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Analiza wybranych publikacji naukowych – zależnie od deklarowanych przez studentów obszarów badań,</w:t>
            </w:r>
          </w:p>
          <w:p w14:paraId="44642811"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Omówienie podstawowych zagadnień w zakresie zatrudnienia w organizacjach, m.in. znaczenie pracy ludzkiej, podstawowe zagadnienia związane z pracą ludzką, zasada równego traktowania, stosunek pracy, zawieranie i rozwiązywanie umów, na podstawie których świadczona jest praca, zasady wynagradzania, niepożądane zjawiska w zatrudnieniu, urlopy, równowaga między życiem prywatnym i zawodowym, bezpieczeństwo i higiena pracy, i inne,</w:t>
            </w:r>
          </w:p>
          <w:p w14:paraId="5161F5BB"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Zasady oceniania i recenzowania prac dyplomowych,</w:t>
            </w:r>
          </w:p>
          <w:p w14:paraId="361CF3CE"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Zasady przeprowadzenia egzaminu dyplomowego,</w:t>
            </w:r>
          </w:p>
          <w:p w14:paraId="0FC1FCC2"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Najczęściej realizowany zakres tematyczny prac dyplomowych:</w:t>
            </w:r>
          </w:p>
          <w:p w14:paraId="200A4691"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lastRenderedPageBreak/>
              <w:t>Zatrudnienia a koncepcja godnej pracy, w tym zagadnienia prekarności i pracy przymusowej,</w:t>
            </w:r>
          </w:p>
          <w:p w14:paraId="4541E2F8"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Modern Slavery,</w:t>
            </w:r>
          </w:p>
          <w:p w14:paraId="0BAD2A13"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Przyszłość pracy,</w:t>
            </w:r>
          </w:p>
          <w:p w14:paraId="0D33D68C"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Trendy w zatrudnianiu (również rekrutacja) w nowoczesnych sektorach gospodarki,</w:t>
            </w:r>
          </w:p>
          <w:p w14:paraId="18BA82D1"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Standardy pracy w organizacjach ponadnarodowych.</w:t>
            </w:r>
          </w:p>
          <w:p w14:paraId="46394A1E"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 xml:space="preserve">Zagadnienia bezpiecznego środowiska pracy – aspekty prawne i psychologiczne. </w:t>
            </w:r>
          </w:p>
          <w:p w14:paraId="1EDD3199"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Digitalizacja w procesach pracy,</w:t>
            </w:r>
          </w:p>
          <w:p w14:paraId="26C4861D"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Dobrostan pracowników – ramy prawne.</w:t>
            </w:r>
          </w:p>
          <w:p w14:paraId="5C59BD9B"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Zagadnienia związane z równowagą w życiu prywatnym i zawodowym (</w:t>
            </w:r>
            <w:r w:rsidRPr="00523D35">
              <w:rPr>
                <w:rFonts w:asciiTheme="minorHAnsi" w:hAnsiTheme="minorHAnsi" w:cstheme="minorHAnsi"/>
                <w:i/>
                <w:iCs/>
                <w:sz w:val="20"/>
                <w:szCs w:val="20"/>
              </w:rPr>
              <w:t>Work Life Balance</w:t>
            </w:r>
            <w:r w:rsidRPr="00523D35">
              <w:rPr>
                <w:rFonts w:asciiTheme="minorHAnsi" w:hAnsiTheme="minorHAnsi" w:cstheme="minorHAnsi"/>
                <w:sz w:val="20"/>
                <w:szCs w:val="20"/>
              </w:rPr>
              <w:t>), w tym czas pracy i uprawnienia opiekuńcze, życie prywatne pracowników,</w:t>
            </w:r>
          </w:p>
          <w:p w14:paraId="79CBD08D"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Przeciwdziałanie niepożądanym zjawiskom w zatrudnieniu, m. in. dyskryminacja, mobbing, przemoc,</w:t>
            </w:r>
          </w:p>
          <w:p w14:paraId="1B0CAAFC"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Zarządzanie różnorodnością w organizacji – aspekty prawne,</w:t>
            </w:r>
          </w:p>
          <w:p w14:paraId="50083F77"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Zagadnienia równości w stosunkach pracowniczych.</w:t>
            </w:r>
          </w:p>
          <w:p w14:paraId="6777A1BA"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Jawność wynagrodzeń,</w:t>
            </w:r>
          </w:p>
          <w:p w14:paraId="7384532E"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Kobiety w biznesie,</w:t>
            </w:r>
          </w:p>
          <w:p w14:paraId="3677FA28"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Praca kobiet,</w:t>
            </w:r>
          </w:p>
          <w:p w14:paraId="33C4A07B"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Pracownik a środowisko naturalne,</w:t>
            </w:r>
          </w:p>
          <w:p w14:paraId="194D6142"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Zrównoważony rozwój i zatrudnienie,</w:t>
            </w:r>
          </w:p>
          <w:p w14:paraId="4898DAE5"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lastRenderedPageBreak/>
              <w:t xml:space="preserve">Rynek pracy, w tym zagadnienia bezrobocia, zatrudniania absolwentów i grup narażonych na wykluczenie, </w:t>
            </w:r>
          </w:p>
          <w:p w14:paraId="2B126CB1"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Praca nietypowa,</w:t>
            </w:r>
          </w:p>
          <w:p w14:paraId="7CE0928C"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Zatrudnienie w sektorze publicznym (urzędnicy, nauczyciele, nauczyciele akademiccy).</w:t>
            </w:r>
          </w:p>
          <w:p w14:paraId="4E62F34E"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Najnowsze zmiany w przepisach w zakresie zatrudnienia i ich wpływ na zarządzanie organizacjami.</w:t>
            </w:r>
          </w:p>
          <w:p w14:paraId="451CC749"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prawne i pozaprawne środki naprawcze w stosunkach zatrudnienia.</w:t>
            </w:r>
          </w:p>
          <w:p w14:paraId="6EEAB9D9" w14:textId="77777777" w:rsidR="003754BC" w:rsidRPr="00523D35" w:rsidRDefault="003754BC" w:rsidP="003754BC"/>
        </w:tc>
        <w:tc>
          <w:tcPr>
            <w:tcW w:w="5245" w:type="dxa"/>
            <w:shd w:val="clear" w:color="auto" w:fill="99CCFF"/>
          </w:tcPr>
          <w:p w14:paraId="62179FE5" w14:textId="77777777" w:rsidR="003754BC" w:rsidRPr="00523D35" w:rsidRDefault="003754BC" w:rsidP="003754BC">
            <w:pPr>
              <w:pStyle w:val="NormalnyWeb"/>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lastRenderedPageBreak/>
              <w:t xml:space="preserve">&gt;8 </w:t>
            </w:r>
          </w:p>
          <w:p w14:paraId="3F5DF885" w14:textId="77777777" w:rsidR="003754BC" w:rsidRPr="00523D35" w:rsidRDefault="003754BC" w:rsidP="003754BC">
            <w:pPr>
              <w:pStyle w:val="NormalnyWeb"/>
              <w:spacing w:before="0" w:beforeAutospacing="0" w:after="90" w:afterAutospacing="0"/>
              <w:rPr>
                <w:rFonts w:asciiTheme="minorHAnsi" w:hAnsiTheme="minorHAnsi" w:cstheme="minorHAnsi"/>
                <w:sz w:val="20"/>
                <w:szCs w:val="20"/>
              </w:rPr>
            </w:pPr>
            <w:r w:rsidRPr="00523D35">
              <w:rPr>
                <w:rFonts w:asciiTheme="minorHAnsi" w:hAnsiTheme="minorHAnsi" w:cstheme="minorHAnsi"/>
                <w:b/>
                <w:bCs/>
                <w:sz w:val="20"/>
                <w:szCs w:val="20"/>
              </w:rPr>
              <w:lastRenderedPageBreak/>
              <w:t>Zatrudnianie i zarządzanie: ramy prawne i standardy bezpiecznego środowiska pracy</w:t>
            </w:r>
          </w:p>
          <w:p w14:paraId="1313E87A" w14:textId="77777777" w:rsidR="003754BC" w:rsidRPr="00523D35" w:rsidRDefault="003754BC" w:rsidP="003754BC">
            <w:pPr>
              <w:pStyle w:val="NormalnyWeb"/>
              <w:spacing w:before="0" w:beforeAutospacing="0" w:after="90" w:afterAutospacing="0"/>
              <w:rPr>
                <w:rFonts w:asciiTheme="minorHAnsi" w:hAnsiTheme="minorHAnsi" w:cstheme="minorHAnsi"/>
                <w:sz w:val="20"/>
                <w:szCs w:val="20"/>
              </w:rPr>
            </w:pPr>
          </w:p>
          <w:p w14:paraId="7DCA41D8" w14:textId="77777777" w:rsidR="003754BC" w:rsidRPr="00523D35" w:rsidRDefault="003754BC" w:rsidP="003754BC">
            <w:pPr>
              <w:pStyle w:val="NormalnyWeb"/>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 xml:space="preserve">Program seminarium: </w:t>
            </w:r>
          </w:p>
          <w:p w14:paraId="534CFE25"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Zasady wyboru tematu pracy – jak do tego podejść, co wziąć pod uwagę, jak wygląda generalnie metodologia pisania prac dyplomowych</w:t>
            </w:r>
          </w:p>
          <w:p w14:paraId="4BBEA2E3"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Wymagania dotyczące pracy dyplomowej na kierunku zarządzanie oraz szczegółowe metodologie i etapy jej tworzenia,</w:t>
            </w:r>
          </w:p>
          <w:p w14:paraId="6B7BC94F"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Dostępne bazy danych – prawnicze i naukowe oraz metody wyszukiwania i weryfikacji informacji naukowych,</w:t>
            </w:r>
          </w:p>
          <w:p w14:paraId="06E6DCA8"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Zagadnienia etyczne związane z przygotowaniem pracy dyplomowej, w tym uwzględnienie zagadnień własności intelektualnej oraz używanie narzędzi wykorzystujących sztuczną inteligencję</w:t>
            </w:r>
          </w:p>
          <w:p w14:paraId="61ABBD5F"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Analiza wybranych publikacji naukowych – zależnie od deklarowanych przez studentów obszarów badań,</w:t>
            </w:r>
          </w:p>
          <w:p w14:paraId="148CC306"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Omówienie podstawowych zagadnień w zakresie zatrudnienia w organizacjach, m.in. znaczenie pracy ludzkiej, podstawowe zagadnienia związane z pracą ludzką, zasada równego traktowania, stosunek pracy, zawieranie i rozwiązywanie umów, na podstawie których świadczona jest praca, zasady wynagradzania, niepożądane zjawiska w zatrudnieniu, urlopy, równowaga między życiem prywatnym i zawodowym, bezpieczeństwo i higiena pracy, i inne,</w:t>
            </w:r>
          </w:p>
          <w:p w14:paraId="77228B07"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Zasady oceniania i recenzowania prac dyplomowych,</w:t>
            </w:r>
          </w:p>
          <w:p w14:paraId="033C812F"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Zasady przeprowadzenia egzaminu dyplomowego,</w:t>
            </w:r>
          </w:p>
          <w:p w14:paraId="4334A272" w14:textId="77777777" w:rsidR="003754BC" w:rsidRPr="00523D35" w:rsidRDefault="003754BC" w:rsidP="003754BC">
            <w:pPr>
              <w:pStyle w:val="NormalnyWeb"/>
              <w:numPr>
                <w:ilvl w:val="0"/>
                <w:numId w:val="21"/>
              </w:numPr>
              <w:spacing w:before="0" w:beforeAutospacing="0" w:after="90" w:afterAutospacing="0"/>
              <w:rPr>
                <w:rFonts w:asciiTheme="minorHAnsi" w:hAnsiTheme="minorHAnsi" w:cstheme="minorHAnsi"/>
                <w:sz w:val="20"/>
                <w:szCs w:val="20"/>
              </w:rPr>
            </w:pPr>
            <w:r w:rsidRPr="00523D35">
              <w:rPr>
                <w:rFonts w:asciiTheme="minorHAnsi" w:hAnsiTheme="minorHAnsi" w:cstheme="minorHAnsi"/>
                <w:sz w:val="20"/>
                <w:szCs w:val="20"/>
              </w:rPr>
              <w:t>Najczęściej realizowany zakres tematyczny prac dyplomowych:</w:t>
            </w:r>
          </w:p>
          <w:p w14:paraId="5548B5FF"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lastRenderedPageBreak/>
              <w:t>Zatrudnienia a koncepcja godnej pracy, w tym zagadnienia prekarności i pracy przymusowej,</w:t>
            </w:r>
          </w:p>
          <w:p w14:paraId="617AEC86"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Modern Slavery,</w:t>
            </w:r>
          </w:p>
          <w:p w14:paraId="43D0B84E"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Przyszłość pracy,</w:t>
            </w:r>
          </w:p>
          <w:p w14:paraId="393B6A31"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Trendy w zatrudnianiu (również rekrutacja) w nowoczesnych sektorach gospodarki,</w:t>
            </w:r>
          </w:p>
          <w:p w14:paraId="3765BC2F"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Standardy pracy w organizacjach ponadnarodowych.</w:t>
            </w:r>
          </w:p>
          <w:p w14:paraId="54F11D82"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 xml:space="preserve">Zagadnienia bezpiecznego środowiska pracy – aspekty prawne i psychologiczne. </w:t>
            </w:r>
          </w:p>
          <w:p w14:paraId="4105D42D"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Digitalizacja w procesach pracy,</w:t>
            </w:r>
          </w:p>
          <w:p w14:paraId="17A994EC"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Dobrostan pracowników – ramy prawne.</w:t>
            </w:r>
          </w:p>
          <w:p w14:paraId="5FC2DBA7"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Zagadnienia związane z równowagą w życiu prywatnym i zawodowym (</w:t>
            </w:r>
            <w:r w:rsidRPr="00523D35">
              <w:rPr>
                <w:rFonts w:asciiTheme="minorHAnsi" w:hAnsiTheme="minorHAnsi" w:cstheme="minorHAnsi"/>
                <w:i/>
                <w:iCs/>
                <w:sz w:val="20"/>
                <w:szCs w:val="20"/>
              </w:rPr>
              <w:t>Work Life Balance</w:t>
            </w:r>
            <w:r w:rsidRPr="00523D35">
              <w:rPr>
                <w:rFonts w:asciiTheme="minorHAnsi" w:hAnsiTheme="minorHAnsi" w:cstheme="minorHAnsi"/>
                <w:sz w:val="20"/>
                <w:szCs w:val="20"/>
              </w:rPr>
              <w:t>), w tym czas pracy i uprawnienia opiekuńcze, życie prywatne pracowników,</w:t>
            </w:r>
          </w:p>
          <w:p w14:paraId="51717F2B"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Przeciwdziałanie niepożądanym zjawiskom w zatrudnieniu, m. in. dyskryminacja, mobbing, przemoc,</w:t>
            </w:r>
          </w:p>
          <w:p w14:paraId="0A2864DF"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Zarządzanie różnorodnością w organizacji – aspekty prawne,</w:t>
            </w:r>
          </w:p>
          <w:p w14:paraId="4AB28718"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Zagadnienia równości w stosunkach pracowniczych.</w:t>
            </w:r>
          </w:p>
          <w:p w14:paraId="3DF57385"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Jawność wynagrodzeń,</w:t>
            </w:r>
          </w:p>
          <w:p w14:paraId="0C5D79F4"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Kobiety w biznesie,</w:t>
            </w:r>
          </w:p>
          <w:p w14:paraId="791C47CD"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Praca kobiet,</w:t>
            </w:r>
          </w:p>
          <w:p w14:paraId="4CFB6C39"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Pracownik a środowisko naturalne,</w:t>
            </w:r>
          </w:p>
          <w:p w14:paraId="64739E25"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Zrównoważony rozwój i zatrudnienie,</w:t>
            </w:r>
          </w:p>
          <w:p w14:paraId="4286F0AB"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lastRenderedPageBreak/>
              <w:t xml:space="preserve">Rynek pracy, w tym zagadnienia bezrobocia, zatrudniania absolwentów i grup narażonych na wykluczenie, </w:t>
            </w:r>
          </w:p>
          <w:p w14:paraId="4DCBBA4B"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Praca nietypowa,</w:t>
            </w:r>
          </w:p>
          <w:p w14:paraId="1BB6B7D9"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Zatrudnienie w sektorze publicznym (urzędnicy, nauczyciele, nauczyciele akademiccy).</w:t>
            </w:r>
          </w:p>
          <w:p w14:paraId="4BB7C930"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Najnowsze zmiany w przepisach w zakresie zatrudnienia i ich wpływ na zarządzanie organizacjami.</w:t>
            </w:r>
          </w:p>
          <w:p w14:paraId="64AE099B" w14:textId="77777777" w:rsidR="003754BC" w:rsidRPr="00523D35" w:rsidRDefault="003754BC" w:rsidP="003754BC">
            <w:pPr>
              <w:pStyle w:val="NormalnyWeb"/>
              <w:numPr>
                <w:ilvl w:val="0"/>
                <w:numId w:val="22"/>
              </w:numPr>
              <w:spacing w:before="0" w:beforeAutospacing="0" w:after="90" w:afterAutospacing="0"/>
              <w:ind w:left="1068"/>
              <w:rPr>
                <w:rFonts w:asciiTheme="minorHAnsi" w:hAnsiTheme="minorHAnsi" w:cstheme="minorHAnsi"/>
                <w:sz w:val="20"/>
                <w:szCs w:val="20"/>
              </w:rPr>
            </w:pPr>
            <w:r w:rsidRPr="00523D35">
              <w:rPr>
                <w:rFonts w:asciiTheme="minorHAnsi" w:hAnsiTheme="minorHAnsi" w:cstheme="minorHAnsi"/>
                <w:sz w:val="20"/>
                <w:szCs w:val="20"/>
              </w:rPr>
              <w:t>prawne i pozaprawne środki naprawcze w stosunkach zatrudnienia.</w:t>
            </w:r>
          </w:p>
          <w:p w14:paraId="113C9BE4" w14:textId="77777777" w:rsidR="003754BC" w:rsidRPr="00523D35" w:rsidRDefault="003754BC" w:rsidP="003754BC"/>
        </w:tc>
      </w:tr>
      <w:tr w:rsidR="004522D1" w:rsidRPr="00417B90" w14:paraId="036F5077" w14:textId="77777777" w:rsidTr="00523D35">
        <w:tc>
          <w:tcPr>
            <w:tcW w:w="562" w:type="dxa"/>
            <w:shd w:val="clear" w:color="auto" w:fill="CCFFFF"/>
          </w:tcPr>
          <w:p w14:paraId="2A6A65E0" w14:textId="77EEFB82" w:rsidR="004522D1" w:rsidRDefault="004522D1" w:rsidP="003754BC">
            <w:r>
              <w:lastRenderedPageBreak/>
              <w:t>11.</w:t>
            </w:r>
          </w:p>
        </w:tc>
        <w:tc>
          <w:tcPr>
            <w:tcW w:w="2835" w:type="dxa"/>
            <w:shd w:val="clear" w:color="auto" w:fill="CCFFFF"/>
          </w:tcPr>
          <w:p w14:paraId="4ED2FFE5" w14:textId="4E76928F" w:rsidR="004522D1" w:rsidRPr="004522D1" w:rsidRDefault="004522D1" w:rsidP="003754BC">
            <w:pPr>
              <w:rPr>
                <w:rFonts w:cstheme="minorHAnsi"/>
                <w:sz w:val="20"/>
                <w:szCs w:val="20"/>
                <w:lang w:val="en-US"/>
              </w:rPr>
            </w:pPr>
            <w:r w:rsidRPr="004522D1">
              <w:rPr>
                <w:rFonts w:cstheme="minorHAnsi"/>
                <w:sz w:val="20"/>
                <w:szCs w:val="20"/>
                <w:lang w:val="en-US"/>
              </w:rPr>
              <w:t>Gross-Gniot Elwira, dr h</w:t>
            </w:r>
            <w:r>
              <w:rPr>
                <w:rFonts w:cstheme="minorHAnsi"/>
                <w:sz w:val="20"/>
                <w:szCs w:val="20"/>
                <w:lang w:val="en-US"/>
              </w:rPr>
              <w:t>ab. Prof. UW</w:t>
            </w:r>
          </w:p>
        </w:tc>
        <w:tc>
          <w:tcPr>
            <w:tcW w:w="5103" w:type="dxa"/>
            <w:shd w:val="clear" w:color="auto" w:fill="CCECFF"/>
          </w:tcPr>
          <w:p w14:paraId="1E8C9FCA" w14:textId="77777777" w:rsidR="00417B90" w:rsidRPr="00091889" w:rsidRDefault="00417B90" w:rsidP="003754BC">
            <w:pPr>
              <w:rPr>
                <w:rFonts w:cstheme="minorHAnsi"/>
                <w:sz w:val="20"/>
                <w:szCs w:val="20"/>
              </w:rPr>
            </w:pPr>
            <w:r w:rsidRPr="00091889">
              <w:rPr>
                <w:rFonts w:cstheme="minorHAnsi"/>
                <w:sz w:val="20"/>
                <w:szCs w:val="20"/>
              </w:rPr>
              <w:t>&gt;8</w:t>
            </w:r>
          </w:p>
          <w:p w14:paraId="13DADCE8" w14:textId="4E595F8F" w:rsidR="00417B90" w:rsidRDefault="00417B90" w:rsidP="00417B90">
            <w:pPr>
              <w:rPr>
                <w:rFonts w:cstheme="minorHAnsi"/>
                <w:b/>
                <w:bCs/>
                <w:sz w:val="20"/>
                <w:szCs w:val="20"/>
              </w:rPr>
            </w:pPr>
            <w:r w:rsidRPr="00417B90">
              <w:rPr>
                <w:rFonts w:cstheme="minorHAnsi"/>
                <w:b/>
                <w:bCs/>
                <w:sz w:val="20"/>
                <w:szCs w:val="20"/>
              </w:rPr>
              <w:t>Integracja zrównoważonego rozwoju z praktykami zarządzania: Ścieżki do zrównoważonego rozwoju organizacji</w:t>
            </w:r>
          </w:p>
          <w:p w14:paraId="55B3E264" w14:textId="7100F050" w:rsidR="00417B90" w:rsidRDefault="00417B90" w:rsidP="00417B90">
            <w:pPr>
              <w:rPr>
                <w:rFonts w:cstheme="minorHAnsi"/>
                <w:b/>
                <w:bCs/>
                <w:sz w:val="20"/>
                <w:szCs w:val="20"/>
              </w:rPr>
            </w:pPr>
          </w:p>
          <w:p w14:paraId="4C103309" w14:textId="4C448768" w:rsidR="00417B90" w:rsidRPr="00417B90" w:rsidRDefault="00417B90" w:rsidP="00417B90">
            <w:pPr>
              <w:rPr>
                <w:rFonts w:cstheme="minorHAnsi"/>
                <w:sz w:val="20"/>
                <w:szCs w:val="20"/>
              </w:rPr>
            </w:pPr>
            <w:r w:rsidRPr="00417B90">
              <w:rPr>
                <w:rFonts w:cstheme="minorHAnsi"/>
                <w:sz w:val="20"/>
                <w:szCs w:val="20"/>
              </w:rPr>
              <w:t>Program seminarium:</w:t>
            </w:r>
          </w:p>
          <w:p w14:paraId="7E10369C" w14:textId="77777777" w:rsidR="00417B90" w:rsidRPr="00A82FE8" w:rsidRDefault="00417B90" w:rsidP="00417B90">
            <w:pPr>
              <w:rPr>
                <w:rFonts w:ascii="Calibri" w:hAnsi="Calibri" w:cs="Calibri"/>
                <w:sz w:val="20"/>
                <w:szCs w:val="20"/>
              </w:rPr>
            </w:pPr>
            <w:r w:rsidRPr="00A82FE8">
              <w:rPr>
                <w:rFonts w:ascii="Calibri" w:hAnsi="Calibri" w:cs="Calibri"/>
                <w:sz w:val="20"/>
                <w:szCs w:val="20"/>
              </w:rPr>
              <w:t>Program seminarium magisterskiego koncentruje się na problematyce zrównoważonego rozwoju i zarządzania, ze szczególnym uwzględnieniem innowacyjnych podejść do wdrażania zasad zrównoważonego rozwoju w praktykach zarządczych. Zajęcia obejmują kluczowe zagadnienia, takie jak zrównoważone podejmowanie decyzji, optymalizacja zasobów oraz transformacja tradycyjnych modeli zarządzania w odpowiedzi na wyzwania środowiskowe, społeczne i gospodarcze. Celem seminarium jest zainspirowanie studentów do badania i tworzenia strategii zarządzania, które łączą skuteczność z odpornością na przyszłe wyzwania.</w:t>
            </w:r>
          </w:p>
          <w:p w14:paraId="4F0BEA91" w14:textId="77777777" w:rsidR="00417B90" w:rsidRPr="00A82FE8" w:rsidRDefault="00417B90" w:rsidP="00417B90">
            <w:pPr>
              <w:ind w:left="708"/>
              <w:rPr>
                <w:rFonts w:ascii="Calibri" w:hAnsi="Calibri" w:cs="Calibri"/>
                <w:sz w:val="20"/>
                <w:szCs w:val="20"/>
              </w:rPr>
            </w:pPr>
          </w:p>
          <w:p w14:paraId="1732AC19" w14:textId="77777777" w:rsidR="00417B90" w:rsidRPr="00A82FE8" w:rsidRDefault="00417B90" w:rsidP="00417B90">
            <w:pPr>
              <w:rPr>
                <w:rFonts w:ascii="Calibri" w:hAnsi="Calibri" w:cs="Calibri"/>
                <w:sz w:val="20"/>
                <w:szCs w:val="20"/>
              </w:rPr>
            </w:pPr>
            <w:r w:rsidRPr="00A82FE8">
              <w:rPr>
                <w:rFonts w:ascii="Calibri" w:hAnsi="Calibri" w:cs="Calibri"/>
                <w:sz w:val="20"/>
                <w:szCs w:val="20"/>
              </w:rPr>
              <w:t xml:space="preserve">Istotnym obszarem tematycznym seminarium jest szeroko rozumiane zrównoważone zarządzanie zasobami ludzkimi w organizacjach, w tym zarządzanie dobrostanem </w:t>
            </w:r>
            <w:r w:rsidRPr="00A82FE8">
              <w:rPr>
                <w:rFonts w:ascii="Calibri" w:hAnsi="Calibri" w:cs="Calibri"/>
                <w:sz w:val="20"/>
                <w:szCs w:val="20"/>
              </w:rPr>
              <w:lastRenderedPageBreak/>
              <w:t>pracowników, zarządzanie różnorodnością oraz relacjami na styku człowiek – nowoczesne technologie, takie jak sztuczna inteligencja (AI). Podczas zajęć poruszane są również kwestie związane z odpowiedzialnym i etycznym wykorzystaniem technologii w środowisku pracy.</w:t>
            </w:r>
          </w:p>
          <w:p w14:paraId="0E00F262" w14:textId="77777777" w:rsidR="00417B90" w:rsidRPr="00A82FE8" w:rsidRDefault="00417B90" w:rsidP="00417B90">
            <w:pPr>
              <w:ind w:left="708"/>
              <w:rPr>
                <w:rFonts w:ascii="Calibri" w:hAnsi="Calibri" w:cs="Calibri"/>
                <w:sz w:val="20"/>
                <w:szCs w:val="20"/>
              </w:rPr>
            </w:pPr>
          </w:p>
          <w:p w14:paraId="555F4F06" w14:textId="77777777" w:rsidR="00417B90" w:rsidRPr="00A82FE8" w:rsidRDefault="00417B90" w:rsidP="00417B90">
            <w:pPr>
              <w:rPr>
                <w:rFonts w:ascii="Calibri" w:hAnsi="Calibri" w:cs="Calibri"/>
                <w:sz w:val="20"/>
                <w:szCs w:val="20"/>
              </w:rPr>
            </w:pPr>
            <w:r w:rsidRPr="00A82FE8">
              <w:rPr>
                <w:rFonts w:ascii="Calibri" w:hAnsi="Calibri" w:cs="Calibri"/>
                <w:sz w:val="20"/>
                <w:szCs w:val="20"/>
              </w:rPr>
              <w:t>Dodatkowym, ważnym elementem seminarium jest metodyczne przygotowanie do napisania rozprawy magisterskiej. Studenci otrzymują szczegółowe wskazówki dotyczące zarówno organizacji procesu badawczego, jak i technicznych aspektów redagowania pracy, takich jak struktura, styl akademicki czy poprawność formalna. Program ma na celu nie tylko wsparcie w opracowaniu wysokiej jakości pracy magisterskiej, ale także rozwijanie umiejętności przydatnych w przyszłej karierze naukowej i zawodowej.</w:t>
            </w:r>
          </w:p>
          <w:p w14:paraId="0FAFC38B" w14:textId="22F7FC09" w:rsidR="00417B90" w:rsidRPr="00417B90" w:rsidRDefault="00417B90" w:rsidP="003754BC">
            <w:pPr>
              <w:rPr>
                <w:rFonts w:cstheme="minorHAnsi"/>
                <w:sz w:val="20"/>
                <w:szCs w:val="20"/>
              </w:rPr>
            </w:pPr>
          </w:p>
        </w:tc>
        <w:tc>
          <w:tcPr>
            <w:tcW w:w="5245" w:type="dxa"/>
            <w:shd w:val="clear" w:color="auto" w:fill="99CCFF"/>
          </w:tcPr>
          <w:p w14:paraId="64ED6CAF" w14:textId="77777777" w:rsidR="004522D1" w:rsidRPr="00417B90" w:rsidRDefault="004522D1" w:rsidP="003754BC">
            <w:pPr>
              <w:rPr>
                <w:rFonts w:cstheme="minorHAnsi"/>
                <w:sz w:val="20"/>
                <w:szCs w:val="20"/>
              </w:rPr>
            </w:pPr>
          </w:p>
        </w:tc>
      </w:tr>
      <w:tr w:rsidR="003754BC" w:rsidRPr="00523D35" w14:paraId="38B0409F" w14:textId="77777777" w:rsidTr="00523D35">
        <w:tc>
          <w:tcPr>
            <w:tcW w:w="562" w:type="dxa"/>
            <w:shd w:val="clear" w:color="auto" w:fill="CCFFFF"/>
          </w:tcPr>
          <w:p w14:paraId="3E6CBB8C" w14:textId="2147B5D5" w:rsidR="003754BC" w:rsidRPr="00523D35" w:rsidRDefault="00523D35" w:rsidP="003754BC">
            <w:r>
              <w:t>1</w:t>
            </w:r>
            <w:r w:rsidR="004522D1">
              <w:t>2</w:t>
            </w:r>
            <w:r>
              <w:t>.</w:t>
            </w:r>
          </w:p>
        </w:tc>
        <w:tc>
          <w:tcPr>
            <w:tcW w:w="2835" w:type="dxa"/>
            <w:shd w:val="clear" w:color="auto" w:fill="CCFFFF"/>
          </w:tcPr>
          <w:p w14:paraId="6C63B72F" w14:textId="5CABF23F" w:rsidR="003754BC" w:rsidRPr="00523D35" w:rsidRDefault="003754BC" w:rsidP="003754BC">
            <w:pPr>
              <w:rPr>
                <w:rFonts w:cstheme="minorHAnsi"/>
                <w:sz w:val="20"/>
                <w:szCs w:val="20"/>
              </w:rPr>
            </w:pPr>
            <w:r w:rsidRPr="00523D35">
              <w:rPr>
                <w:rFonts w:cstheme="minorHAnsi"/>
                <w:sz w:val="20"/>
                <w:szCs w:val="20"/>
              </w:rPr>
              <w:t>Dr hab. Józef Haczyński</w:t>
            </w:r>
          </w:p>
        </w:tc>
        <w:tc>
          <w:tcPr>
            <w:tcW w:w="5103" w:type="dxa"/>
            <w:shd w:val="clear" w:color="auto" w:fill="CCECFF"/>
          </w:tcPr>
          <w:p w14:paraId="7C160E16" w14:textId="77777777" w:rsidR="003754BC" w:rsidRPr="00523D35" w:rsidRDefault="003754BC" w:rsidP="003754BC">
            <w:pPr>
              <w:rPr>
                <w:rFonts w:cstheme="minorHAnsi"/>
                <w:sz w:val="20"/>
                <w:szCs w:val="20"/>
              </w:rPr>
            </w:pPr>
            <w:r w:rsidRPr="00523D35">
              <w:rPr>
                <w:rFonts w:cstheme="minorHAnsi"/>
                <w:sz w:val="20"/>
                <w:szCs w:val="20"/>
              </w:rPr>
              <w:t>&gt;8</w:t>
            </w:r>
          </w:p>
          <w:p w14:paraId="752768A3" w14:textId="77777777" w:rsidR="003754BC" w:rsidRPr="00523D35" w:rsidRDefault="003754BC" w:rsidP="003754BC">
            <w:pPr>
              <w:rPr>
                <w:rFonts w:cstheme="minorHAnsi"/>
                <w:b/>
                <w:bCs/>
                <w:sz w:val="20"/>
                <w:szCs w:val="20"/>
              </w:rPr>
            </w:pPr>
            <w:r w:rsidRPr="00523D35">
              <w:rPr>
                <w:rFonts w:cstheme="minorHAnsi"/>
                <w:b/>
                <w:bCs/>
                <w:sz w:val="20"/>
                <w:szCs w:val="20"/>
              </w:rPr>
              <w:t>Współczesne wyzwania w ochronie zdrowia  - wpływ otoczenia organizacyjnego na procesy zarządzania w jednostkach ochrony zdrowia</w:t>
            </w:r>
          </w:p>
          <w:p w14:paraId="03E61ECB" w14:textId="77777777" w:rsidR="003754BC" w:rsidRPr="00523D35" w:rsidRDefault="003754BC" w:rsidP="003754BC">
            <w:pPr>
              <w:rPr>
                <w:rFonts w:cstheme="minorHAnsi"/>
                <w:b/>
                <w:bCs/>
                <w:sz w:val="20"/>
                <w:szCs w:val="20"/>
              </w:rPr>
            </w:pPr>
          </w:p>
          <w:p w14:paraId="2E3802AD" w14:textId="77777777" w:rsidR="003754BC" w:rsidRPr="00523D35" w:rsidRDefault="003754BC" w:rsidP="003754BC">
            <w:pPr>
              <w:rPr>
                <w:rFonts w:cstheme="minorHAnsi"/>
                <w:sz w:val="20"/>
                <w:szCs w:val="20"/>
              </w:rPr>
            </w:pPr>
            <w:r w:rsidRPr="00523D35">
              <w:rPr>
                <w:rFonts w:cstheme="minorHAnsi"/>
                <w:sz w:val="20"/>
                <w:szCs w:val="20"/>
              </w:rPr>
              <w:t>Program seminarium:</w:t>
            </w:r>
          </w:p>
          <w:p w14:paraId="35CB71C7" w14:textId="77777777" w:rsidR="003754BC" w:rsidRPr="00523D35" w:rsidRDefault="003754BC" w:rsidP="003754BC">
            <w:pPr>
              <w:ind w:left="360"/>
              <w:rPr>
                <w:rFonts w:cstheme="minorHAnsi"/>
                <w:sz w:val="20"/>
                <w:szCs w:val="20"/>
              </w:rPr>
            </w:pPr>
            <w:r w:rsidRPr="00523D35">
              <w:rPr>
                <w:rFonts w:cstheme="minorHAnsi"/>
                <w:sz w:val="20"/>
                <w:szCs w:val="20"/>
              </w:rPr>
              <w:t>- Starzenie się społeczeństwa</w:t>
            </w:r>
          </w:p>
          <w:p w14:paraId="58D8AB58" w14:textId="77777777" w:rsidR="003754BC" w:rsidRPr="00523D35" w:rsidRDefault="003754BC" w:rsidP="003754BC">
            <w:pPr>
              <w:ind w:left="360"/>
              <w:rPr>
                <w:rFonts w:cstheme="minorHAnsi"/>
                <w:sz w:val="20"/>
                <w:szCs w:val="20"/>
              </w:rPr>
            </w:pPr>
            <w:r w:rsidRPr="00523D35">
              <w:rPr>
                <w:rFonts w:cstheme="minorHAnsi"/>
                <w:sz w:val="20"/>
                <w:szCs w:val="20"/>
              </w:rPr>
              <w:t>- Choroby i problemy cywilizacyjne w ochronie zdrowia ( np. pandemie, nowotwory, HIV/AIDS), uzależnienia i inne patologie społeczne</w:t>
            </w:r>
          </w:p>
          <w:p w14:paraId="0B3236D3" w14:textId="77777777" w:rsidR="003754BC" w:rsidRPr="00523D35" w:rsidRDefault="003754BC" w:rsidP="003754BC">
            <w:pPr>
              <w:ind w:left="360"/>
              <w:rPr>
                <w:rFonts w:cstheme="minorHAnsi"/>
                <w:sz w:val="20"/>
                <w:szCs w:val="20"/>
              </w:rPr>
            </w:pPr>
            <w:r w:rsidRPr="00523D35">
              <w:rPr>
                <w:rFonts w:cstheme="minorHAnsi"/>
                <w:sz w:val="20"/>
                <w:szCs w:val="20"/>
              </w:rPr>
              <w:t>- Możliwości wykorzystania marketingu w systemie ochrony zdrowia</w:t>
            </w:r>
          </w:p>
          <w:p w14:paraId="206DE6B0" w14:textId="77777777" w:rsidR="003754BC" w:rsidRPr="00523D35" w:rsidRDefault="003754BC" w:rsidP="003754BC">
            <w:pPr>
              <w:ind w:left="360"/>
              <w:rPr>
                <w:rFonts w:cstheme="minorHAnsi"/>
                <w:sz w:val="20"/>
                <w:szCs w:val="20"/>
              </w:rPr>
            </w:pPr>
            <w:r w:rsidRPr="00523D35">
              <w:rPr>
                <w:rFonts w:cstheme="minorHAnsi"/>
                <w:sz w:val="20"/>
                <w:szCs w:val="20"/>
              </w:rPr>
              <w:t xml:space="preserve">- Kampanie edukacyjne i świadomościowe w ochronie zdrowia </w:t>
            </w:r>
          </w:p>
          <w:p w14:paraId="3337C3F5" w14:textId="77777777" w:rsidR="003754BC" w:rsidRPr="00523D35" w:rsidRDefault="003754BC" w:rsidP="003754BC">
            <w:pPr>
              <w:ind w:left="360"/>
              <w:rPr>
                <w:rFonts w:cstheme="minorHAnsi"/>
                <w:sz w:val="20"/>
                <w:szCs w:val="20"/>
              </w:rPr>
            </w:pPr>
            <w:r w:rsidRPr="00523D35">
              <w:rPr>
                <w:rFonts w:cstheme="minorHAnsi"/>
                <w:sz w:val="20"/>
                <w:szCs w:val="20"/>
              </w:rPr>
              <w:t>- Palące problemy w ochronie zdrowia (migracje pracowników, stres, wypalenie zawodowe)</w:t>
            </w:r>
          </w:p>
          <w:p w14:paraId="7D65558F" w14:textId="77777777" w:rsidR="003754BC" w:rsidRPr="00523D35" w:rsidRDefault="003754BC" w:rsidP="003754BC">
            <w:pPr>
              <w:ind w:left="360"/>
              <w:rPr>
                <w:rFonts w:cstheme="minorHAnsi"/>
                <w:sz w:val="20"/>
                <w:szCs w:val="20"/>
              </w:rPr>
            </w:pPr>
            <w:r w:rsidRPr="00523D35">
              <w:rPr>
                <w:rFonts w:cstheme="minorHAnsi"/>
                <w:sz w:val="20"/>
                <w:szCs w:val="20"/>
              </w:rPr>
              <w:t>- Produkty lecznicze, wyroby medyczne i suplementy diety</w:t>
            </w:r>
          </w:p>
          <w:p w14:paraId="77DFE8A6" w14:textId="77777777" w:rsidR="003754BC" w:rsidRPr="00523D35" w:rsidRDefault="003754BC" w:rsidP="003754BC"/>
        </w:tc>
        <w:tc>
          <w:tcPr>
            <w:tcW w:w="5245" w:type="dxa"/>
            <w:shd w:val="clear" w:color="auto" w:fill="99CCFF"/>
          </w:tcPr>
          <w:p w14:paraId="03B370FB" w14:textId="77777777" w:rsidR="003754BC" w:rsidRPr="00523D35" w:rsidRDefault="003754BC" w:rsidP="003754BC">
            <w:pPr>
              <w:rPr>
                <w:rFonts w:cstheme="minorHAnsi"/>
                <w:sz w:val="20"/>
                <w:szCs w:val="20"/>
              </w:rPr>
            </w:pPr>
            <w:r w:rsidRPr="00523D35">
              <w:rPr>
                <w:rFonts w:cstheme="minorHAnsi"/>
                <w:sz w:val="20"/>
                <w:szCs w:val="20"/>
              </w:rPr>
              <w:t>&gt;8</w:t>
            </w:r>
          </w:p>
          <w:p w14:paraId="1601EF5B" w14:textId="77777777" w:rsidR="003754BC" w:rsidRPr="00523D35" w:rsidRDefault="003754BC" w:rsidP="003754BC">
            <w:pPr>
              <w:rPr>
                <w:rFonts w:cstheme="minorHAnsi"/>
                <w:b/>
                <w:bCs/>
                <w:sz w:val="20"/>
                <w:szCs w:val="20"/>
              </w:rPr>
            </w:pPr>
            <w:r w:rsidRPr="00523D35">
              <w:rPr>
                <w:rFonts w:cstheme="minorHAnsi"/>
                <w:b/>
                <w:bCs/>
                <w:sz w:val="20"/>
                <w:szCs w:val="20"/>
              </w:rPr>
              <w:t>Współczesne wyzwania w ochronie zdrowia  - wpływ otoczenia organizacyjnego na procesy zarządzania w jednostkach ochrony zdrowia</w:t>
            </w:r>
          </w:p>
          <w:p w14:paraId="634822F0" w14:textId="77777777" w:rsidR="003754BC" w:rsidRPr="00523D35" w:rsidRDefault="003754BC" w:rsidP="003754BC">
            <w:pPr>
              <w:rPr>
                <w:rFonts w:cstheme="minorHAnsi"/>
                <w:b/>
                <w:bCs/>
                <w:sz w:val="20"/>
                <w:szCs w:val="20"/>
              </w:rPr>
            </w:pPr>
          </w:p>
          <w:p w14:paraId="617149D2" w14:textId="77777777" w:rsidR="003754BC" w:rsidRPr="00523D35" w:rsidRDefault="003754BC" w:rsidP="003754BC">
            <w:pPr>
              <w:rPr>
                <w:rFonts w:cstheme="minorHAnsi"/>
                <w:sz w:val="20"/>
                <w:szCs w:val="20"/>
              </w:rPr>
            </w:pPr>
            <w:r w:rsidRPr="00523D35">
              <w:rPr>
                <w:rFonts w:cstheme="minorHAnsi"/>
                <w:sz w:val="20"/>
                <w:szCs w:val="20"/>
              </w:rPr>
              <w:t>Program seminarium:</w:t>
            </w:r>
          </w:p>
          <w:p w14:paraId="5229E810" w14:textId="77777777" w:rsidR="003754BC" w:rsidRPr="00523D35" w:rsidRDefault="003754BC" w:rsidP="003754BC">
            <w:pPr>
              <w:ind w:left="360"/>
              <w:rPr>
                <w:rFonts w:cstheme="minorHAnsi"/>
                <w:sz w:val="20"/>
                <w:szCs w:val="20"/>
              </w:rPr>
            </w:pPr>
            <w:r w:rsidRPr="00523D35">
              <w:rPr>
                <w:rFonts w:cstheme="minorHAnsi"/>
                <w:sz w:val="20"/>
                <w:szCs w:val="20"/>
              </w:rPr>
              <w:t>- Starzenie się społeczeństwa</w:t>
            </w:r>
          </w:p>
          <w:p w14:paraId="2CB8816F" w14:textId="77777777" w:rsidR="003754BC" w:rsidRPr="00523D35" w:rsidRDefault="003754BC" w:rsidP="003754BC">
            <w:pPr>
              <w:ind w:left="360"/>
              <w:rPr>
                <w:rFonts w:cstheme="minorHAnsi"/>
                <w:sz w:val="20"/>
                <w:szCs w:val="20"/>
              </w:rPr>
            </w:pPr>
            <w:r w:rsidRPr="00523D35">
              <w:rPr>
                <w:rFonts w:cstheme="minorHAnsi"/>
                <w:sz w:val="20"/>
                <w:szCs w:val="20"/>
              </w:rPr>
              <w:t>- Choroby i problemy cywilizacyjne w ochronie zdrowia ( np. pandemie, nowotwory, HIV/AIDS), uzależnienia i inne patologie społeczne</w:t>
            </w:r>
          </w:p>
          <w:p w14:paraId="3D4A4E13" w14:textId="77777777" w:rsidR="003754BC" w:rsidRPr="00523D35" w:rsidRDefault="003754BC" w:rsidP="003754BC">
            <w:pPr>
              <w:ind w:left="360"/>
              <w:rPr>
                <w:rFonts w:cstheme="minorHAnsi"/>
                <w:sz w:val="20"/>
                <w:szCs w:val="20"/>
              </w:rPr>
            </w:pPr>
            <w:r w:rsidRPr="00523D35">
              <w:rPr>
                <w:rFonts w:cstheme="minorHAnsi"/>
                <w:sz w:val="20"/>
                <w:szCs w:val="20"/>
              </w:rPr>
              <w:t>- Możliwości wykorzystania marketingu w systemie ochrony zdrowia</w:t>
            </w:r>
          </w:p>
          <w:p w14:paraId="66A20511" w14:textId="77777777" w:rsidR="003754BC" w:rsidRPr="00523D35" w:rsidRDefault="003754BC" w:rsidP="003754BC">
            <w:pPr>
              <w:ind w:left="360"/>
              <w:rPr>
                <w:rFonts w:cstheme="minorHAnsi"/>
                <w:sz w:val="20"/>
                <w:szCs w:val="20"/>
              </w:rPr>
            </w:pPr>
            <w:r w:rsidRPr="00523D35">
              <w:rPr>
                <w:rFonts w:cstheme="minorHAnsi"/>
                <w:sz w:val="20"/>
                <w:szCs w:val="20"/>
              </w:rPr>
              <w:t xml:space="preserve">- Kampanie edukacyjne i świadomościowe w ochronie zdrowia </w:t>
            </w:r>
          </w:p>
          <w:p w14:paraId="70A95908" w14:textId="77777777" w:rsidR="003754BC" w:rsidRPr="00523D35" w:rsidRDefault="003754BC" w:rsidP="003754BC">
            <w:pPr>
              <w:ind w:left="360"/>
              <w:rPr>
                <w:rFonts w:cstheme="minorHAnsi"/>
                <w:sz w:val="20"/>
                <w:szCs w:val="20"/>
              </w:rPr>
            </w:pPr>
            <w:r w:rsidRPr="00523D35">
              <w:rPr>
                <w:rFonts w:cstheme="minorHAnsi"/>
                <w:sz w:val="20"/>
                <w:szCs w:val="20"/>
              </w:rPr>
              <w:t>- Palące problemy w ochronie zdrowia (migracje pracowników, stres, wypalenie zawodowe)</w:t>
            </w:r>
          </w:p>
          <w:p w14:paraId="2BC96B6A" w14:textId="77777777" w:rsidR="003754BC" w:rsidRPr="00523D35" w:rsidRDefault="003754BC" w:rsidP="003754BC">
            <w:pPr>
              <w:ind w:left="360"/>
              <w:rPr>
                <w:rFonts w:cstheme="minorHAnsi"/>
                <w:sz w:val="20"/>
                <w:szCs w:val="20"/>
              </w:rPr>
            </w:pPr>
            <w:r w:rsidRPr="00523D35">
              <w:rPr>
                <w:rFonts w:cstheme="minorHAnsi"/>
                <w:sz w:val="20"/>
                <w:szCs w:val="20"/>
              </w:rPr>
              <w:t>- Produkty lecznicze, wyroby medyczne i suplementy diety</w:t>
            </w:r>
          </w:p>
          <w:p w14:paraId="5D626C22" w14:textId="77777777" w:rsidR="003754BC" w:rsidRPr="00523D35" w:rsidRDefault="003754BC" w:rsidP="003754BC"/>
        </w:tc>
      </w:tr>
      <w:tr w:rsidR="003754BC" w:rsidRPr="00523D35" w14:paraId="563383B8" w14:textId="77777777" w:rsidTr="00523D35">
        <w:tc>
          <w:tcPr>
            <w:tcW w:w="562" w:type="dxa"/>
            <w:shd w:val="clear" w:color="auto" w:fill="CCFFFF"/>
          </w:tcPr>
          <w:p w14:paraId="27291DC6" w14:textId="37C21ADA" w:rsidR="003754BC" w:rsidRPr="00523D35" w:rsidRDefault="00523D35" w:rsidP="003754BC">
            <w:r>
              <w:lastRenderedPageBreak/>
              <w:t>1</w:t>
            </w:r>
            <w:r w:rsidR="004522D1">
              <w:t>3</w:t>
            </w:r>
            <w:r>
              <w:t>.</w:t>
            </w:r>
          </w:p>
        </w:tc>
        <w:tc>
          <w:tcPr>
            <w:tcW w:w="2835" w:type="dxa"/>
            <w:shd w:val="clear" w:color="auto" w:fill="CCFFFF"/>
          </w:tcPr>
          <w:p w14:paraId="6F6805DA" w14:textId="11510E7A" w:rsidR="003754BC" w:rsidRPr="00523D35" w:rsidRDefault="003754BC" w:rsidP="003754BC">
            <w:pPr>
              <w:rPr>
                <w:rFonts w:cstheme="minorHAnsi"/>
                <w:sz w:val="20"/>
                <w:szCs w:val="20"/>
              </w:rPr>
            </w:pPr>
            <w:r w:rsidRPr="00523D35">
              <w:rPr>
                <w:rFonts w:cstheme="minorHAnsi"/>
                <w:sz w:val="20"/>
                <w:szCs w:val="20"/>
              </w:rPr>
              <w:t xml:space="preserve">Dr hab., prof. ucz. </w:t>
            </w:r>
            <w:r w:rsidRPr="00523D35">
              <w:rPr>
                <w:rFonts w:cstheme="minorHAnsi"/>
                <w:sz w:val="20"/>
                <w:szCs w:val="20"/>
                <w:lang w:val="en-US"/>
              </w:rPr>
              <w:t>Zbigniew Hockuba</w:t>
            </w:r>
          </w:p>
        </w:tc>
        <w:tc>
          <w:tcPr>
            <w:tcW w:w="5103" w:type="dxa"/>
            <w:shd w:val="clear" w:color="auto" w:fill="CCECFF"/>
          </w:tcPr>
          <w:p w14:paraId="33903AB2" w14:textId="77777777" w:rsidR="003754BC" w:rsidRPr="00523D35" w:rsidRDefault="003754BC" w:rsidP="003754BC">
            <w:pPr>
              <w:spacing w:after="120"/>
              <w:rPr>
                <w:rFonts w:cstheme="minorHAnsi"/>
                <w:sz w:val="20"/>
                <w:szCs w:val="20"/>
              </w:rPr>
            </w:pPr>
            <w:r w:rsidRPr="00523D35">
              <w:rPr>
                <w:rFonts w:cstheme="minorHAnsi"/>
                <w:sz w:val="20"/>
                <w:szCs w:val="20"/>
              </w:rPr>
              <w:t>&gt;8</w:t>
            </w:r>
          </w:p>
          <w:p w14:paraId="3F28A04C" w14:textId="77777777" w:rsidR="003754BC" w:rsidRPr="00523D35" w:rsidRDefault="003754BC" w:rsidP="003754BC">
            <w:pPr>
              <w:spacing w:after="120"/>
              <w:rPr>
                <w:rFonts w:cstheme="minorHAnsi"/>
                <w:b/>
                <w:bCs/>
                <w:sz w:val="20"/>
                <w:szCs w:val="20"/>
              </w:rPr>
            </w:pPr>
            <w:r w:rsidRPr="00523D35">
              <w:rPr>
                <w:rFonts w:cstheme="minorHAnsi"/>
                <w:b/>
                <w:bCs/>
                <w:sz w:val="20"/>
                <w:szCs w:val="20"/>
              </w:rPr>
              <w:t>Makroekonomiczne otoczenie biznesu</w:t>
            </w:r>
          </w:p>
          <w:p w14:paraId="149A5117" w14:textId="77777777" w:rsidR="003754BC" w:rsidRPr="00523D35" w:rsidRDefault="003754BC" w:rsidP="003754BC">
            <w:pPr>
              <w:spacing w:after="120"/>
              <w:rPr>
                <w:rFonts w:cstheme="minorHAnsi"/>
                <w:b/>
                <w:bCs/>
                <w:sz w:val="20"/>
                <w:szCs w:val="20"/>
              </w:rPr>
            </w:pPr>
          </w:p>
          <w:p w14:paraId="7F258BC9" w14:textId="77777777" w:rsidR="003754BC" w:rsidRPr="00523D35" w:rsidRDefault="003754BC" w:rsidP="003754BC">
            <w:pPr>
              <w:spacing w:after="120"/>
              <w:rPr>
                <w:rFonts w:cstheme="minorHAnsi"/>
                <w:sz w:val="20"/>
                <w:szCs w:val="20"/>
              </w:rPr>
            </w:pPr>
            <w:r w:rsidRPr="00523D35">
              <w:rPr>
                <w:rFonts w:cstheme="minorHAnsi"/>
                <w:sz w:val="20"/>
                <w:szCs w:val="20"/>
              </w:rPr>
              <w:t>Program seminarium:</w:t>
            </w:r>
          </w:p>
          <w:p w14:paraId="5E709335" w14:textId="77777777" w:rsidR="003754BC" w:rsidRPr="00523D35" w:rsidRDefault="003754BC" w:rsidP="003754BC">
            <w:pPr>
              <w:rPr>
                <w:sz w:val="20"/>
                <w:szCs w:val="20"/>
              </w:rPr>
            </w:pPr>
            <w:r w:rsidRPr="00523D35">
              <w:rPr>
                <w:b/>
                <w:bCs/>
                <w:sz w:val="20"/>
                <w:szCs w:val="20"/>
              </w:rPr>
              <w:t>Celem seminarium jest pogłębienie wiedzy i prowadzenie badań nad funkcjonowaniem przedsiębiorstwa w zmieniającym się makroekonomicznym otoczeniu biznesowym w Polsce i innych krajach</w:t>
            </w:r>
            <w:r w:rsidRPr="00523D35">
              <w:rPr>
                <w:sz w:val="20"/>
                <w:szCs w:val="20"/>
              </w:rPr>
              <w:t>. Przykładowe obszary tematyczne prac licencjackich:</w:t>
            </w:r>
          </w:p>
          <w:p w14:paraId="1FCC3564" w14:textId="77777777" w:rsidR="003754BC" w:rsidRPr="00523D35" w:rsidRDefault="003754BC" w:rsidP="003754BC">
            <w:pPr>
              <w:rPr>
                <w:sz w:val="20"/>
                <w:szCs w:val="20"/>
              </w:rPr>
            </w:pPr>
          </w:p>
          <w:p w14:paraId="78290EB2" w14:textId="77777777" w:rsidR="003754BC" w:rsidRPr="00523D35" w:rsidRDefault="003754BC" w:rsidP="003754BC">
            <w:pPr>
              <w:rPr>
                <w:sz w:val="20"/>
                <w:szCs w:val="20"/>
              </w:rPr>
            </w:pPr>
            <w:r w:rsidRPr="00523D35">
              <w:rPr>
                <w:sz w:val="20"/>
                <w:szCs w:val="20"/>
              </w:rPr>
              <w:t>- zarządzanie przedsiębiorstwem w warunkach kryzysu gospodarczego (case studies),</w:t>
            </w:r>
          </w:p>
          <w:p w14:paraId="5A25CCE8" w14:textId="77777777" w:rsidR="003754BC" w:rsidRPr="00523D35" w:rsidRDefault="003754BC" w:rsidP="003754BC">
            <w:pPr>
              <w:rPr>
                <w:sz w:val="20"/>
                <w:szCs w:val="20"/>
              </w:rPr>
            </w:pPr>
            <w:r w:rsidRPr="00523D35">
              <w:rPr>
                <w:sz w:val="20"/>
                <w:szCs w:val="20"/>
              </w:rPr>
              <w:t>- zarządzanie firmą w warunkach inflacji i wysokich stóp procentowych,</w:t>
            </w:r>
          </w:p>
          <w:p w14:paraId="7732BF10" w14:textId="77777777" w:rsidR="003754BC" w:rsidRPr="00523D35" w:rsidRDefault="003754BC" w:rsidP="003754BC">
            <w:pPr>
              <w:rPr>
                <w:sz w:val="20"/>
                <w:szCs w:val="20"/>
              </w:rPr>
            </w:pPr>
            <w:r w:rsidRPr="00523D35">
              <w:rPr>
                <w:sz w:val="20"/>
                <w:szCs w:val="20"/>
              </w:rPr>
              <w:t xml:space="preserve">- polityka fiskalna i pieniężna w okresie post-pandemicznego ożywienia, </w:t>
            </w:r>
          </w:p>
          <w:p w14:paraId="70D8C065" w14:textId="77777777" w:rsidR="003754BC" w:rsidRPr="00523D35" w:rsidRDefault="003754BC" w:rsidP="003754BC">
            <w:pPr>
              <w:rPr>
                <w:sz w:val="20"/>
                <w:szCs w:val="20"/>
              </w:rPr>
            </w:pPr>
            <w:r w:rsidRPr="00523D35">
              <w:rPr>
                <w:sz w:val="20"/>
                <w:szCs w:val="20"/>
              </w:rPr>
              <w:t>- programy pomocowe dla przedsiębiorstw w kryzysie wywołanym pandemią Covid-19,</w:t>
            </w:r>
          </w:p>
          <w:p w14:paraId="4659DEFF" w14:textId="77777777" w:rsidR="003754BC" w:rsidRPr="00523D35" w:rsidRDefault="003754BC" w:rsidP="003754BC">
            <w:pPr>
              <w:rPr>
                <w:sz w:val="20"/>
                <w:szCs w:val="20"/>
              </w:rPr>
            </w:pPr>
            <w:r w:rsidRPr="00523D35">
              <w:rPr>
                <w:sz w:val="20"/>
                <w:szCs w:val="20"/>
              </w:rPr>
              <w:t>- klimat inwestycyjny w Polsce.</w:t>
            </w:r>
          </w:p>
          <w:p w14:paraId="00CCC3AB" w14:textId="77777777" w:rsidR="003754BC" w:rsidRPr="00523D35" w:rsidRDefault="003754BC" w:rsidP="003754BC">
            <w:pPr>
              <w:rPr>
                <w:sz w:val="20"/>
                <w:szCs w:val="20"/>
              </w:rPr>
            </w:pPr>
          </w:p>
          <w:p w14:paraId="4A7B213B" w14:textId="77777777" w:rsidR="003754BC" w:rsidRPr="00523D35" w:rsidRDefault="003754BC" w:rsidP="003754BC">
            <w:pPr>
              <w:rPr>
                <w:sz w:val="20"/>
                <w:szCs w:val="20"/>
              </w:rPr>
            </w:pPr>
            <w:r w:rsidRPr="00523D35">
              <w:rPr>
                <w:sz w:val="20"/>
                <w:szCs w:val="20"/>
              </w:rPr>
              <w:t>W ramach seminarium mogą być realizowane także prace nawiązujące do wpływu innych czynników środowiska biznesowego na działalność przedsiębiorstw. Przykładowa tematyka:</w:t>
            </w:r>
          </w:p>
          <w:p w14:paraId="70B6B16B" w14:textId="77777777" w:rsidR="003754BC" w:rsidRPr="00523D35" w:rsidRDefault="003754BC" w:rsidP="003754BC">
            <w:pPr>
              <w:rPr>
                <w:sz w:val="20"/>
                <w:szCs w:val="20"/>
              </w:rPr>
            </w:pPr>
          </w:p>
          <w:p w14:paraId="2BC14B23" w14:textId="77777777" w:rsidR="003754BC" w:rsidRPr="00523D35" w:rsidRDefault="003754BC" w:rsidP="003754BC">
            <w:pPr>
              <w:rPr>
                <w:sz w:val="20"/>
                <w:szCs w:val="20"/>
              </w:rPr>
            </w:pPr>
            <w:r w:rsidRPr="00523D35">
              <w:rPr>
                <w:sz w:val="20"/>
                <w:szCs w:val="20"/>
              </w:rPr>
              <w:t>- rewolucja cyfrowa a zarządzanie przedsiębiorstwem,</w:t>
            </w:r>
          </w:p>
          <w:p w14:paraId="316C3B88" w14:textId="77777777" w:rsidR="003754BC" w:rsidRPr="00523D35" w:rsidRDefault="003754BC" w:rsidP="003754BC">
            <w:pPr>
              <w:rPr>
                <w:sz w:val="20"/>
                <w:szCs w:val="20"/>
              </w:rPr>
            </w:pPr>
            <w:r w:rsidRPr="00523D35">
              <w:rPr>
                <w:sz w:val="20"/>
                <w:szCs w:val="20"/>
              </w:rPr>
              <w:t>- wpływ zielonej transformacji na funkcjonowanie firmy,</w:t>
            </w:r>
          </w:p>
          <w:p w14:paraId="2034A4A1" w14:textId="77777777" w:rsidR="003754BC" w:rsidRPr="00523D35" w:rsidRDefault="003754BC" w:rsidP="003754BC">
            <w:pPr>
              <w:rPr>
                <w:sz w:val="20"/>
                <w:szCs w:val="20"/>
              </w:rPr>
            </w:pPr>
            <w:r w:rsidRPr="00523D35">
              <w:rPr>
                <w:sz w:val="20"/>
                <w:szCs w:val="20"/>
              </w:rPr>
              <w:t>- wspieranie startupów przez ośrodki innowacji i przedsiębiorczości,</w:t>
            </w:r>
          </w:p>
          <w:p w14:paraId="1E9C6E43" w14:textId="77777777" w:rsidR="003754BC" w:rsidRPr="00523D35" w:rsidRDefault="003754BC" w:rsidP="003754BC">
            <w:pPr>
              <w:rPr>
                <w:sz w:val="20"/>
                <w:szCs w:val="20"/>
              </w:rPr>
            </w:pPr>
            <w:r w:rsidRPr="00523D35">
              <w:rPr>
                <w:sz w:val="20"/>
                <w:szCs w:val="20"/>
              </w:rPr>
              <w:t>- Innovate Poland jako nowy ecosystem innowacyjny</w:t>
            </w:r>
          </w:p>
          <w:p w14:paraId="723EB589" w14:textId="77777777" w:rsidR="003754BC" w:rsidRPr="00523D35" w:rsidRDefault="003754BC" w:rsidP="003754BC">
            <w:pPr>
              <w:rPr>
                <w:sz w:val="20"/>
                <w:szCs w:val="20"/>
              </w:rPr>
            </w:pPr>
            <w:r w:rsidRPr="00523D35">
              <w:rPr>
                <w:sz w:val="20"/>
                <w:szCs w:val="20"/>
              </w:rPr>
              <w:t>- i inne.</w:t>
            </w:r>
          </w:p>
          <w:p w14:paraId="6AC7479F" w14:textId="77777777" w:rsidR="003754BC" w:rsidRPr="00523D35" w:rsidRDefault="003754BC" w:rsidP="003754BC">
            <w:pPr>
              <w:rPr>
                <w:sz w:val="20"/>
                <w:szCs w:val="20"/>
              </w:rPr>
            </w:pPr>
          </w:p>
          <w:p w14:paraId="7A138C87" w14:textId="77777777" w:rsidR="003754BC" w:rsidRPr="00523D35" w:rsidRDefault="003754BC" w:rsidP="003754BC">
            <w:pPr>
              <w:rPr>
                <w:sz w:val="20"/>
                <w:szCs w:val="20"/>
              </w:rPr>
            </w:pPr>
            <w:r w:rsidRPr="00523D35">
              <w:rPr>
                <w:sz w:val="20"/>
                <w:szCs w:val="20"/>
              </w:rPr>
              <w:t xml:space="preserve">Na początku seminarium, studenci zapoznają się z metodyką pisania pracy akademickiej, znaczeniem literatury </w:t>
            </w:r>
            <w:r w:rsidRPr="00523D35">
              <w:rPr>
                <w:sz w:val="20"/>
                <w:szCs w:val="20"/>
              </w:rPr>
              <w:lastRenderedPageBreak/>
              <w:t>teoretycznej oraz materiałów i danych empirycznych niezbędnych do przygotowania pracy licencjackiej.</w:t>
            </w:r>
          </w:p>
          <w:p w14:paraId="5B031B4A" w14:textId="77777777" w:rsidR="003754BC" w:rsidRPr="00523D35" w:rsidRDefault="003754BC" w:rsidP="003754BC">
            <w:pPr>
              <w:spacing w:after="120"/>
              <w:rPr>
                <w:rFonts w:cstheme="minorHAnsi"/>
                <w:sz w:val="20"/>
                <w:szCs w:val="20"/>
              </w:rPr>
            </w:pPr>
          </w:p>
          <w:p w14:paraId="643CFCFF" w14:textId="77777777" w:rsidR="003754BC" w:rsidRPr="00523D35" w:rsidRDefault="003754BC" w:rsidP="003754BC"/>
        </w:tc>
        <w:tc>
          <w:tcPr>
            <w:tcW w:w="5245" w:type="dxa"/>
            <w:shd w:val="clear" w:color="auto" w:fill="99CCFF"/>
          </w:tcPr>
          <w:p w14:paraId="2E2E1571" w14:textId="77777777" w:rsidR="003754BC" w:rsidRPr="00523D35" w:rsidRDefault="003754BC" w:rsidP="003754BC"/>
        </w:tc>
      </w:tr>
      <w:tr w:rsidR="003754BC" w:rsidRPr="00523D35" w14:paraId="069E1B83" w14:textId="77777777" w:rsidTr="00523D35">
        <w:tc>
          <w:tcPr>
            <w:tcW w:w="562" w:type="dxa"/>
            <w:shd w:val="clear" w:color="auto" w:fill="CCFFFF"/>
          </w:tcPr>
          <w:p w14:paraId="66F6E855" w14:textId="3441C4B9" w:rsidR="003754BC" w:rsidRPr="00523D35" w:rsidRDefault="00523D35" w:rsidP="003754BC">
            <w:r>
              <w:t>1</w:t>
            </w:r>
            <w:r w:rsidR="004522D1">
              <w:t>4</w:t>
            </w:r>
            <w:r>
              <w:t>.</w:t>
            </w:r>
          </w:p>
        </w:tc>
        <w:tc>
          <w:tcPr>
            <w:tcW w:w="2835" w:type="dxa"/>
            <w:shd w:val="clear" w:color="auto" w:fill="CCFFFF"/>
          </w:tcPr>
          <w:p w14:paraId="293BFA85" w14:textId="7A922B8E" w:rsidR="003754BC" w:rsidRPr="00523D35" w:rsidRDefault="003754BC" w:rsidP="003754BC">
            <w:pPr>
              <w:rPr>
                <w:rFonts w:cstheme="minorHAnsi"/>
                <w:sz w:val="20"/>
                <w:szCs w:val="20"/>
              </w:rPr>
            </w:pPr>
            <w:r w:rsidRPr="00523D35">
              <w:rPr>
                <w:rFonts w:cstheme="minorHAnsi"/>
                <w:sz w:val="20"/>
                <w:szCs w:val="20"/>
              </w:rPr>
              <w:t>Dr Maria Jagielska</w:t>
            </w:r>
          </w:p>
        </w:tc>
        <w:tc>
          <w:tcPr>
            <w:tcW w:w="5103" w:type="dxa"/>
            <w:shd w:val="clear" w:color="auto" w:fill="CCECFF"/>
          </w:tcPr>
          <w:p w14:paraId="213AD6A7" w14:textId="77777777" w:rsidR="003754BC" w:rsidRPr="00523D35" w:rsidRDefault="003754BC" w:rsidP="003754BC">
            <w:pPr>
              <w:autoSpaceDE w:val="0"/>
              <w:autoSpaceDN w:val="0"/>
              <w:adjustRightInd w:val="0"/>
              <w:rPr>
                <w:rFonts w:cstheme="minorHAnsi"/>
                <w:sz w:val="20"/>
                <w:szCs w:val="20"/>
              </w:rPr>
            </w:pPr>
            <w:r w:rsidRPr="00523D35">
              <w:rPr>
                <w:rFonts w:cstheme="minorHAnsi"/>
                <w:sz w:val="20"/>
                <w:szCs w:val="20"/>
              </w:rPr>
              <w:t>&gt;8</w:t>
            </w:r>
          </w:p>
          <w:p w14:paraId="6949864E" w14:textId="77777777" w:rsidR="003754BC" w:rsidRPr="00523D35" w:rsidRDefault="003754BC" w:rsidP="003754BC">
            <w:pPr>
              <w:rPr>
                <w:rFonts w:cstheme="minorHAnsi"/>
                <w:b/>
                <w:bCs/>
                <w:sz w:val="20"/>
                <w:szCs w:val="20"/>
              </w:rPr>
            </w:pPr>
            <w:r w:rsidRPr="00523D35">
              <w:rPr>
                <w:rFonts w:eastAsia="Arial" w:cstheme="minorHAnsi"/>
                <w:b/>
                <w:bCs/>
                <w:sz w:val="20"/>
                <w:szCs w:val="20"/>
              </w:rPr>
              <w:t>Przedsiębiorca – aspekty biznesowe, organizacyjno-prawne oraz ekonomiczno-finansowe</w:t>
            </w:r>
          </w:p>
          <w:p w14:paraId="44B23CAC" w14:textId="77777777" w:rsidR="003754BC" w:rsidRPr="00523D35" w:rsidRDefault="003754BC" w:rsidP="003754BC">
            <w:pPr>
              <w:autoSpaceDE w:val="0"/>
              <w:autoSpaceDN w:val="0"/>
              <w:adjustRightInd w:val="0"/>
              <w:rPr>
                <w:rFonts w:cstheme="minorHAnsi"/>
                <w:sz w:val="20"/>
                <w:szCs w:val="20"/>
              </w:rPr>
            </w:pPr>
          </w:p>
          <w:p w14:paraId="04CE6044" w14:textId="77777777" w:rsidR="003754BC" w:rsidRPr="00523D35" w:rsidRDefault="003754BC" w:rsidP="003754BC">
            <w:pPr>
              <w:autoSpaceDE w:val="0"/>
              <w:autoSpaceDN w:val="0"/>
              <w:adjustRightInd w:val="0"/>
              <w:rPr>
                <w:rFonts w:cstheme="minorHAnsi"/>
                <w:sz w:val="20"/>
                <w:szCs w:val="20"/>
              </w:rPr>
            </w:pPr>
            <w:r w:rsidRPr="00523D35">
              <w:rPr>
                <w:rFonts w:cstheme="minorHAnsi"/>
                <w:sz w:val="20"/>
                <w:szCs w:val="20"/>
              </w:rPr>
              <w:t>Program seminarium:</w:t>
            </w:r>
          </w:p>
          <w:p w14:paraId="7C4FB2A4" w14:textId="77777777" w:rsidR="003754BC" w:rsidRPr="00523D35" w:rsidRDefault="003754BC" w:rsidP="003754BC">
            <w:pPr>
              <w:pStyle w:val="NormalnyWeb"/>
              <w:spacing w:before="0" w:beforeAutospacing="0" w:after="0" w:afterAutospacing="0"/>
              <w:rPr>
                <w:rFonts w:asciiTheme="minorHAnsi" w:eastAsia="Arial" w:hAnsiTheme="minorHAnsi" w:cstheme="minorHAnsi"/>
                <w:sz w:val="20"/>
                <w:szCs w:val="20"/>
              </w:rPr>
            </w:pPr>
            <w:r w:rsidRPr="00523D35">
              <w:rPr>
                <w:rFonts w:asciiTheme="minorHAnsi" w:eastAsia="Arial" w:hAnsiTheme="minorHAnsi" w:cstheme="minorHAnsi"/>
                <w:sz w:val="20"/>
                <w:szCs w:val="20"/>
              </w:rPr>
              <w:t xml:space="preserve">Program seminarium obejmuje szeroko rozumianą problematykę funkcjonowania organizacji, m.in. spółek handlowych. Przygotowywane prace mogą dotyczyć zarówno spółek publicznych, jak i prywatnych, dużych korporacji, małych i średnich przedsiębiorstw oraz indywidualnej działalności gospodarczej. </w:t>
            </w:r>
          </w:p>
          <w:p w14:paraId="188548A6" w14:textId="77777777" w:rsidR="003754BC" w:rsidRPr="00523D35" w:rsidRDefault="003754BC" w:rsidP="003754BC">
            <w:pPr>
              <w:autoSpaceDE w:val="0"/>
              <w:autoSpaceDN w:val="0"/>
              <w:adjustRightInd w:val="0"/>
              <w:rPr>
                <w:rFonts w:eastAsia="Arial" w:cstheme="minorHAnsi"/>
                <w:sz w:val="20"/>
                <w:szCs w:val="20"/>
              </w:rPr>
            </w:pPr>
          </w:p>
          <w:p w14:paraId="4C40C093" w14:textId="77777777" w:rsidR="003754BC" w:rsidRPr="00523D35" w:rsidRDefault="003754BC" w:rsidP="003754BC">
            <w:pPr>
              <w:pStyle w:val="NormalnyWeb"/>
              <w:spacing w:before="0" w:beforeAutospacing="0" w:after="0" w:afterAutospacing="0"/>
              <w:rPr>
                <w:rFonts w:asciiTheme="minorHAnsi" w:eastAsia="Arial" w:hAnsiTheme="minorHAnsi" w:cstheme="minorHAnsi"/>
                <w:sz w:val="20"/>
                <w:szCs w:val="20"/>
              </w:rPr>
            </w:pPr>
            <w:r w:rsidRPr="00523D35">
              <w:rPr>
                <w:rFonts w:asciiTheme="minorHAnsi" w:eastAsia="Arial" w:hAnsiTheme="minorHAnsi" w:cstheme="minorHAnsi"/>
                <w:sz w:val="20"/>
                <w:szCs w:val="20"/>
              </w:rPr>
              <w:t xml:space="preserve">Zagadnienia biznesowe, organizacyjno-prawne oraz ekonomiczno-finansowe, w tym: </w:t>
            </w:r>
          </w:p>
          <w:p w14:paraId="6B28B10D" w14:textId="77777777" w:rsidR="003754BC" w:rsidRPr="00523D35" w:rsidRDefault="003754BC" w:rsidP="003754BC">
            <w:pPr>
              <w:pStyle w:val="Akapitzlist"/>
              <w:numPr>
                <w:ilvl w:val="0"/>
                <w:numId w:val="23"/>
              </w:numPr>
              <w:spacing w:after="0" w:line="240" w:lineRule="auto"/>
              <w:ind w:left="-418" w:firstLine="851"/>
              <w:contextualSpacing w:val="0"/>
              <w:rPr>
                <w:rFonts w:eastAsia="Arial" w:cstheme="minorHAnsi"/>
                <w:sz w:val="20"/>
                <w:szCs w:val="20"/>
                <w:lang w:eastAsia="pl-PL"/>
              </w:rPr>
            </w:pPr>
            <w:r w:rsidRPr="00523D35">
              <w:rPr>
                <w:rFonts w:eastAsia="Arial" w:cstheme="minorHAnsi"/>
                <w:sz w:val="20"/>
                <w:szCs w:val="20"/>
                <w:lang w:eastAsia="pl-PL"/>
              </w:rPr>
              <w:t>zarządzanie określonymi podmiotami</w:t>
            </w:r>
          </w:p>
          <w:p w14:paraId="131D1DE9" w14:textId="77777777" w:rsidR="003754BC" w:rsidRPr="00523D35" w:rsidRDefault="003754BC" w:rsidP="003754BC">
            <w:pPr>
              <w:pStyle w:val="Akapitzlist"/>
              <w:numPr>
                <w:ilvl w:val="0"/>
                <w:numId w:val="23"/>
              </w:numPr>
              <w:spacing w:after="0" w:line="240" w:lineRule="auto"/>
              <w:ind w:left="-418" w:firstLine="851"/>
              <w:contextualSpacing w:val="0"/>
              <w:rPr>
                <w:rFonts w:cstheme="minorHAnsi"/>
                <w:sz w:val="20"/>
                <w:szCs w:val="20"/>
              </w:rPr>
            </w:pPr>
            <w:r w:rsidRPr="00523D35">
              <w:rPr>
                <w:rFonts w:cstheme="minorHAnsi"/>
                <w:sz w:val="20"/>
                <w:szCs w:val="20"/>
              </w:rPr>
              <w:t xml:space="preserve">nadzór nad ich działalnością </w:t>
            </w:r>
          </w:p>
          <w:p w14:paraId="5F11338F" w14:textId="77777777" w:rsidR="003754BC" w:rsidRPr="00523D35" w:rsidRDefault="003754BC" w:rsidP="003754BC">
            <w:pPr>
              <w:pStyle w:val="Akapitzlist"/>
              <w:numPr>
                <w:ilvl w:val="0"/>
                <w:numId w:val="23"/>
              </w:numPr>
              <w:spacing w:after="0" w:line="240" w:lineRule="auto"/>
              <w:contextualSpacing w:val="0"/>
              <w:rPr>
                <w:rFonts w:cstheme="minorHAnsi"/>
                <w:sz w:val="20"/>
                <w:szCs w:val="20"/>
              </w:rPr>
            </w:pPr>
            <w:r w:rsidRPr="00523D35">
              <w:rPr>
                <w:rFonts w:cstheme="minorHAnsi"/>
                <w:sz w:val="20"/>
                <w:szCs w:val="20"/>
              </w:rPr>
              <w:t xml:space="preserve">kwestie właścicielskie </w:t>
            </w:r>
          </w:p>
          <w:p w14:paraId="31F3CC77" w14:textId="77777777" w:rsidR="003754BC" w:rsidRPr="00523D35" w:rsidRDefault="003754BC" w:rsidP="003754BC">
            <w:pPr>
              <w:pStyle w:val="Akapitzlist"/>
              <w:numPr>
                <w:ilvl w:val="0"/>
                <w:numId w:val="23"/>
              </w:numPr>
              <w:spacing w:after="0" w:line="240" w:lineRule="auto"/>
              <w:contextualSpacing w:val="0"/>
              <w:rPr>
                <w:rFonts w:cstheme="minorHAnsi"/>
                <w:sz w:val="20"/>
                <w:szCs w:val="20"/>
              </w:rPr>
            </w:pPr>
            <w:r w:rsidRPr="00523D35">
              <w:rPr>
                <w:rFonts w:cstheme="minorHAnsi"/>
                <w:sz w:val="20"/>
                <w:szCs w:val="20"/>
              </w:rPr>
              <w:t>różnorodność form zatrudniania</w:t>
            </w:r>
          </w:p>
          <w:p w14:paraId="70F7D110" w14:textId="77777777" w:rsidR="003754BC" w:rsidRPr="00523D35" w:rsidRDefault="003754BC" w:rsidP="003754BC">
            <w:pPr>
              <w:pStyle w:val="Akapitzlist"/>
              <w:numPr>
                <w:ilvl w:val="0"/>
                <w:numId w:val="23"/>
              </w:numPr>
              <w:spacing w:after="0" w:line="240" w:lineRule="auto"/>
              <w:contextualSpacing w:val="0"/>
              <w:rPr>
                <w:rFonts w:cstheme="minorHAnsi"/>
                <w:sz w:val="20"/>
                <w:szCs w:val="20"/>
              </w:rPr>
            </w:pPr>
            <w:r w:rsidRPr="00523D35">
              <w:rPr>
                <w:rFonts w:cstheme="minorHAnsi"/>
                <w:sz w:val="20"/>
                <w:szCs w:val="20"/>
              </w:rPr>
              <w:t xml:space="preserve">struktura organizacyjna </w:t>
            </w:r>
          </w:p>
          <w:p w14:paraId="6E1C38DD" w14:textId="77777777" w:rsidR="003754BC" w:rsidRPr="00523D35" w:rsidRDefault="003754BC" w:rsidP="003754BC">
            <w:pPr>
              <w:pStyle w:val="Akapitzlist"/>
              <w:numPr>
                <w:ilvl w:val="0"/>
                <w:numId w:val="23"/>
              </w:numPr>
              <w:spacing w:after="0" w:line="240" w:lineRule="auto"/>
              <w:contextualSpacing w:val="0"/>
              <w:rPr>
                <w:rFonts w:cstheme="minorHAnsi"/>
                <w:sz w:val="20"/>
                <w:szCs w:val="20"/>
              </w:rPr>
            </w:pPr>
            <w:r w:rsidRPr="00523D35">
              <w:rPr>
                <w:rFonts w:cstheme="minorHAnsi"/>
                <w:sz w:val="20"/>
                <w:szCs w:val="20"/>
              </w:rPr>
              <w:t>kultura organizacyjna</w:t>
            </w:r>
          </w:p>
          <w:p w14:paraId="4BBE5F69" w14:textId="77777777" w:rsidR="003754BC" w:rsidRPr="00523D35" w:rsidRDefault="003754BC" w:rsidP="003754BC">
            <w:pPr>
              <w:pStyle w:val="Akapitzlist"/>
              <w:numPr>
                <w:ilvl w:val="0"/>
                <w:numId w:val="23"/>
              </w:numPr>
              <w:spacing w:after="0" w:line="240" w:lineRule="auto"/>
              <w:contextualSpacing w:val="0"/>
              <w:rPr>
                <w:rFonts w:cstheme="minorHAnsi"/>
                <w:sz w:val="20"/>
                <w:szCs w:val="20"/>
              </w:rPr>
            </w:pPr>
            <w:r w:rsidRPr="00523D35">
              <w:rPr>
                <w:rFonts w:cstheme="minorHAnsi"/>
                <w:sz w:val="20"/>
                <w:szCs w:val="20"/>
              </w:rPr>
              <w:t>dobre praktyki</w:t>
            </w:r>
          </w:p>
          <w:p w14:paraId="615F12FD" w14:textId="77777777" w:rsidR="003754BC" w:rsidRPr="00523D35" w:rsidRDefault="003754BC" w:rsidP="003754BC">
            <w:pPr>
              <w:pStyle w:val="Akapitzlist"/>
              <w:numPr>
                <w:ilvl w:val="0"/>
                <w:numId w:val="23"/>
              </w:numPr>
              <w:spacing w:after="0" w:line="240" w:lineRule="auto"/>
              <w:contextualSpacing w:val="0"/>
              <w:rPr>
                <w:rFonts w:cstheme="minorHAnsi"/>
                <w:sz w:val="20"/>
                <w:szCs w:val="20"/>
              </w:rPr>
            </w:pPr>
            <w:r w:rsidRPr="00523D35">
              <w:rPr>
                <w:rFonts w:cstheme="minorHAnsi"/>
                <w:sz w:val="20"/>
                <w:szCs w:val="20"/>
              </w:rPr>
              <w:t>innowacyjność i jakość</w:t>
            </w:r>
          </w:p>
          <w:p w14:paraId="17685791" w14:textId="77777777" w:rsidR="003754BC" w:rsidRPr="00523D35" w:rsidRDefault="003754BC" w:rsidP="003754BC">
            <w:pPr>
              <w:pStyle w:val="Akapitzlist"/>
              <w:numPr>
                <w:ilvl w:val="0"/>
                <w:numId w:val="23"/>
              </w:numPr>
              <w:spacing w:after="0" w:line="240" w:lineRule="auto"/>
              <w:contextualSpacing w:val="0"/>
              <w:rPr>
                <w:rFonts w:cstheme="minorHAnsi"/>
                <w:sz w:val="20"/>
                <w:szCs w:val="20"/>
              </w:rPr>
            </w:pPr>
            <w:r w:rsidRPr="00523D35">
              <w:rPr>
                <w:rFonts w:cstheme="minorHAnsi"/>
                <w:sz w:val="20"/>
                <w:szCs w:val="20"/>
              </w:rPr>
              <w:t>zarządzanie ryzykiem</w:t>
            </w:r>
          </w:p>
          <w:p w14:paraId="18F41F7C" w14:textId="77777777" w:rsidR="003754BC" w:rsidRPr="00523D35" w:rsidRDefault="003754BC" w:rsidP="003754BC">
            <w:pPr>
              <w:pStyle w:val="Akapitzlist"/>
              <w:numPr>
                <w:ilvl w:val="0"/>
                <w:numId w:val="23"/>
              </w:numPr>
              <w:spacing w:after="0" w:line="240" w:lineRule="auto"/>
              <w:contextualSpacing w:val="0"/>
              <w:rPr>
                <w:rFonts w:cstheme="minorHAnsi"/>
                <w:sz w:val="20"/>
                <w:szCs w:val="20"/>
              </w:rPr>
            </w:pPr>
            <w:r w:rsidRPr="00523D35">
              <w:rPr>
                <w:rFonts w:cstheme="minorHAnsi"/>
                <w:sz w:val="20"/>
                <w:szCs w:val="20"/>
              </w:rPr>
              <w:t xml:space="preserve">  strategia, w tym strategia finansowa (sposoby finansowania, efektywność zarządzania kosztami, polityka zadłużenia, inwestycje, etc.)</w:t>
            </w:r>
          </w:p>
          <w:p w14:paraId="6868884C" w14:textId="77777777" w:rsidR="003754BC" w:rsidRPr="00523D35" w:rsidRDefault="003754BC" w:rsidP="003754BC">
            <w:pPr>
              <w:tabs>
                <w:tab w:val="left" w:pos="851"/>
              </w:tabs>
              <w:autoSpaceDE w:val="0"/>
              <w:autoSpaceDN w:val="0"/>
              <w:adjustRightInd w:val="0"/>
              <w:ind w:firstLine="851"/>
              <w:rPr>
                <w:rFonts w:cstheme="minorHAnsi"/>
                <w:sz w:val="20"/>
                <w:szCs w:val="20"/>
              </w:rPr>
            </w:pPr>
            <w:r w:rsidRPr="00523D35">
              <w:rPr>
                <w:rFonts w:cstheme="minorHAnsi"/>
                <w:sz w:val="20"/>
                <w:szCs w:val="20"/>
              </w:rPr>
              <w:t>będą rozpatrywane przez pryzmat ich użyteczności dla danej organizacji.</w:t>
            </w:r>
          </w:p>
          <w:p w14:paraId="3F881693" w14:textId="77777777" w:rsidR="003754BC" w:rsidRPr="00523D35" w:rsidRDefault="003754BC" w:rsidP="003754BC"/>
        </w:tc>
        <w:tc>
          <w:tcPr>
            <w:tcW w:w="5245" w:type="dxa"/>
            <w:shd w:val="clear" w:color="auto" w:fill="99CCFF"/>
          </w:tcPr>
          <w:p w14:paraId="53D03C75" w14:textId="77777777" w:rsidR="003754BC" w:rsidRPr="00523D35" w:rsidRDefault="003754BC" w:rsidP="003754BC"/>
        </w:tc>
      </w:tr>
      <w:tr w:rsidR="003754BC" w:rsidRPr="00523D35" w14:paraId="2144BC03" w14:textId="77777777" w:rsidTr="00523D35">
        <w:tc>
          <w:tcPr>
            <w:tcW w:w="562" w:type="dxa"/>
            <w:shd w:val="clear" w:color="auto" w:fill="CCFFFF"/>
          </w:tcPr>
          <w:p w14:paraId="60E0DB29" w14:textId="4BDBCFB4" w:rsidR="003754BC" w:rsidRPr="00523D35" w:rsidRDefault="00523D35" w:rsidP="003754BC">
            <w:r>
              <w:t>1</w:t>
            </w:r>
            <w:r w:rsidR="00C435B2">
              <w:t>5</w:t>
            </w:r>
            <w:r>
              <w:t>.</w:t>
            </w:r>
          </w:p>
        </w:tc>
        <w:tc>
          <w:tcPr>
            <w:tcW w:w="2835" w:type="dxa"/>
            <w:shd w:val="clear" w:color="auto" w:fill="CCFFFF"/>
          </w:tcPr>
          <w:p w14:paraId="2D449108" w14:textId="64ED8645" w:rsidR="003754BC" w:rsidRPr="00523D35" w:rsidRDefault="003754BC" w:rsidP="003754BC">
            <w:pPr>
              <w:rPr>
                <w:rFonts w:cstheme="minorHAnsi"/>
                <w:sz w:val="20"/>
                <w:szCs w:val="20"/>
              </w:rPr>
            </w:pPr>
            <w:r w:rsidRPr="00523D35">
              <w:rPr>
                <w:rFonts w:cstheme="minorHAnsi"/>
                <w:sz w:val="20"/>
                <w:szCs w:val="20"/>
              </w:rPr>
              <w:t>Dr hab. Prof. UW Agnieszka Kacprzak</w:t>
            </w:r>
          </w:p>
        </w:tc>
        <w:tc>
          <w:tcPr>
            <w:tcW w:w="5103" w:type="dxa"/>
            <w:shd w:val="clear" w:color="auto" w:fill="CCECFF"/>
          </w:tcPr>
          <w:p w14:paraId="0D41CAEA" w14:textId="77777777" w:rsidR="003754BC" w:rsidRPr="00523D35" w:rsidRDefault="003754BC" w:rsidP="003754BC">
            <w:pPr>
              <w:rPr>
                <w:rFonts w:cstheme="minorHAnsi"/>
                <w:b/>
                <w:bCs/>
                <w:sz w:val="20"/>
                <w:szCs w:val="20"/>
              </w:rPr>
            </w:pPr>
            <w:r w:rsidRPr="00523D35">
              <w:rPr>
                <w:rFonts w:cstheme="minorHAnsi"/>
                <w:b/>
                <w:sz w:val="20"/>
                <w:szCs w:val="20"/>
              </w:rPr>
              <w:t xml:space="preserve">&gt;8 </w:t>
            </w:r>
            <w:r w:rsidRPr="00523D35">
              <w:rPr>
                <w:rFonts w:cstheme="minorHAnsi"/>
                <w:b/>
                <w:bCs/>
                <w:sz w:val="20"/>
                <w:szCs w:val="20"/>
              </w:rPr>
              <w:t>Nowe trendy w zachowaniach konsumenckich</w:t>
            </w:r>
          </w:p>
          <w:p w14:paraId="30123DCA" w14:textId="77777777" w:rsidR="003754BC" w:rsidRPr="00523D35" w:rsidRDefault="003754BC" w:rsidP="003754BC">
            <w:pPr>
              <w:rPr>
                <w:rFonts w:cstheme="minorHAnsi"/>
                <w:b/>
                <w:bCs/>
                <w:sz w:val="20"/>
                <w:szCs w:val="20"/>
              </w:rPr>
            </w:pPr>
          </w:p>
          <w:p w14:paraId="46D92C80" w14:textId="77777777" w:rsidR="003754BC" w:rsidRPr="00523D35" w:rsidRDefault="003754BC" w:rsidP="003754BC">
            <w:pPr>
              <w:rPr>
                <w:rFonts w:cstheme="minorHAnsi"/>
                <w:sz w:val="20"/>
                <w:szCs w:val="20"/>
              </w:rPr>
            </w:pPr>
            <w:r w:rsidRPr="00523D35">
              <w:rPr>
                <w:rFonts w:cstheme="minorHAnsi"/>
                <w:sz w:val="20"/>
                <w:szCs w:val="20"/>
              </w:rPr>
              <w:lastRenderedPageBreak/>
              <w:t>Program seminarium:</w:t>
            </w:r>
          </w:p>
          <w:p w14:paraId="148CF43B" w14:textId="77777777" w:rsidR="003754BC" w:rsidRPr="00523D35" w:rsidRDefault="003754BC" w:rsidP="003754BC">
            <w:pPr>
              <w:numPr>
                <w:ilvl w:val="0"/>
                <w:numId w:val="24"/>
              </w:numPr>
              <w:rPr>
                <w:rFonts w:cstheme="minorHAnsi"/>
                <w:sz w:val="20"/>
                <w:szCs w:val="20"/>
              </w:rPr>
            </w:pPr>
            <w:r w:rsidRPr="00523D35">
              <w:rPr>
                <w:rFonts w:cstheme="minorHAnsi"/>
                <w:sz w:val="20"/>
                <w:szCs w:val="20"/>
              </w:rPr>
              <w:t>Uwarunkowania zachowań konsumenckich:</w:t>
            </w:r>
          </w:p>
          <w:p w14:paraId="7E824B14" w14:textId="77777777" w:rsidR="003754BC" w:rsidRPr="00523D35" w:rsidRDefault="003754BC" w:rsidP="003754BC">
            <w:pPr>
              <w:numPr>
                <w:ilvl w:val="0"/>
                <w:numId w:val="25"/>
              </w:numPr>
              <w:rPr>
                <w:rFonts w:cstheme="minorHAnsi"/>
                <w:sz w:val="20"/>
                <w:szCs w:val="20"/>
              </w:rPr>
            </w:pPr>
            <w:r w:rsidRPr="00523D35">
              <w:rPr>
                <w:rFonts w:cstheme="minorHAnsi"/>
                <w:sz w:val="20"/>
                <w:szCs w:val="20"/>
              </w:rPr>
              <w:t xml:space="preserve">psychografia, </w:t>
            </w:r>
          </w:p>
          <w:p w14:paraId="678741B0" w14:textId="77777777" w:rsidR="003754BC" w:rsidRPr="00523D35" w:rsidRDefault="003754BC" w:rsidP="003754BC">
            <w:pPr>
              <w:numPr>
                <w:ilvl w:val="0"/>
                <w:numId w:val="25"/>
              </w:numPr>
              <w:rPr>
                <w:rFonts w:cstheme="minorHAnsi"/>
                <w:sz w:val="20"/>
                <w:szCs w:val="20"/>
              </w:rPr>
            </w:pPr>
            <w:r w:rsidRPr="00523D35">
              <w:rPr>
                <w:rFonts w:cstheme="minorHAnsi"/>
                <w:sz w:val="20"/>
                <w:szCs w:val="20"/>
              </w:rPr>
              <w:t>demografia (płeć, wiek, pokolenia),</w:t>
            </w:r>
          </w:p>
          <w:p w14:paraId="4AEFEDDB" w14:textId="77777777" w:rsidR="003754BC" w:rsidRPr="00523D35" w:rsidRDefault="003754BC" w:rsidP="003754BC">
            <w:pPr>
              <w:numPr>
                <w:ilvl w:val="0"/>
                <w:numId w:val="25"/>
              </w:numPr>
              <w:rPr>
                <w:rFonts w:cstheme="minorHAnsi"/>
                <w:sz w:val="20"/>
                <w:szCs w:val="20"/>
              </w:rPr>
            </w:pPr>
            <w:r w:rsidRPr="00523D35">
              <w:rPr>
                <w:rFonts w:cstheme="minorHAnsi"/>
                <w:sz w:val="20"/>
                <w:szCs w:val="20"/>
              </w:rPr>
              <w:t>czynniki społeczno – kulturowe (rodzina, grupy odniesienia, style życie, kultura, klasy społeczne, dochód).</w:t>
            </w:r>
          </w:p>
          <w:p w14:paraId="7184BA21" w14:textId="77777777" w:rsidR="003754BC" w:rsidRPr="00523D35" w:rsidRDefault="003754BC" w:rsidP="003754BC">
            <w:pPr>
              <w:ind w:left="708"/>
              <w:rPr>
                <w:rFonts w:cstheme="minorHAnsi"/>
                <w:sz w:val="20"/>
                <w:szCs w:val="20"/>
              </w:rPr>
            </w:pPr>
          </w:p>
          <w:p w14:paraId="0BE58073" w14:textId="77777777" w:rsidR="003754BC" w:rsidRPr="00523D35" w:rsidRDefault="003754BC" w:rsidP="003754BC">
            <w:pPr>
              <w:numPr>
                <w:ilvl w:val="0"/>
                <w:numId w:val="24"/>
              </w:numPr>
              <w:rPr>
                <w:rFonts w:cstheme="minorHAnsi"/>
                <w:sz w:val="20"/>
                <w:szCs w:val="20"/>
              </w:rPr>
            </w:pPr>
            <w:r w:rsidRPr="00523D35">
              <w:rPr>
                <w:rFonts w:cstheme="minorHAnsi"/>
                <w:sz w:val="20"/>
                <w:szCs w:val="20"/>
              </w:rPr>
              <w:t>Nowe trendy w zachowaniach konsumenckich:</w:t>
            </w:r>
          </w:p>
          <w:p w14:paraId="7E7D6403" w14:textId="77777777" w:rsidR="003754BC" w:rsidRPr="00523D35" w:rsidRDefault="003754BC" w:rsidP="003754BC">
            <w:pPr>
              <w:numPr>
                <w:ilvl w:val="0"/>
                <w:numId w:val="26"/>
              </w:numPr>
              <w:rPr>
                <w:rFonts w:cstheme="minorHAnsi"/>
                <w:sz w:val="20"/>
                <w:szCs w:val="20"/>
              </w:rPr>
            </w:pPr>
            <w:r w:rsidRPr="00523D35">
              <w:rPr>
                <w:rFonts w:cstheme="minorHAnsi"/>
                <w:sz w:val="20"/>
                <w:szCs w:val="20"/>
              </w:rPr>
              <w:t>Wirtualizacja (e-commerce, wspólnoty on-line, serwisy społecznościowe, influencer marketing, prosumpcja, marketing mobilny, sztuczna inteligencja, poszerzona rzeczywistość)</w:t>
            </w:r>
          </w:p>
          <w:p w14:paraId="2B72B5B0" w14:textId="77777777" w:rsidR="003754BC" w:rsidRPr="00523D35" w:rsidRDefault="003754BC" w:rsidP="003754BC">
            <w:pPr>
              <w:numPr>
                <w:ilvl w:val="0"/>
                <w:numId w:val="26"/>
              </w:numPr>
              <w:rPr>
                <w:rFonts w:cstheme="minorHAnsi"/>
                <w:sz w:val="20"/>
                <w:szCs w:val="20"/>
              </w:rPr>
            </w:pPr>
            <w:r w:rsidRPr="00523D35">
              <w:rPr>
                <w:rFonts w:cstheme="minorHAnsi"/>
                <w:sz w:val="20"/>
                <w:szCs w:val="20"/>
              </w:rPr>
              <w:t>Ekologizacja (konsumpcja zrównoważona, zielony marketing)</w:t>
            </w:r>
          </w:p>
          <w:p w14:paraId="6AB0D84F" w14:textId="77777777" w:rsidR="003754BC" w:rsidRPr="00523D35" w:rsidRDefault="003754BC" w:rsidP="003754BC">
            <w:pPr>
              <w:numPr>
                <w:ilvl w:val="0"/>
                <w:numId w:val="26"/>
              </w:numPr>
              <w:rPr>
                <w:rFonts w:cstheme="minorHAnsi"/>
                <w:sz w:val="20"/>
                <w:szCs w:val="20"/>
              </w:rPr>
            </w:pPr>
            <w:r w:rsidRPr="00523D35">
              <w:rPr>
                <w:rFonts w:cstheme="minorHAnsi"/>
                <w:sz w:val="20"/>
                <w:szCs w:val="20"/>
              </w:rPr>
              <w:t>Konsumpcjonizm (materializm, konsumpcja impulsywna, konsumpcja na pokaz, marketing doświadczeń)</w:t>
            </w:r>
          </w:p>
          <w:p w14:paraId="1D673175" w14:textId="77777777" w:rsidR="003754BC" w:rsidRPr="00523D35" w:rsidRDefault="003754BC" w:rsidP="003754BC">
            <w:pPr>
              <w:ind w:left="708"/>
              <w:rPr>
                <w:rFonts w:cstheme="minorHAnsi"/>
                <w:sz w:val="20"/>
                <w:szCs w:val="20"/>
              </w:rPr>
            </w:pPr>
          </w:p>
          <w:p w14:paraId="1AE1186B" w14:textId="77777777" w:rsidR="003754BC" w:rsidRPr="00523D35" w:rsidRDefault="003754BC" w:rsidP="003754BC">
            <w:pPr>
              <w:numPr>
                <w:ilvl w:val="0"/>
                <w:numId w:val="24"/>
              </w:numPr>
              <w:rPr>
                <w:rFonts w:cstheme="minorHAnsi"/>
                <w:sz w:val="20"/>
                <w:szCs w:val="20"/>
              </w:rPr>
            </w:pPr>
            <w:r w:rsidRPr="00523D35">
              <w:rPr>
                <w:rFonts w:cstheme="minorHAnsi"/>
                <w:sz w:val="20"/>
                <w:szCs w:val="20"/>
              </w:rPr>
              <w:t>Metodologia jakościowych i ilościowych badań konsumenckich.</w:t>
            </w:r>
          </w:p>
          <w:p w14:paraId="25BA8A31" w14:textId="77777777" w:rsidR="003754BC" w:rsidRPr="00523D35" w:rsidRDefault="003754BC" w:rsidP="003754BC"/>
        </w:tc>
        <w:tc>
          <w:tcPr>
            <w:tcW w:w="5245" w:type="dxa"/>
            <w:shd w:val="clear" w:color="auto" w:fill="99CCFF"/>
          </w:tcPr>
          <w:p w14:paraId="2A957E4E" w14:textId="77777777" w:rsidR="003754BC" w:rsidRPr="00523D35" w:rsidRDefault="003754BC" w:rsidP="003754BC"/>
        </w:tc>
      </w:tr>
      <w:tr w:rsidR="00C435B2" w:rsidRPr="00523D35" w14:paraId="67F796C7" w14:textId="77777777" w:rsidTr="00523D35">
        <w:tc>
          <w:tcPr>
            <w:tcW w:w="562" w:type="dxa"/>
            <w:shd w:val="clear" w:color="auto" w:fill="CCFFFF"/>
          </w:tcPr>
          <w:p w14:paraId="699E68F3" w14:textId="25857957" w:rsidR="00C435B2" w:rsidRPr="00523D35" w:rsidRDefault="00C435B2" w:rsidP="00C435B2">
            <w:r>
              <w:t>16.</w:t>
            </w:r>
          </w:p>
        </w:tc>
        <w:tc>
          <w:tcPr>
            <w:tcW w:w="2835" w:type="dxa"/>
            <w:shd w:val="clear" w:color="auto" w:fill="CCFFFF"/>
          </w:tcPr>
          <w:p w14:paraId="7D2D25BD" w14:textId="20604C00" w:rsidR="00C435B2" w:rsidRPr="00523D35" w:rsidRDefault="00C435B2" w:rsidP="00C435B2">
            <w:pPr>
              <w:rPr>
                <w:rFonts w:cstheme="minorHAnsi"/>
                <w:sz w:val="20"/>
                <w:szCs w:val="20"/>
              </w:rPr>
            </w:pPr>
            <w:r w:rsidRPr="00523D35">
              <w:rPr>
                <w:rFonts w:cstheme="minorHAnsi"/>
                <w:sz w:val="20"/>
                <w:szCs w:val="20"/>
              </w:rPr>
              <w:t>Mgr Jacek Kiryło</w:t>
            </w:r>
          </w:p>
        </w:tc>
        <w:tc>
          <w:tcPr>
            <w:tcW w:w="5103" w:type="dxa"/>
            <w:shd w:val="clear" w:color="auto" w:fill="CCECFF"/>
          </w:tcPr>
          <w:p w14:paraId="48727C37" w14:textId="77777777" w:rsidR="00C435B2" w:rsidRPr="00523D35" w:rsidRDefault="00C435B2" w:rsidP="00C435B2">
            <w:pPr>
              <w:rPr>
                <w:rFonts w:cstheme="minorHAnsi"/>
                <w:sz w:val="20"/>
                <w:szCs w:val="20"/>
              </w:rPr>
            </w:pPr>
            <w:r w:rsidRPr="00523D35">
              <w:rPr>
                <w:rFonts w:cstheme="minorHAnsi"/>
                <w:sz w:val="20"/>
                <w:szCs w:val="20"/>
              </w:rPr>
              <w:t>&lt;8</w:t>
            </w:r>
          </w:p>
          <w:p w14:paraId="6B141E6C" w14:textId="77777777" w:rsidR="00C435B2" w:rsidRPr="00523D35" w:rsidRDefault="00C435B2" w:rsidP="00C435B2">
            <w:pPr>
              <w:rPr>
                <w:rFonts w:cstheme="minorHAnsi"/>
                <w:b/>
                <w:sz w:val="20"/>
                <w:szCs w:val="20"/>
              </w:rPr>
            </w:pPr>
            <w:r w:rsidRPr="00523D35">
              <w:rPr>
                <w:rFonts w:cstheme="minorHAnsi"/>
                <w:b/>
                <w:sz w:val="20"/>
                <w:szCs w:val="20"/>
              </w:rPr>
              <w:t>Uruchamianie i prowadzenie działalności gospodarczej. Instytucje administracji finansowej państwa. Organizacje non profit</w:t>
            </w:r>
          </w:p>
          <w:p w14:paraId="7DE00A45" w14:textId="77777777" w:rsidR="00C435B2" w:rsidRPr="00523D35" w:rsidRDefault="00C435B2" w:rsidP="00C435B2">
            <w:pPr>
              <w:rPr>
                <w:rFonts w:cstheme="minorHAnsi"/>
                <w:sz w:val="20"/>
                <w:szCs w:val="20"/>
                <w:u w:val="single"/>
              </w:rPr>
            </w:pPr>
            <w:r w:rsidRPr="00523D35">
              <w:rPr>
                <w:rFonts w:cstheme="minorHAnsi"/>
                <w:sz w:val="20"/>
                <w:szCs w:val="20"/>
                <w:u w:val="single"/>
              </w:rPr>
              <w:t>Program seminarium:</w:t>
            </w:r>
          </w:p>
          <w:p w14:paraId="16F6EEC8"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Procesy legalizowania i prowadzenia wolnej, regulowanej i reglamentowanej  działalności gospodarczej (w tym w obszarach usług finansowych)  przez osoby  fizyczne i inne uprawnione podmioty.</w:t>
            </w:r>
          </w:p>
          <w:p w14:paraId="1A332FEC"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Rejestry gospodarcze: CEiIoDG, KRS, RPGN (REGON), rejestry działalnoś  regulowanej …. .</w:t>
            </w:r>
          </w:p>
          <w:p w14:paraId="38C22C3A"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Koncesje i zezwolenia (na działalność bankową, ubezpieczeniową ……..).</w:t>
            </w:r>
          </w:p>
          <w:p w14:paraId="0C278F74"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 xml:space="preserve"> Pomoc publiczna dla przedsiębiorców.</w:t>
            </w:r>
          </w:p>
          <w:p w14:paraId="64B71B92"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lastRenderedPageBreak/>
              <w:t>Warunki prowadzenia działalności gospodarczej związane z: oznaczaniem produktów (m.in. znaki towarowe), bezpieczeństwem produktów, wymaganiami  jakościowymi, opakowaniami, ochroną środowiska, uczciwą konkurencją, ochroną konsumentów, opodatkowaniem  i inne.</w:t>
            </w:r>
          </w:p>
          <w:p w14:paraId="5FA9A659"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Działalność gospodarcza osób zagranicznych.</w:t>
            </w:r>
          </w:p>
          <w:p w14:paraId="0A5F9D45"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Działalność gospodarcza Skarbu Państwa.</w:t>
            </w:r>
          </w:p>
          <w:p w14:paraId="112119FD"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Zamówienia publiczne.</w:t>
            </w:r>
          </w:p>
          <w:p w14:paraId="3DEEC20C"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Ustrój, zadania i struktury organów administracji finansowej.</w:t>
            </w:r>
          </w:p>
          <w:p w14:paraId="0B97169C"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Ustrój i zadania, sposoby wykonywania i finansowanie zadań przez jednostki samorządu terytorialnego.</w:t>
            </w:r>
          </w:p>
          <w:p w14:paraId="3E4B26C1"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 xml:space="preserve">Działalność gospodarcza gmin, powiatów i województw samorządowych. </w:t>
            </w:r>
          </w:p>
          <w:p w14:paraId="641A89E9"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Ustrój, zadania i finansowanie organizacji pozarządowych.</w:t>
            </w:r>
          </w:p>
          <w:p w14:paraId="69299AA4"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Korzyści finansowe z prowadzenia działalność pożytku publicznego.</w:t>
            </w:r>
          </w:p>
          <w:p w14:paraId="7A6AE7FE" w14:textId="7C1E6E1A" w:rsidR="00C435B2" w:rsidRPr="00523D35" w:rsidRDefault="00C435B2" w:rsidP="00C435B2">
            <w:r w:rsidRPr="00523D35">
              <w:rPr>
                <w:rFonts w:cstheme="minorHAnsi"/>
                <w:sz w:val="20"/>
                <w:szCs w:val="20"/>
              </w:rPr>
              <w:t>Działalność gospodarcza organizacji niedochodowych.</w:t>
            </w:r>
          </w:p>
        </w:tc>
        <w:tc>
          <w:tcPr>
            <w:tcW w:w="5245" w:type="dxa"/>
            <w:shd w:val="clear" w:color="auto" w:fill="99CCFF"/>
          </w:tcPr>
          <w:p w14:paraId="7CDA8E98" w14:textId="77777777" w:rsidR="00C435B2" w:rsidRPr="00523D35" w:rsidRDefault="00C435B2" w:rsidP="00C435B2">
            <w:pPr>
              <w:rPr>
                <w:rFonts w:cstheme="minorHAnsi"/>
                <w:sz w:val="20"/>
                <w:szCs w:val="20"/>
              </w:rPr>
            </w:pPr>
            <w:r w:rsidRPr="00523D35">
              <w:rPr>
                <w:rFonts w:cstheme="minorHAnsi"/>
                <w:sz w:val="20"/>
                <w:szCs w:val="20"/>
              </w:rPr>
              <w:lastRenderedPageBreak/>
              <w:t>&lt;8</w:t>
            </w:r>
          </w:p>
          <w:p w14:paraId="679D636A" w14:textId="77777777" w:rsidR="00C435B2" w:rsidRPr="00523D35" w:rsidRDefault="00C435B2" w:rsidP="00C435B2">
            <w:pPr>
              <w:rPr>
                <w:rFonts w:cstheme="minorHAnsi"/>
                <w:b/>
                <w:sz w:val="20"/>
                <w:szCs w:val="20"/>
              </w:rPr>
            </w:pPr>
            <w:r w:rsidRPr="00523D35">
              <w:rPr>
                <w:rFonts w:cstheme="minorHAnsi"/>
                <w:b/>
                <w:sz w:val="20"/>
                <w:szCs w:val="20"/>
              </w:rPr>
              <w:t>Uruchamianie i prowadzenie działalności gospodarczej. Instytucje administracji finansowej państwa. Organizacje non profit</w:t>
            </w:r>
          </w:p>
          <w:p w14:paraId="1BFBBFA3" w14:textId="77777777" w:rsidR="00C435B2" w:rsidRPr="00523D35" w:rsidRDefault="00C435B2" w:rsidP="00C435B2">
            <w:pPr>
              <w:rPr>
                <w:rFonts w:cstheme="minorHAnsi"/>
                <w:sz w:val="20"/>
                <w:szCs w:val="20"/>
                <w:u w:val="single"/>
              </w:rPr>
            </w:pPr>
            <w:r w:rsidRPr="00523D35">
              <w:rPr>
                <w:rFonts w:cstheme="minorHAnsi"/>
                <w:sz w:val="20"/>
                <w:szCs w:val="20"/>
                <w:u w:val="single"/>
              </w:rPr>
              <w:t>Program seminarium:</w:t>
            </w:r>
          </w:p>
          <w:p w14:paraId="23F399CC"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Procesy legalizowania i prowadzenia wolnej, regulowanej i reglamentowanej  działalności gospodarczej (w tym w obszarach usług finansowych)  przez osoby  fizyczne i inne uprawnione podmioty.</w:t>
            </w:r>
          </w:p>
          <w:p w14:paraId="535FE8D2"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Rejestry gospodarcze: CEiIoDG, KRS, RPGN (REGON), rejestry działalnoś  regulowanej …. .</w:t>
            </w:r>
          </w:p>
          <w:p w14:paraId="2173A598"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Koncesje i zezwolenia (na działalność bankową, ubezpieczeniową ……..).</w:t>
            </w:r>
          </w:p>
          <w:p w14:paraId="6CA481DF"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 xml:space="preserve"> Pomoc publiczna dla przedsiębiorców.</w:t>
            </w:r>
          </w:p>
          <w:p w14:paraId="7E17370D"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lastRenderedPageBreak/>
              <w:t>Warunki prowadzenia działalności gospodarczej związane z: oznaczaniem produktów (m.in. znaki towarowe), bezpieczeństwem produktów, wymaganiami  jakościowymi, opakowaniami, ochroną środowiska, uczciwą konkurencją, ochroną konsumentów, opodatkowaniem  i inne.</w:t>
            </w:r>
          </w:p>
          <w:p w14:paraId="5BA7F56B"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Działalność gospodarcza osób zagranicznych.</w:t>
            </w:r>
          </w:p>
          <w:p w14:paraId="557EE1E9"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Działalność gospodarcza Skarbu Państwa.</w:t>
            </w:r>
          </w:p>
          <w:p w14:paraId="7FAD91E4"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Zamówienia publiczne.</w:t>
            </w:r>
          </w:p>
          <w:p w14:paraId="40C2C766"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Ustrój, zadania i struktury organów administracji finansowej.</w:t>
            </w:r>
          </w:p>
          <w:p w14:paraId="0B68595E"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Ustrój i zadania, sposoby wykonywania i finansowanie zadań przez jednostki samorządu terytorialnego.</w:t>
            </w:r>
          </w:p>
          <w:p w14:paraId="3D391F4D"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 xml:space="preserve">Działalność gospodarcza gmin, powiatów i województw samorządowych. </w:t>
            </w:r>
          </w:p>
          <w:p w14:paraId="537290A2"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Ustrój, zadania i finansowanie organizacji pozarządowych.</w:t>
            </w:r>
          </w:p>
          <w:p w14:paraId="6D237183" w14:textId="77777777" w:rsidR="00C435B2" w:rsidRPr="00523D35" w:rsidRDefault="00C435B2" w:rsidP="00C435B2">
            <w:pPr>
              <w:pStyle w:val="Akapitzlist"/>
              <w:numPr>
                <w:ilvl w:val="0"/>
                <w:numId w:val="7"/>
              </w:numPr>
              <w:spacing w:after="0" w:line="240" w:lineRule="auto"/>
              <w:rPr>
                <w:rFonts w:cstheme="minorHAnsi"/>
                <w:sz w:val="20"/>
                <w:szCs w:val="20"/>
              </w:rPr>
            </w:pPr>
            <w:r w:rsidRPr="00523D35">
              <w:rPr>
                <w:rFonts w:cstheme="minorHAnsi"/>
                <w:sz w:val="20"/>
                <w:szCs w:val="20"/>
              </w:rPr>
              <w:t>Korzyści finansowe z prowadzenia działalność pożytku publicznego.</w:t>
            </w:r>
          </w:p>
          <w:p w14:paraId="1174D274" w14:textId="03C6A68E" w:rsidR="00C435B2" w:rsidRPr="00523D35" w:rsidRDefault="00C435B2" w:rsidP="00C435B2">
            <w:r w:rsidRPr="00523D35">
              <w:rPr>
                <w:rFonts w:cstheme="minorHAnsi"/>
                <w:sz w:val="20"/>
                <w:szCs w:val="20"/>
              </w:rPr>
              <w:t>Działalność gospodarcza organizacji niedochodowych.</w:t>
            </w:r>
          </w:p>
        </w:tc>
      </w:tr>
      <w:tr w:rsidR="00C435B2" w:rsidRPr="00523D35" w14:paraId="73472CB5" w14:textId="77777777" w:rsidTr="00523D35">
        <w:tc>
          <w:tcPr>
            <w:tcW w:w="562" w:type="dxa"/>
            <w:shd w:val="clear" w:color="auto" w:fill="CCFFFF"/>
          </w:tcPr>
          <w:p w14:paraId="3987312E" w14:textId="439D4B29" w:rsidR="00C435B2" w:rsidRPr="00523D35" w:rsidRDefault="00C435B2" w:rsidP="00C435B2">
            <w:r>
              <w:lastRenderedPageBreak/>
              <w:t>17.</w:t>
            </w:r>
          </w:p>
        </w:tc>
        <w:tc>
          <w:tcPr>
            <w:tcW w:w="2835" w:type="dxa"/>
            <w:shd w:val="clear" w:color="auto" w:fill="CCFFFF"/>
          </w:tcPr>
          <w:p w14:paraId="12768436" w14:textId="0C8B222E" w:rsidR="00C435B2" w:rsidRPr="00523D35" w:rsidRDefault="00C435B2" w:rsidP="00C435B2">
            <w:pPr>
              <w:rPr>
                <w:rFonts w:cstheme="minorHAnsi"/>
                <w:sz w:val="20"/>
                <w:szCs w:val="20"/>
              </w:rPr>
            </w:pPr>
            <w:r w:rsidRPr="00523D35">
              <w:rPr>
                <w:rFonts w:cstheme="minorHAnsi"/>
                <w:sz w:val="20"/>
                <w:szCs w:val="20"/>
              </w:rPr>
              <w:t>Dr Jarosław Klepacki</w:t>
            </w:r>
          </w:p>
        </w:tc>
        <w:tc>
          <w:tcPr>
            <w:tcW w:w="5103" w:type="dxa"/>
            <w:shd w:val="clear" w:color="auto" w:fill="CCECFF"/>
          </w:tcPr>
          <w:p w14:paraId="3672C432" w14:textId="77777777" w:rsidR="00C435B2" w:rsidRPr="00523D35" w:rsidRDefault="00C435B2" w:rsidP="00C435B2">
            <w:pPr>
              <w:rPr>
                <w:rFonts w:cstheme="minorHAnsi"/>
                <w:sz w:val="20"/>
                <w:szCs w:val="20"/>
              </w:rPr>
            </w:pPr>
            <w:r w:rsidRPr="00523D35">
              <w:rPr>
                <w:rFonts w:cstheme="minorHAnsi"/>
                <w:sz w:val="20"/>
                <w:szCs w:val="20"/>
              </w:rPr>
              <w:t>&gt;8</w:t>
            </w:r>
          </w:p>
          <w:p w14:paraId="6BDD899A" w14:textId="77777777" w:rsidR="00C435B2" w:rsidRPr="00523D35" w:rsidRDefault="00C435B2" w:rsidP="00C435B2">
            <w:pPr>
              <w:rPr>
                <w:rFonts w:cstheme="minorHAnsi"/>
                <w:b/>
                <w:bCs/>
                <w:sz w:val="20"/>
                <w:szCs w:val="20"/>
              </w:rPr>
            </w:pPr>
            <w:r w:rsidRPr="00523D35">
              <w:rPr>
                <w:rFonts w:cstheme="minorHAnsi"/>
                <w:b/>
                <w:bCs/>
                <w:sz w:val="20"/>
                <w:szCs w:val="20"/>
              </w:rPr>
              <w:t>Zarządzanie ryzykiem w obrocie gospodarczym</w:t>
            </w:r>
          </w:p>
          <w:p w14:paraId="2CF4D82D" w14:textId="77777777" w:rsidR="00C435B2" w:rsidRPr="00523D35" w:rsidRDefault="00C435B2" w:rsidP="00C435B2">
            <w:pPr>
              <w:rPr>
                <w:rFonts w:cstheme="minorHAnsi"/>
                <w:b/>
                <w:bCs/>
                <w:sz w:val="20"/>
                <w:szCs w:val="20"/>
              </w:rPr>
            </w:pPr>
          </w:p>
          <w:p w14:paraId="4815FA4F"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0E3078E0" w14:textId="77777777" w:rsidR="00C435B2" w:rsidRPr="00523D35" w:rsidRDefault="00C435B2" w:rsidP="00C435B2">
            <w:pPr>
              <w:rPr>
                <w:rFonts w:cstheme="minorHAnsi"/>
                <w:sz w:val="20"/>
                <w:szCs w:val="20"/>
              </w:rPr>
            </w:pPr>
            <w:r w:rsidRPr="00523D35">
              <w:rPr>
                <w:rFonts w:cstheme="minorHAnsi"/>
                <w:sz w:val="20"/>
                <w:szCs w:val="20"/>
              </w:rPr>
              <w:t>• Ograniczenie ryzyka finansowego i kredytowego dla przedsiębiorstwa</w:t>
            </w:r>
          </w:p>
          <w:p w14:paraId="7499EA7C" w14:textId="77777777" w:rsidR="00C435B2" w:rsidRPr="00523D35" w:rsidRDefault="00C435B2" w:rsidP="00C435B2">
            <w:pPr>
              <w:rPr>
                <w:rFonts w:cstheme="minorHAnsi"/>
                <w:sz w:val="20"/>
                <w:szCs w:val="20"/>
              </w:rPr>
            </w:pPr>
          </w:p>
          <w:p w14:paraId="4FC59154" w14:textId="77777777" w:rsidR="00C435B2" w:rsidRPr="00523D35" w:rsidRDefault="00C435B2" w:rsidP="00C435B2">
            <w:pPr>
              <w:rPr>
                <w:rFonts w:cstheme="minorHAnsi"/>
                <w:sz w:val="20"/>
                <w:szCs w:val="20"/>
              </w:rPr>
            </w:pPr>
            <w:r w:rsidRPr="00523D35">
              <w:rPr>
                <w:rFonts w:cstheme="minorHAnsi"/>
                <w:sz w:val="20"/>
                <w:szCs w:val="20"/>
              </w:rPr>
              <w:t>• Innowacyjne instrumenty finansowe w polskich przedsiębiorstwach</w:t>
            </w:r>
          </w:p>
          <w:p w14:paraId="69652E23" w14:textId="77777777" w:rsidR="00C435B2" w:rsidRPr="00523D35" w:rsidRDefault="00C435B2" w:rsidP="00C435B2">
            <w:pPr>
              <w:rPr>
                <w:rFonts w:cstheme="minorHAnsi"/>
                <w:sz w:val="20"/>
                <w:szCs w:val="20"/>
              </w:rPr>
            </w:pPr>
          </w:p>
          <w:p w14:paraId="69A7E0C2" w14:textId="77777777" w:rsidR="00C435B2" w:rsidRPr="00523D35" w:rsidRDefault="00C435B2" w:rsidP="00C435B2">
            <w:pPr>
              <w:rPr>
                <w:rFonts w:cstheme="minorHAnsi"/>
                <w:sz w:val="20"/>
                <w:szCs w:val="20"/>
              </w:rPr>
            </w:pPr>
            <w:r w:rsidRPr="00523D35">
              <w:rPr>
                <w:rFonts w:cstheme="minorHAnsi"/>
                <w:sz w:val="20"/>
                <w:szCs w:val="20"/>
              </w:rPr>
              <w:t>• Innowacyjne źródła finansowania działalności gospodarczej,</w:t>
            </w:r>
          </w:p>
          <w:p w14:paraId="68666FD4" w14:textId="77777777" w:rsidR="00C435B2" w:rsidRPr="00523D35" w:rsidRDefault="00C435B2" w:rsidP="00C435B2">
            <w:pPr>
              <w:rPr>
                <w:rFonts w:cstheme="minorHAnsi"/>
                <w:sz w:val="20"/>
                <w:szCs w:val="20"/>
              </w:rPr>
            </w:pPr>
          </w:p>
          <w:p w14:paraId="3CDD13CC" w14:textId="77777777" w:rsidR="00C435B2" w:rsidRPr="00523D35" w:rsidRDefault="00C435B2" w:rsidP="00C435B2">
            <w:pPr>
              <w:rPr>
                <w:rFonts w:cstheme="minorHAnsi"/>
                <w:sz w:val="20"/>
                <w:szCs w:val="20"/>
              </w:rPr>
            </w:pPr>
            <w:r w:rsidRPr="00523D35">
              <w:rPr>
                <w:rFonts w:cstheme="minorHAnsi"/>
                <w:sz w:val="20"/>
                <w:szCs w:val="20"/>
              </w:rPr>
              <w:t>• Bezpieczeństwo finansowe w sektorze przedsiębiorstw,</w:t>
            </w:r>
          </w:p>
          <w:p w14:paraId="084D55A6" w14:textId="77777777" w:rsidR="00C435B2" w:rsidRPr="00523D35" w:rsidRDefault="00C435B2" w:rsidP="00C435B2">
            <w:pPr>
              <w:rPr>
                <w:rFonts w:cstheme="minorHAnsi"/>
                <w:sz w:val="20"/>
                <w:szCs w:val="20"/>
              </w:rPr>
            </w:pPr>
          </w:p>
          <w:p w14:paraId="19DB814C" w14:textId="77777777" w:rsidR="00C435B2" w:rsidRPr="00523D35" w:rsidRDefault="00C435B2" w:rsidP="00C435B2">
            <w:pPr>
              <w:rPr>
                <w:rFonts w:cstheme="minorHAnsi"/>
                <w:sz w:val="20"/>
                <w:szCs w:val="20"/>
              </w:rPr>
            </w:pPr>
            <w:r w:rsidRPr="00523D35">
              <w:rPr>
                <w:rFonts w:cstheme="minorHAnsi"/>
                <w:sz w:val="20"/>
                <w:szCs w:val="20"/>
              </w:rPr>
              <w:lastRenderedPageBreak/>
              <w:t>• AI jako innowacyjne narzędzie zarządzania finansami w przedsiębiorstwie,</w:t>
            </w:r>
          </w:p>
          <w:p w14:paraId="14FBF8BC" w14:textId="77777777" w:rsidR="00C435B2" w:rsidRPr="00523D35" w:rsidRDefault="00C435B2" w:rsidP="00C435B2">
            <w:pPr>
              <w:rPr>
                <w:rFonts w:cstheme="minorHAnsi"/>
                <w:sz w:val="20"/>
                <w:szCs w:val="20"/>
              </w:rPr>
            </w:pPr>
          </w:p>
          <w:p w14:paraId="2181F9A6" w14:textId="77777777" w:rsidR="00C435B2" w:rsidRPr="00523D35" w:rsidRDefault="00C435B2" w:rsidP="00C435B2">
            <w:pPr>
              <w:rPr>
                <w:rFonts w:cstheme="minorHAnsi"/>
                <w:sz w:val="20"/>
                <w:szCs w:val="20"/>
              </w:rPr>
            </w:pPr>
            <w:r w:rsidRPr="00523D35">
              <w:rPr>
                <w:rFonts w:cstheme="minorHAnsi"/>
                <w:sz w:val="20"/>
                <w:szCs w:val="20"/>
              </w:rPr>
              <w:t>• Rynek walutowy, rynek towarowy, rynek kryptowalut, jako istotne obszary ryzyka w zarządzaniu płynnością finansową</w:t>
            </w:r>
          </w:p>
          <w:p w14:paraId="1253155F" w14:textId="77777777" w:rsidR="00C435B2" w:rsidRPr="00523D35" w:rsidRDefault="00C435B2" w:rsidP="00C435B2">
            <w:pPr>
              <w:rPr>
                <w:rFonts w:cstheme="minorHAnsi"/>
                <w:sz w:val="20"/>
                <w:szCs w:val="20"/>
              </w:rPr>
            </w:pPr>
          </w:p>
          <w:p w14:paraId="18679C9B" w14:textId="77777777" w:rsidR="00C435B2" w:rsidRPr="00523D35" w:rsidRDefault="00C435B2" w:rsidP="00C435B2">
            <w:pPr>
              <w:rPr>
                <w:rFonts w:cstheme="minorHAnsi"/>
                <w:sz w:val="20"/>
                <w:szCs w:val="20"/>
              </w:rPr>
            </w:pPr>
            <w:r w:rsidRPr="00523D35">
              <w:rPr>
                <w:rFonts w:cstheme="minorHAnsi"/>
                <w:sz w:val="20"/>
                <w:szCs w:val="20"/>
              </w:rPr>
              <w:t>• Ryzyka prowadzenia działalności gospodarczej w Polsce,</w:t>
            </w:r>
          </w:p>
          <w:p w14:paraId="1B95614D" w14:textId="77777777" w:rsidR="00C435B2" w:rsidRPr="00523D35" w:rsidRDefault="00C435B2" w:rsidP="00C435B2"/>
        </w:tc>
        <w:tc>
          <w:tcPr>
            <w:tcW w:w="5245" w:type="dxa"/>
            <w:shd w:val="clear" w:color="auto" w:fill="99CCFF"/>
          </w:tcPr>
          <w:p w14:paraId="111D9D9B" w14:textId="77777777" w:rsidR="00C435B2" w:rsidRPr="00523D35" w:rsidRDefault="00C435B2" w:rsidP="00C435B2"/>
        </w:tc>
      </w:tr>
      <w:tr w:rsidR="00C435B2" w:rsidRPr="00523D35" w14:paraId="5E42B624" w14:textId="77777777" w:rsidTr="00523D35">
        <w:tc>
          <w:tcPr>
            <w:tcW w:w="562" w:type="dxa"/>
            <w:shd w:val="clear" w:color="auto" w:fill="CCFFFF"/>
          </w:tcPr>
          <w:p w14:paraId="52BB844D" w14:textId="6D8B5383" w:rsidR="00C435B2" w:rsidRPr="00523D35" w:rsidRDefault="00C435B2" w:rsidP="00C435B2">
            <w:r>
              <w:t>18.</w:t>
            </w:r>
          </w:p>
        </w:tc>
        <w:tc>
          <w:tcPr>
            <w:tcW w:w="2835" w:type="dxa"/>
            <w:shd w:val="clear" w:color="auto" w:fill="CCFFFF"/>
          </w:tcPr>
          <w:p w14:paraId="7ECF5676" w14:textId="4052690E" w:rsidR="00C435B2" w:rsidRPr="00523D35" w:rsidRDefault="00C435B2" w:rsidP="00C435B2">
            <w:pPr>
              <w:rPr>
                <w:rFonts w:cstheme="minorHAnsi"/>
                <w:sz w:val="20"/>
                <w:szCs w:val="20"/>
              </w:rPr>
            </w:pPr>
            <w:r w:rsidRPr="00523D35">
              <w:rPr>
                <w:rFonts w:cstheme="minorHAnsi"/>
                <w:sz w:val="20"/>
                <w:szCs w:val="20"/>
              </w:rPr>
              <w:t>Dr Magdalena Klimczuk - Kochańska</w:t>
            </w:r>
          </w:p>
        </w:tc>
        <w:tc>
          <w:tcPr>
            <w:tcW w:w="5103" w:type="dxa"/>
            <w:shd w:val="clear" w:color="auto" w:fill="CCECFF"/>
          </w:tcPr>
          <w:p w14:paraId="59EF9789" w14:textId="77777777" w:rsidR="00C435B2" w:rsidRPr="00523D35" w:rsidRDefault="00C435B2" w:rsidP="00C435B2">
            <w:pPr>
              <w:rPr>
                <w:rFonts w:cstheme="minorHAnsi"/>
                <w:sz w:val="20"/>
                <w:szCs w:val="20"/>
              </w:rPr>
            </w:pPr>
            <w:r w:rsidRPr="00523D35">
              <w:rPr>
                <w:rFonts w:cstheme="minorHAnsi"/>
                <w:sz w:val="20"/>
                <w:szCs w:val="20"/>
              </w:rPr>
              <w:t>&gt;8</w:t>
            </w:r>
          </w:p>
          <w:p w14:paraId="57954992" w14:textId="77777777" w:rsidR="00C435B2" w:rsidRPr="00523D35" w:rsidRDefault="00C435B2" w:rsidP="00C435B2">
            <w:pPr>
              <w:rPr>
                <w:rStyle w:val="Pogrubienie"/>
                <w:rFonts w:cstheme="minorHAnsi"/>
                <w:sz w:val="20"/>
                <w:szCs w:val="20"/>
              </w:rPr>
            </w:pPr>
            <w:r w:rsidRPr="00523D35">
              <w:rPr>
                <w:rStyle w:val="Pogrubienie"/>
                <w:rFonts w:cstheme="minorHAnsi"/>
                <w:sz w:val="20"/>
                <w:szCs w:val="20"/>
              </w:rPr>
              <w:t>CSR jako element strategii budowania zaufania interesariuszy w organizacji</w:t>
            </w:r>
          </w:p>
          <w:p w14:paraId="153447F9" w14:textId="77777777" w:rsidR="00C435B2" w:rsidRPr="00523D35" w:rsidRDefault="00C435B2" w:rsidP="00C435B2">
            <w:pPr>
              <w:rPr>
                <w:rStyle w:val="Pogrubienie"/>
                <w:rFonts w:cstheme="minorHAnsi"/>
                <w:sz w:val="20"/>
                <w:szCs w:val="20"/>
              </w:rPr>
            </w:pPr>
          </w:p>
          <w:p w14:paraId="11B9DE72" w14:textId="77777777" w:rsidR="00C435B2" w:rsidRPr="00523D35" w:rsidRDefault="00C435B2" w:rsidP="00C435B2">
            <w:pPr>
              <w:pStyle w:val="NormalnyWeb"/>
              <w:numPr>
                <w:ilvl w:val="0"/>
                <w:numId w:val="27"/>
              </w:numPr>
              <w:spacing w:before="0" w:beforeAutospacing="0" w:after="0" w:afterAutospacing="0"/>
              <w:jc w:val="both"/>
              <w:rPr>
                <w:rFonts w:asciiTheme="minorHAnsi" w:hAnsiTheme="minorHAnsi" w:cstheme="minorHAnsi"/>
                <w:sz w:val="20"/>
                <w:szCs w:val="20"/>
              </w:rPr>
            </w:pPr>
            <w:r w:rsidRPr="00523D35">
              <w:rPr>
                <w:rFonts w:asciiTheme="minorHAnsi" w:hAnsiTheme="minorHAnsi" w:cstheme="minorHAnsi"/>
                <w:sz w:val="20"/>
                <w:szCs w:val="20"/>
              </w:rPr>
              <w:t>Kluczowe obszary działań CSR i ich ewolucja w stronę ESG.</w:t>
            </w:r>
          </w:p>
          <w:p w14:paraId="22977DBA" w14:textId="77777777" w:rsidR="00C435B2" w:rsidRPr="00523D35" w:rsidRDefault="00C435B2" w:rsidP="00C435B2">
            <w:pPr>
              <w:pStyle w:val="whitespace-normal"/>
              <w:numPr>
                <w:ilvl w:val="0"/>
                <w:numId w:val="27"/>
              </w:numPr>
              <w:jc w:val="both"/>
              <w:rPr>
                <w:rFonts w:asciiTheme="minorHAnsi" w:hAnsiTheme="minorHAnsi" w:cstheme="minorHAnsi"/>
                <w:sz w:val="20"/>
                <w:szCs w:val="20"/>
              </w:rPr>
            </w:pPr>
            <w:r w:rsidRPr="00523D35">
              <w:rPr>
                <w:rFonts w:asciiTheme="minorHAnsi" w:hAnsiTheme="minorHAnsi" w:cstheme="minorHAnsi"/>
                <w:sz w:val="20"/>
                <w:szCs w:val="20"/>
              </w:rPr>
              <w:t>Ład korporacyjny (corporate governance) jako fundament odpowiedzialnego zarządzania</w:t>
            </w:r>
          </w:p>
          <w:p w14:paraId="28BF18E5" w14:textId="77777777" w:rsidR="00C435B2" w:rsidRPr="00523D35" w:rsidRDefault="00C435B2" w:rsidP="00C435B2">
            <w:pPr>
              <w:pStyle w:val="NormalnyWeb"/>
              <w:numPr>
                <w:ilvl w:val="0"/>
                <w:numId w:val="27"/>
              </w:numPr>
              <w:spacing w:before="0" w:beforeAutospacing="0" w:after="0" w:afterAutospacing="0"/>
              <w:jc w:val="both"/>
              <w:rPr>
                <w:rFonts w:asciiTheme="minorHAnsi" w:hAnsiTheme="minorHAnsi" w:cstheme="minorHAnsi"/>
                <w:sz w:val="20"/>
                <w:szCs w:val="20"/>
              </w:rPr>
            </w:pPr>
            <w:r w:rsidRPr="00523D35">
              <w:rPr>
                <w:rFonts w:asciiTheme="minorHAnsi" w:hAnsiTheme="minorHAnsi" w:cstheme="minorHAnsi"/>
                <w:sz w:val="20"/>
                <w:szCs w:val="20"/>
              </w:rPr>
              <w:t>Strategiczne zarządzanie łańcuchem dostaw: etyka, certyfikacja i odpowiedzialność za partnerów biznesowych.</w:t>
            </w:r>
          </w:p>
          <w:p w14:paraId="462AD83E" w14:textId="77777777" w:rsidR="00C435B2" w:rsidRPr="00523D35" w:rsidRDefault="00C435B2" w:rsidP="00C435B2">
            <w:pPr>
              <w:pStyle w:val="whitespace-normal"/>
              <w:numPr>
                <w:ilvl w:val="0"/>
                <w:numId w:val="27"/>
              </w:numPr>
              <w:jc w:val="both"/>
              <w:rPr>
                <w:rFonts w:asciiTheme="minorHAnsi" w:hAnsiTheme="minorHAnsi" w:cstheme="minorHAnsi"/>
                <w:sz w:val="20"/>
                <w:szCs w:val="20"/>
              </w:rPr>
            </w:pPr>
            <w:r w:rsidRPr="00523D35">
              <w:rPr>
                <w:rFonts w:asciiTheme="minorHAnsi" w:hAnsiTheme="minorHAnsi" w:cstheme="minorHAnsi"/>
                <w:sz w:val="20"/>
                <w:szCs w:val="20"/>
              </w:rPr>
              <w:t>CSR wewnętrzny: kultura organizacyjna, różnorodność i wellbeing pracowników jako element budowania zaufania</w:t>
            </w:r>
          </w:p>
          <w:p w14:paraId="74B68E33" w14:textId="77777777" w:rsidR="00C435B2" w:rsidRPr="00523D35" w:rsidRDefault="00C435B2" w:rsidP="00C435B2">
            <w:pPr>
              <w:pStyle w:val="whitespace-normal"/>
              <w:numPr>
                <w:ilvl w:val="0"/>
                <w:numId w:val="27"/>
              </w:numPr>
              <w:jc w:val="both"/>
              <w:rPr>
                <w:rFonts w:asciiTheme="minorHAnsi" w:hAnsiTheme="minorHAnsi" w:cstheme="minorHAnsi"/>
                <w:sz w:val="20"/>
                <w:szCs w:val="20"/>
              </w:rPr>
            </w:pPr>
            <w:r w:rsidRPr="00523D35">
              <w:rPr>
                <w:rFonts w:asciiTheme="minorHAnsi" w:hAnsiTheme="minorHAnsi" w:cstheme="minorHAnsi"/>
                <w:sz w:val="20"/>
                <w:szCs w:val="20"/>
              </w:rPr>
              <w:t>Zarządzanie reputacją i mechanizmy budowania zaufania konsumentów w oparciu o wartości etyczne</w:t>
            </w:r>
          </w:p>
          <w:p w14:paraId="1A7A25E7" w14:textId="77777777" w:rsidR="00C435B2" w:rsidRPr="00523D35" w:rsidRDefault="00C435B2" w:rsidP="00C435B2">
            <w:pPr>
              <w:pStyle w:val="whitespace-normal"/>
              <w:numPr>
                <w:ilvl w:val="0"/>
                <w:numId w:val="27"/>
              </w:numPr>
              <w:jc w:val="both"/>
              <w:rPr>
                <w:rFonts w:asciiTheme="minorHAnsi" w:hAnsiTheme="minorHAnsi" w:cstheme="minorHAnsi"/>
                <w:sz w:val="20"/>
                <w:szCs w:val="20"/>
              </w:rPr>
            </w:pPr>
            <w:r w:rsidRPr="00523D35">
              <w:rPr>
                <w:rFonts w:asciiTheme="minorHAnsi" w:hAnsiTheme="minorHAnsi" w:cstheme="minorHAnsi"/>
                <w:sz w:val="20"/>
                <w:szCs w:val="20"/>
              </w:rPr>
              <w:t>Zarządzanie innowacjami proekologicznymi i społecznymi jako źródło przewagi konkurencyjnej</w:t>
            </w:r>
          </w:p>
          <w:p w14:paraId="5B0CCDA2" w14:textId="77777777" w:rsidR="00C435B2" w:rsidRPr="00523D35" w:rsidRDefault="00C435B2" w:rsidP="00C435B2">
            <w:pPr>
              <w:pStyle w:val="whitespace-normal"/>
              <w:numPr>
                <w:ilvl w:val="0"/>
                <w:numId w:val="27"/>
              </w:numPr>
              <w:jc w:val="both"/>
              <w:rPr>
                <w:rFonts w:asciiTheme="minorHAnsi" w:hAnsiTheme="minorHAnsi" w:cstheme="minorHAnsi"/>
                <w:sz w:val="20"/>
                <w:szCs w:val="20"/>
              </w:rPr>
            </w:pPr>
            <w:r w:rsidRPr="00523D35">
              <w:rPr>
                <w:rFonts w:asciiTheme="minorHAnsi" w:hAnsiTheme="minorHAnsi" w:cstheme="minorHAnsi"/>
                <w:sz w:val="20"/>
                <w:szCs w:val="20"/>
              </w:rPr>
              <w:t>Ekonomia cyrkularna (circular economy) w projektowaniu produktów i relacji z klientem</w:t>
            </w:r>
          </w:p>
          <w:p w14:paraId="15399AF8" w14:textId="77777777" w:rsidR="00C435B2" w:rsidRPr="00523D35" w:rsidRDefault="00C435B2" w:rsidP="00C435B2">
            <w:pPr>
              <w:pStyle w:val="whitespace-normal"/>
              <w:numPr>
                <w:ilvl w:val="0"/>
                <w:numId w:val="27"/>
              </w:numPr>
              <w:jc w:val="both"/>
              <w:rPr>
                <w:rFonts w:asciiTheme="minorHAnsi" w:hAnsiTheme="minorHAnsi" w:cstheme="minorHAnsi"/>
                <w:sz w:val="20"/>
                <w:szCs w:val="20"/>
              </w:rPr>
            </w:pPr>
            <w:r w:rsidRPr="00523D35">
              <w:rPr>
                <w:rFonts w:asciiTheme="minorHAnsi" w:hAnsiTheme="minorHAnsi" w:cstheme="minorHAnsi"/>
                <w:sz w:val="20"/>
                <w:szCs w:val="20"/>
              </w:rPr>
              <w:t>Zielony marketing i autentyczność komunikacji a ryzyko greenwashingu</w:t>
            </w:r>
          </w:p>
          <w:p w14:paraId="5DFACAC6" w14:textId="77777777" w:rsidR="00C435B2" w:rsidRPr="00523D35" w:rsidRDefault="00C435B2" w:rsidP="00C435B2">
            <w:pPr>
              <w:pStyle w:val="NormalnyWeb"/>
              <w:numPr>
                <w:ilvl w:val="0"/>
                <w:numId w:val="27"/>
              </w:numPr>
              <w:spacing w:before="0" w:beforeAutospacing="0" w:after="0" w:afterAutospacing="0"/>
              <w:jc w:val="both"/>
              <w:rPr>
                <w:rFonts w:asciiTheme="minorHAnsi" w:hAnsiTheme="minorHAnsi" w:cstheme="minorHAnsi"/>
                <w:sz w:val="20"/>
                <w:szCs w:val="20"/>
              </w:rPr>
            </w:pPr>
            <w:r w:rsidRPr="00523D35">
              <w:rPr>
                <w:rFonts w:asciiTheme="minorHAnsi" w:hAnsiTheme="minorHAnsi" w:cstheme="minorHAnsi"/>
                <w:sz w:val="20"/>
                <w:szCs w:val="20"/>
              </w:rPr>
              <w:t>Etyka w gospodarce cyfrowej: Digital CSR, ochrona danych i sztuczna inteligencja.</w:t>
            </w:r>
          </w:p>
          <w:p w14:paraId="7941EDFC" w14:textId="77777777" w:rsidR="00C435B2" w:rsidRPr="00523D35" w:rsidRDefault="00C435B2" w:rsidP="00C435B2">
            <w:pPr>
              <w:pStyle w:val="whitespace-normal"/>
              <w:numPr>
                <w:ilvl w:val="0"/>
                <w:numId w:val="27"/>
              </w:numPr>
              <w:jc w:val="both"/>
              <w:rPr>
                <w:rFonts w:asciiTheme="minorHAnsi" w:hAnsiTheme="minorHAnsi" w:cstheme="minorHAnsi"/>
                <w:sz w:val="20"/>
                <w:szCs w:val="20"/>
              </w:rPr>
            </w:pPr>
            <w:r w:rsidRPr="00523D35">
              <w:rPr>
                <w:rFonts w:asciiTheme="minorHAnsi" w:hAnsiTheme="minorHAnsi" w:cstheme="minorHAnsi"/>
                <w:sz w:val="20"/>
                <w:szCs w:val="20"/>
              </w:rPr>
              <w:t>Rola raportowania niefinansowego w budowaniu przejrzystości organizacji</w:t>
            </w:r>
          </w:p>
          <w:p w14:paraId="7153D780" w14:textId="77777777" w:rsidR="00C435B2" w:rsidRPr="00523D35" w:rsidRDefault="00C435B2" w:rsidP="00C435B2">
            <w:pPr>
              <w:pStyle w:val="NormalnyWeb"/>
              <w:numPr>
                <w:ilvl w:val="0"/>
                <w:numId w:val="27"/>
              </w:numPr>
              <w:spacing w:before="0" w:beforeAutospacing="0" w:after="0" w:afterAutospacing="0"/>
              <w:jc w:val="both"/>
              <w:rPr>
                <w:rFonts w:asciiTheme="minorHAnsi" w:hAnsiTheme="minorHAnsi" w:cstheme="minorHAnsi"/>
                <w:sz w:val="20"/>
                <w:szCs w:val="20"/>
              </w:rPr>
            </w:pPr>
            <w:r w:rsidRPr="00523D35">
              <w:rPr>
                <w:rFonts w:asciiTheme="minorHAnsi" w:hAnsiTheme="minorHAnsi" w:cstheme="minorHAnsi"/>
                <w:sz w:val="20"/>
                <w:szCs w:val="20"/>
              </w:rPr>
              <w:lastRenderedPageBreak/>
              <w:t>Komunikacja kryzysowa w sytuacjach naruszenia standardów odpowiedzialnego biznesu.</w:t>
            </w:r>
          </w:p>
          <w:p w14:paraId="387F4C8D" w14:textId="77777777" w:rsidR="00C435B2" w:rsidRPr="00523D35" w:rsidRDefault="00C435B2" w:rsidP="00C435B2">
            <w:pPr>
              <w:rPr>
                <w:rStyle w:val="Pogrubienie"/>
                <w:rFonts w:cstheme="minorHAnsi"/>
                <w:sz w:val="20"/>
                <w:szCs w:val="20"/>
              </w:rPr>
            </w:pPr>
          </w:p>
          <w:p w14:paraId="0257CB4E" w14:textId="77777777" w:rsidR="00C435B2" w:rsidRPr="00523D35" w:rsidRDefault="00C435B2" w:rsidP="00C435B2"/>
        </w:tc>
        <w:tc>
          <w:tcPr>
            <w:tcW w:w="5245" w:type="dxa"/>
            <w:shd w:val="clear" w:color="auto" w:fill="99CCFF"/>
          </w:tcPr>
          <w:p w14:paraId="3ACEE2DE" w14:textId="77777777" w:rsidR="00C435B2" w:rsidRPr="00523D35" w:rsidRDefault="00C435B2" w:rsidP="00C435B2"/>
        </w:tc>
      </w:tr>
      <w:tr w:rsidR="00C435B2" w:rsidRPr="00523D35" w14:paraId="2837D7C2" w14:textId="77777777" w:rsidTr="00523D35">
        <w:tc>
          <w:tcPr>
            <w:tcW w:w="562" w:type="dxa"/>
            <w:shd w:val="clear" w:color="auto" w:fill="CCFFFF"/>
          </w:tcPr>
          <w:p w14:paraId="23C9BF3A" w14:textId="3058D221" w:rsidR="00C435B2" w:rsidRPr="00523D35" w:rsidRDefault="00C435B2" w:rsidP="00C435B2">
            <w:r>
              <w:t>19.</w:t>
            </w:r>
          </w:p>
        </w:tc>
        <w:tc>
          <w:tcPr>
            <w:tcW w:w="2835" w:type="dxa"/>
            <w:shd w:val="clear" w:color="auto" w:fill="CCFFFF"/>
          </w:tcPr>
          <w:p w14:paraId="0DB9E778" w14:textId="015D06B8" w:rsidR="00C435B2" w:rsidRPr="00523D35" w:rsidRDefault="00C435B2" w:rsidP="00C435B2">
            <w:pPr>
              <w:rPr>
                <w:rFonts w:cstheme="minorHAnsi"/>
                <w:sz w:val="20"/>
                <w:szCs w:val="20"/>
              </w:rPr>
            </w:pPr>
            <w:r w:rsidRPr="00523D35">
              <w:rPr>
                <w:rFonts w:cstheme="minorHAnsi"/>
                <w:sz w:val="20"/>
                <w:szCs w:val="20"/>
              </w:rPr>
              <w:t>Knapp Magdalena, dr</w:t>
            </w:r>
          </w:p>
        </w:tc>
        <w:tc>
          <w:tcPr>
            <w:tcW w:w="5103" w:type="dxa"/>
            <w:shd w:val="clear" w:color="auto" w:fill="CCECFF"/>
          </w:tcPr>
          <w:p w14:paraId="06A88B3A" w14:textId="77777777" w:rsidR="00C435B2" w:rsidRPr="00523D35" w:rsidRDefault="00C435B2" w:rsidP="00C435B2">
            <w:pPr>
              <w:rPr>
                <w:rFonts w:cstheme="minorHAnsi"/>
                <w:sz w:val="20"/>
                <w:szCs w:val="20"/>
              </w:rPr>
            </w:pPr>
            <w:r w:rsidRPr="00523D35">
              <w:rPr>
                <w:rFonts w:cstheme="minorHAnsi"/>
                <w:sz w:val="20"/>
                <w:szCs w:val="20"/>
              </w:rPr>
              <w:t>&gt;8</w:t>
            </w:r>
          </w:p>
          <w:p w14:paraId="0AF1E6EC" w14:textId="77777777" w:rsidR="00C435B2" w:rsidRPr="00523D35" w:rsidRDefault="00C435B2" w:rsidP="00C435B2">
            <w:pPr>
              <w:rPr>
                <w:rFonts w:cstheme="minorHAnsi"/>
                <w:b/>
                <w:bCs/>
                <w:sz w:val="20"/>
                <w:szCs w:val="20"/>
              </w:rPr>
            </w:pPr>
            <w:bookmarkStart w:id="0" w:name="_Hlk193184848"/>
            <w:r w:rsidRPr="00523D35">
              <w:rPr>
                <w:rFonts w:cstheme="minorHAnsi"/>
                <w:b/>
                <w:bCs/>
                <w:sz w:val="20"/>
                <w:szCs w:val="20"/>
              </w:rPr>
              <w:t>Transparentność i odpowiedzialność organizacji w nowoczesnej gospodarce</w:t>
            </w:r>
            <w:bookmarkEnd w:id="0"/>
          </w:p>
          <w:p w14:paraId="7D349DB5" w14:textId="77777777" w:rsidR="00C435B2" w:rsidRPr="00523D35" w:rsidRDefault="00C435B2" w:rsidP="00C435B2">
            <w:pPr>
              <w:rPr>
                <w:rFonts w:cstheme="minorHAnsi"/>
                <w:sz w:val="20"/>
                <w:szCs w:val="20"/>
              </w:rPr>
            </w:pPr>
            <w:r w:rsidRPr="00523D35">
              <w:rPr>
                <w:rFonts w:cstheme="minorHAnsi"/>
                <w:sz w:val="20"/>
                <w:szCs w:val="20"/>
              </w:rPr>
              <w:t xml:space="preserve"> </w:t>
            </w:r>
          </w:p>
          <w:p w14:paraId="66932EE0"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377A269C" w14:textId="77777777" w:rsidR="00C435B2" w:rsidRPr="00523D35" w:rsidRDefault="00C435B2" w:rsidP="00C435B2">
            <w:pPr>
              <w:numPr>
                <w:ilvl w:val="0"/>
                <w:numId w:val="28"/>
              </w:numPr>
              <w:jc w:val="both"/>
              <w:rPr>
                <w:rFonts w:cstheme="minorHAnsi"/>
                <w:sz w:val="20"/>
                <w:szCs w:val="20"/>
              </w:rPr>
            </w:pPr>
            <w:r w:rsidRPr="00523D35">
              <w:rPr>
                <w:rFonts w:cstheme="minorHAnsi"/>
                <w:sz w:val="20"/>
                <w:szCs w:val="20"/>
              </w:rPr>
              <w:t>transparentne rynki cyfrowe m.in. problematyka zapewnienia przejrzystości działania największych platform internetowych</w:t>
            </w:r>
          </w:p>
          <w:p w14:paraId="64280357" w14:textId="77777777" w:rsidR="00C435B2" w:rsidRPr="00523D35" w:rsidRDefault="00C435B2" w:rsidP="00C435B2">
            <w:pPr>
              <w:numPr>
                <w:ilvl w:val="0"/>
                <w:numId w:val="28"/>
              </w:numPr>
              <w:jc w:val="both"/>
              <w:rPr>
                <w:rFonts w:cstheme="minorHAnsi"/>
                <w:sz w:val="20"/>
                <w:szCs w:val="20"/>
              </w:rPr>
            </w:pPr>
            <w:r w:rsidRPr="00523D35">
              <w:rPr>
                <w:rFonts w:cstheme="minorHAnsi"/>
                <w:sz w:val="20"/>
                <w:szCs w:val="20"/>
              </w:rPr>
              <w:t>transparentność opinii w social mediach (obowiązek weryfikacji autentyczności opinii, zakaz fałszywych opinii)</w:t>
            </w:r>
          </w:p>
          <w:p w14:paraId="6E15042F" w14:textId="77777777" w:rsidR="00C435B2" w:rsidRPr="00523D35" w:rsidRDefault="00C435B2" w:rsidP="00C435B2">
            <w:pPr>
              <w:numPr>
                <w:ilvl w:val="0"/>
                <w:numId w:val="28"/>
              </w:numPr>
              <w:jc w:val="both"/>
              <w:rPr>
                <w:rFonts w:cstheme="minorHAnsi"/>
                <w:sz w:val="20"/>
                <w:szCs w:val="20"/>
              </w:rPr>
            </w:pPr>
            <w:r w:rsidRPr="00523D35">
              <w:rPr>
                <w:rFonts w:cstheme="minorHAnsi"/>
                <w:sz w:val="20"/>
                <w:szCs w:val="20"/>
              </w:rPr>
              <w:t>zakaz wykorzystywania manipulacyjnych praktyk i interfejsów cyfrowych (tzw. dark patterns) w działalności przedsiębiorstw</w:t>
            </w:r>
          </w:p>
          <w:p w14:paraId="374E6846" w14:textId="77777777" w:rsidR="00C435B2" w:rsidRPr="00523D35" w:rsidRDefault="00C435B2" w:rsidP="00C435B2">
            <w:pPr>
              <w:numPr>
                <w:ilvl w:val="0"/>
                <w:numId w:val="28"/>
              </w:numPr>
              <w:jc w:val="both"/>
              <w:rPr>
                <w:rFonts w:cstheme="minorHAnsi"/>
                <w:sz w:val="20"/>
                <w:szCs w:val="20"/>
                <w:lang w:val="en-US"/>
              </w:rPr>
            </w:pPr>
            <w:r w:rsidRPr="00523D35">
              <w:rPr>
                <w:rFonts w:cstheme="minorHAnsi"/>
                <w:sz w:val="20"/>
                <w:szCs w:val="20"/>
                <w:lang w:val="en-US"/>
              </w:rPr>
              <w:t>influencer marketing (AI influencer, transparentne oznaczanie treści)</w:t>
            </w:r>
          </w:p>
          <w:p w14:paraId="5603202B" w14:textId="77777777" w:rsidR="00C435B2" w:rsidRPr="00523D35" w:rsidRDefault="00C435B2" w:rsidP="00C435B2">
            <w:pPr>
              <w:numPr>
                <w:ilvl w:val="0"/>
                <w:numId w:val="28"/>
              </w:numPr>
              <w:jc w:val="both"/>
              <w:rPr>
                <w:rFonts w:cstheme="minorHAnsi"/>
                <w:sz w:val="20"/>
                <w:szCs w:val="20"/>
                <w:lang w:val="en-US"/>
              </w:rPr>
            </w:pPr>
            <w:r w:rsidRPr="00523D35">
              <w:rPr>
                <w:rFonts w:cstheme="minorHAnsi"/>
                <w:sz w:val="20"/>
                <w:szCs w:val="20"/>
              </w:rPr>
              <w:t>greenwashing</w:t>
            </w:r>
          </w:p>
          <w:p w14:paraId="50F5EA30" w14:textId="77777777" w:rsidR="00C435B2" w:rsidRPr="00523D35" w:rsidRDefault="00C435B2" w:rsidP="00C435B2">
            <w:pPr>
              <w:numPr>
                <w:ilvl w:val="0"/>
                <w:numId w:val="28"/>
              </w:numPr>
              <w:jc w:val="both"/>
              <w:rPr>
                <w:rFonts w:cstheme="minorHAnsi"/>
                <w:sz w:val="20"/>
                <w:szCs w:val="20"/>
              </w:rPr>
            </w:pPr>
            <w:r w:rsidRPr="00523D35">
              <w:rPr>
                <w:rFonts w:cstheme="minorHAnsi"/>
                <w:sz w:val="20"/>
                <w:szCs w:val="20"/>
              </w:rPr>
              <w:t>ochrona konsumentów przed nieuczciwymi praktykami (np. reklamy śledzące)</w:t>
            </w:r>
          </w:p>
          <w:p w14:paraId="052601BE" w14:textId="77777777" w:rsidR="00C435B2" w:rsidRPr="00523D35" w:rsidRDefault="00C435B2" w:rsidP="00C435B2">
            <w:pPr>
              <w:numPr>
                <w:ilvl w:val="0"/>
                <w:numId w:val="28"/>
              </w:numPr>
              <w:jc w:val="both"/>
              <w:rPr>
                <w:rFonts w:cstheme="minorHAnsi"/>
                <w:sz w:val="20"/>
                <w:szCs w:val="20"/>
              </w:rPr>
            </w:pPr>
            <w:r w:rsidRPr="00523D35">
              <w:rPr>
                <w:rFonts w:cstheme="minorHAnsi"/>
                <w:sz w:val="20"/>
                <w:szCs w:val="20"/>
              </w:rPr>
              <w:t>zrównoważony rozwój w łańcuchu dostaw żywności (kryzys klimatyczny, niedobór zasobów, bezpieczeństwo żywności i dostaw, utrzymanie konkurencyjności sektora)</w:t>
            </w:r>
          </w:p>
          <w:p w14:paraId="1E1D8262" w14:textId="77777777" w:rsidR="00C435B2" w:rsidRPr="00523D35" w:rsidRDefault="00C435B2" w:rsidP="00C435B2">
            <w:pPr>
              <w:numPr>
                <w:ilvl w:val="0"/>
                <w:numId w:val="28"/>
              </w:numPr>
              <w:rPr>
                <w:rFonts w:cstheme="minorHAnsi"/>
                <w:sz w:val="20"/>
                <w:szCs w:val="20"/>
              </w:rPr>
            </w:pPr>
            <w:r w:rsidRPr="00523D35">
              <w:rPr>
                <w:rFonts w:cstheme="minorHAnsi"/>
                <w:sz w:val="20"/>
                <w:szCs w:val="20"/>
              </w:rPr>
              <w:t>Europejski Zielony Ład</w:t>
            </w:r>
          </w:p>
          <w:p w14:paraId="6D1FB175" w14:textId="77777777" w:rsidR="00C435B2" w:rsidRPr="00523D35" w:rsidRDefault="00C435B2" w:rsidP="00C435B2">
            <w:pPr>
              <w:numPr>
                <w:ilvl w:val="0"/>
                <w:numId w:val="28"/>
              </w:numPr>
              <w:rPr>
                <w:rFonts w:cstheme="minorHAnsi"/>
                <w:sz w:val="20"/>
                <w:szCs w:val="20"/>
              </w:rPr>
            </w:pPr>
            <w:r w:rsidRPr="00523D35">
              <w:rPr>
                <w:rFonts w:cstheme="minorHAnsi"/>
                <w:sz w:val="20"/>
                <w:szCs w:val="20"/>
              </w:rPr>
              <w:t>brak równowagi w sile przetargowej między przedsiębiorcami (m.in. trendy kształtujące łańcuch dostaw, siła nabywcza, zależność ekonomiczna, dobre zwyczaje w łańcuchu dostaw)</w:t>
            </w:r>
          </w:p>
          <w:p w14:paraId="73E7B6C2" w14:textId="77777777" w:rsidR="00C435B2" w:rsidRPr="00523D35" w:rsidRDefault="00C435B2" w:rsidP="00C435B2">
            <w:pPr>
              <w:numPr>
                <w:ilvl w:val="0"/>
                <w:numId w:val="28"/>
              </w:numPr>
              <w:rPr>
                <w:rFonts w:cstheme="minorHAnsi"/>
                <w:sz w:val="20"/>
                <w:szCs w:val="20"/>
              </w:rPr>
            </w:pPr>
            <w:r w:rsidRPr="00523D35">
              <w:rPr>
                <w:rFonts w:cstheme="minorHAnsi"/>
                <w:sz w:val="20"/>
                <w:szCs w:val="20"/>
              </w:rPr>
              <w:t>zakaz stosowania fałszywych oświadczeń żywieniowych i zdrowotnych w reklamie produktów</w:t>
            </w:r>
          </w:p>
          <w:p w14:paraId="1B5B27FD" w14:textId="77777777" w:rsidR="00C435B2" w:rsidRPr="00523D35" w:rsidRDefault="00C435B2" w:rsidP="00C435B2">
            <w:pPr>
              <w:numPr>
                <w:ilvl w:val="0"/>
                <w:numId w:val="28"/>
              </w:numPr>
              <w:rPr>
                <w:rFonts w:cstheme="minorHAnsi"/>
                <w:sz w:val="20"/>
                <w:szCs w:val="20"/>
              </w:rPr>
            </w:pPr>
            <w:r w:rsidRPr="00523D35">
              <w:rPr>
                <w:rFonts w:cstheme="minorHAnsi"/>
                <w:sz w:val="20"/>
                <w:szCs w:val="20"/>
              </w:rPr>
              <w:t xml:space="preserve">wpływ regulacji na politykę cenową przedsiębiorstw – np. ceny personalizowane, informowanie o zmianie </w:t>
            </w:r>
            <w:r w:rsidRPr="00523D35">
              <w:rPr>
                <w:rFonts w:cstheme="minorHAnsi"/>
                <w:sz w:val="20"/>
                <w:szCs w:val="20"/>
              </w:rPr>
              <w:lastRenderedPageBreak/>
              <w:t>cen, wpływ wojen cenowych na rynek i konsumentów; zmienność cenowa produktów</w:t>
            </w:r>
          </w:p>
          <w:p w14:paraId="55F2DBC6" w14:textId="77777777" w:rsidR="00C435B2" w:rsidRPr="00523D35" w:rsidRDefault="00C435B2" w:rsidP="00C435B2"/>
        </w:tc>
        <w:tc>
          <w:tcPr>
            <w:tcW w:w="5245" w:type="dxa"/>
            <w:shd w:val="clear" w:color="auto" w:fill="99CCFF"/>
          </w:tcPr>
          <w:p w14:paraId="3349F4EF" w14:textId="77777777" w:rsidR="00C435B2" w:rsidRPr="00523D35" w:rsidRDefault="00C435B2" w:rsidP="00C435B2">
            <w:pPr>
              <w:rPr>
                <w:rFonts w:cstheme="minorHAnsi"/>
                <w:sz w:val="20"/>
                <w:szCs w:val="20"/>
              </w:rPr>
            </w:pPr>
            <w:r w:rsidRPr="00523D35">
              <w:rPr>
                <w:rFonts w:cstheme="minorHAnsi"/>
                <w:sz w:val="20"/>
                <w:szCs w:val="20"/>
              </w:rPr>
              <w:lastRenderedPageBreak/>
              <w:t>&gt;8</w:t>
            </w:r>
          </w:p>
          <w:p w14:paraId="37464A18" w14:textId="77777777" w:rsidR="00C435B2" w:rsidRPr="00523D35" w:rsidRDefault="00C435B2" w:rsidP="00C435B2">
            <w:pPr>
              <w:rPr>
                <w:rFonts w:cstheme="minorHAnsi"/>
                <w:b/>
                <w:bCs/>
                <w:sz w:val="20"/>
                <w:szCs w:val="20"/>
              </w:rPr>
            </w:pPr>
            <w:r w:rsidRPr="00523D35">
              <w:rPr>
                <w:rFonts w:cstheme="minorHAnsi"/>
                <w:b/>
                <w:bCs/>
                <w:sz w:val="20"/>
                <w:szCs w:val="20"/>
              </w:rPr>
              <w:t>Transparentność i odpowiedzialność organizacji w nowoczesnej gospodarce</w:t>
            </w:r>
          </w:p>
          <w:p w14:paraId="1E954952" w14:textId="77777777" w:rsidR="00C435B2" w:rsidRPr="00523D35" w:rsidRDefault="00C435B2" w:rsidP="00C435B2">
            <w:pPr>
              <w:rPr>
                <w:rFonts w:cstheme="minorHAnsi"/>
                <w:sz w:val="20"/>
                <w:szCs w:val="20"/>
              </w:rPr>
            </w:pPr>
            <w:r w:rsidRPr="00523D35">
              <w:rPr>
                <w:rFonts w:cstheme="minorHAnsi"/>
                <w:sz w:val="20"/>
                <w:szCs w:val="20"/>
              </w:rPr>
              <w:t xml:space="preserve"> </w:t>
            </w:r>
          </w:p>
          <w:p w14:paraId="602A9705"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5CF0788D" w14:textId="77777777" w:rsidR="00C435B2" w:rsidRPr="00523D35" w:rsidRDefault="00C435B2" w:rsidP="00C435B2">
            <w:pPr>
              <w:numPr>
                <w:ilvl w:val="0"/>
                <w:numId w:val="28"/>
              </w:numPr>
              <w:jc w:val="both"/>
              <w:rPr>
                <w:rFonts w:cstheme="minorHAnsi"/>
                <w:sz w:val="20"/>
                <w:szCs w:val="20"/>
              </w:rPr>
            </w:pPr>
            <w:r w:rsidRPr="00523D35">
              <w:rPr>
                <w:rFonts w:cstheme="minorHAnsi"/>
                <w:sz w:val="20"/>
                <w:szCs w:val="20"/>
              </w:rPr>
              <w:t>transparentne rynki cyfrowe m.in. problematyka zapewnienia przejrzystości działania największych platform internetowych</w:t>
            </w:r>
          </w:p>
          <w:p w14:paraId="104D9BFB" w14:textId="77777777" w:rsidR="00C435B2" w:rsidRPr="00523D35" w:rsidRDefault="00C435B2" w:rsidP="00C435B2">
            <w:pPr>
              <w:numPr>
                <w:ilvl w:val="0"/>
                <w:numId w:val="28"/>
              </w:numPr>
              <w:jc w:val="both"/>
              <w:rPr>
                <w:rFonts w:cstheme="minorHAnsi"/>
                <w:sz w:val="20"/>
                <w:szCs w:val="20"/>
              </w:rPr>
            </w:pPr>
            <w:r w:rsidRPr="00523D35">
              <w:rPr>
                <w:rFonts w:cstheme="minorHAnsi"/>
                <w:sz w:val="20"/>
                <w:szCs w:val="20"/>
              </w:rPr>
              <w:t>transparentność opinii w social mediach (obowiązek weryfikacji autentyczności opinii, zakaz fałszywych opinii)</w:t>
            </w:r>
          </w:p>
          <w:p w14:paraId="0C65AF19" w14:textId="77777777" w:rsidR="00C435B2" w:rsidRPr="00523D35" w:rsidRDefault="00C435B2" w:rsidP="00C435B2">
            <w:pPr>
              <w:numPr>
                <w:ilvl w:val="0"/>
                <w:numId w:val="28"/>
              </w:numPr>
              <w:jc w:val="both"/>
              <w:rPr>
                <w:rFonts w:cstheme="minorHAnsi"/>
                <w:sz w:val="20"/>
                <w:szCs w:val="20"/>
              </w:rPr>
            </w:pPr>
            <w:r w:rsidRPr="00523D35">
              <w:rPr>
                <w:rFonts w:cstheme="minorHAnsi"/>
                <w:sz w:val="20"/>
                <w:szCs w:val="20"/>
              </w:rPr>
              <w:t>zakaz wykorzystywania manipulacyjnych praktyk i interfejsów cyfrowych (tzw. dark patterns) w działalności przedsiębiorstw</w:t>
            </w:r>
          </w:p>
          <w:p w14:paraId="33FB0D6D" w14:textId="77777777" w:rsidR="00C435B2" w:rsidRPr="00523D35" w:rsidRDefault="00C435B2" w:rsidP="00C435B2">
            <w:pPr>
              <w:numPr>
                <w:ilvl w:val="0"/>
                <w:numId w:val="28"/>
              </w:numPr>
              <w:jc w:val="both"/>
              <w:rPr>
                <w:rFonts w:cstheme="minorHAnsi"/>
                <w:sz w:val="20"/>
                <w:szCs w:val="20"/>
                <w:lang w:val="en-US"/>
              </w:rPr>
            </w:pPr>
            <w:r w:rsidRPr="00523D35">
              <w:rPr>
                <w:rFonts w:cstheme="minorHAnsi"/>
                <w:sz w:val="20"/>
                <w:szCs w:val="20"/>
                <w:lang w:val="en-US"/>
              </w:rPr>
              <w:t>influencer marketing (AI influencer, transparentne oznaczanie treści)</w:t>
            </w:r>
          </w:p>
          <w:p w14:paraId="413EE30B" w14:textId="77777777" w:rsidR="00C435B2" w:rsidRPr="00523D35" w:rsidRDefault="00C435B2" w:rsidP="00C435B2">
            <w:pPr>
              <w:numPr>
                <w:ilvl w:val="0"/>
                <w:numId w:val="28"/>
              </w:numPr>
              <w:jc w:val="both"/>
              <w:rPr>
                <w:rFonts w:cstheme="minorHAnsi"/>
                <w:sz w:val="20"/>
                <w:szCs w:val="20"/>
                <w:lang w:val="en-US"/>
              </w:rPr>
            </w:pPr>
            <w:r w:rsidRPr="00523D35">
              <w:rPr>
                <w:rFonts w:cstheme="minorHAnsi"/>
                <w:sz w:val="20"/>
                <w:szCs w:val="20"/>
              </w:rPr>
              <w:t>greenwashing</w:t>
            </w:r>
          </w:p>
          <w:p w14:paraId="2498EBAC" w14:textId="77777777" w:rsidR="00C435B2" w:rsidRPr="00523D35" w:rsidRDefault="00C435B2" w:rsidP="00C435B2">
            <w:pPr>
              <w:numPr>
                <w:ilvl w:val="0"/>
                <w:numId w:val="28"/>
              </w:numPr>
              <w:jc w:val="both"/>
              <w:rPr>
                <w:rFonts w:cstheme="minorHAnsi"/>
                <w:sz w:val="20"/>
                <w:szCs w:val="20"/>
              </w:rPr>
            </w:pPr>
            <w:r w:rsidRPr="00523D35">
              <w:rPr>
                <w:rFonts w:cstheme="minorHAnsi"/>
                <w:sz w:val="20"/>
                <w:szCs w:val="20"/>
              </w:rPr>
              <w:t>ochrona konsumentów przed nieuczciwymi praktykami (np. reklamy śledzące)</w:t>
            </w:r>
          </w:p>
          <w:p w14:paraId="1995F4B0" w14:textId="77777777" w:rsidR="00C435B2" w:rsidRPr="00523D35" w:rsidRDefault="00C435B2" w:rsidP="00C435B2">
            <w:pPr>
              <w:numPr>
                <w:ilvl w:val="0"/>
                <w:numId w:val="28"/>
              </w:numPr>
              <w:jc w:val="both"/>
              <w:rPr>
                <w:rFonts w:cstheme="minorHAnsi"/>
                <w:sz w:val="20"/>
                <w:szCs w:val="20"/>
              </w:rPr>
            </w:pPr>
            <w:r w:rsidRPr="00523D35">
              <w:rPr>
                <w:rFonts w:cstheme="minorHAnsi"/>
                <w:sz w:val="20"/>
                <w:szCs w:val="20"/>
              </w:rPr>
              <w:t>zrównoważony rozwój w łańcuchu dostaw żywności (kryzys klimatyczny, niedobór zasobów, bezpieczeństwo żywności i dostaw, utrzymanie konkurencyjności sektora)</w:t>
            </w:r>
          </w:p>
          <w:p w14:paraId="28D8B731" w14:textId="77777777" w:rsidR="00C435B2" w:rsidRPr="00523D35" w:rsidRDefault="00C435B2" w:rsidP="00C435B2">
            <w:pPr>
              <w:numPr>
                <w:ilvl w:val="0"/>
                <w:numId w:val="28"/>
              </w:numPr>
              <w:rPr>
                <w:rFonts w:cstheme="minorHAnsi"/>
                <w:sz w:val="20"/>
                <w:szCs w:val="20"/>
              </w:rPr>
            </w:pPr>
            <w:r w:rsidRPr="00523D35">
              <w:rPr>
                <w:rFonts w:cstheme="minorHAnsi"/>
                <w:sz w:val="20"/>
                <w:szCs w:val="20"/>
              </w:rPr>
              <w:t>Europejski Zielony Ład</w:t>
            </w:r>
          </w:p>
          <w:p w14:paraId="1CF88F92" w14:textId="77777777" w:rsidR="00C435B2" w:rsidRPr="00523D35" w:rsidRDefault="00C435B2" w:rsidP="00C435B2">
            <w:pPr>
              <w:numPr>
                <w:ilvl w:val="0"/>
                <w:numId w:val="28"/>
              </w:numPr>
              <w:rPr>
                <w:rFonts w:cstheme="minorHAnsi"/>
                <w:sz w:val="20"/>
                <w:szCs w:val="20"/>
              </w:rPr>
            </w:pPr>
            <w:r w:rsidRPr="00523D35">
              <w:rPr>
                <w:rFonts w:cstheme="minorHAnsi"/>
                <w:sz w:val="20"/>
                <w:szCs w:val="20"/>
              </w:rPr>
              <w:t>brak równowagi w sile przetargowej między przedsiębiorcami (m.in. trendy kształtujące łańcuch dostaw, siła nabywcza, zależność ekonomiczna, dobre zwyczaje w łańcuchu dostaw)</w:t>
            </w:r>
          </w:p>
          <w:p w14:paraId="06A8936F" w14:textId="77777777" w:rsidR="00C435B2" w:rsidRPr="00523D35" w:rsidRDefault="00C435B2" w:rsidP="00C435B2">
            <w:pPr>
              <w:numPr>
                <w:ilvl w:val="0"/>
                <w:numId w:val="28"/>
              </w:numPr>
              <w:rPr>
                <w:rFonts w:cstheme="minorHAnsi"/>
                <w:sz w:val="20"/>
                <w:szCs w:val="20"/>
              </w:rPr>
            </w:pPr>
            <w:r w:rsidRPr="00523D35">
              <w:rPr>
                <w:rFonts w:cstheme="minorHAnsi"/>
                <w:sz w:val="20"/>
                <w:szCs w:val="20"/>
              </w:rPr>
              <w:t>zakaz stosowania fałszywych oświadczeń żywieniowych i zdrowotnych w reklamie produktów</w:t>
            </w:r>
          </w:p>
          <w:p w14:paraId="0C2CB011" w14:textId="77777777" w:rsidR="00C435B2" w:rsidRPr="00523D35" w:rsidRDefault="00C435B2" w:rsidP="00C435B2">
            <w:pPr>
              <w:numPr>
                <w:ilvl w:val="0"/>
                <w:numId w:val="28"/>
              </w:numPr>
              <w:rPr>
                <w:rFonts w:cstheme="minorHAnsi"/>
                <w:sz w:val="20"/>
                <w:szCs w:val="20"/>
              </w:rPr>
            </w:pPr>
            <w:r w:rsidRPr="00523D35">
              <w:rPr>
                <w:rFonts w:cstheme="minorHAnsi"/>
                <w:sz w:val="20"/>
                <w:szCs w:val="20"/>
              </w:rPr>
              <w:t>wpływ regulacji na politykę cenową przedsiębiorstw – np. ceny personalizowane, informowanie o zmianie cen, wpływ wojen cenowych na rynek i konsumentów; zmienność cenowa produktów</w:t>
            </w:r>
          </w:p>
          <w:p w14:paraId="592835E5" w14:textId="77777777" w:rsidR="00C435B2" w:rsidRPr="00523D35" w:rsidRDefault="00C435B2" w:rsidP="00C435B2"/>
        </w:tc>
      </w:tr>
      <w:tr w:rsidR="00C435B2" w:rsidRPr="00523D35" w14:paraId="75EB439F" w14:textId="77777777" w:rsidTr="00523D35">
        <w:tc>
          <w:tcPr>
            <w:tcW w:w="562" w:type="dxa"/>
            <w:shd w:val="clear" w:color="auto" w:fill="CCFFFF"/>
          </w:tcPr>
          <w:p w14:paraId="6AF7161F" w14:textId="485EBC49" w:rsidR="00C435B2" w:rsidRPr="00523D35" w:rsidRDefault="00C435B2" w:rsidP="00C435B2">
            <w:r>
              <w:lastRenderedPageBreak/>
              <w:t>20.</w:t>
            </w:r>
          </w:p>
        </w:tc>
        <w:tc>
          <w:tcPr>
            <w:tcW w:w="2835" w:type="dxa"/>
            <w:shd w:val="clear" w:color="auto" w:fill="CCFFFF"/>
          </w:tcPr>
          <w:p w14:paraId="241884AC" w14:textId="5D8E2F62" w:rsidR="00C435B2" w:rsidRPr="00523D35" w:rsidRDefault="00C435B2" w:rsidP="00C435B2">
            <w:pPr>
              <w:rPr>
                <w:rFonts w:cstheme="minorHAnsi"/>
                <w:sz w:val="20"/>
                <w:szCs w:val="20"/>
              </w:rPr>
            </w:pPr>
            <w:r w:rsidRPr="00523D35">
              <w:rPr>
                <w:rFonts w:cstheme="minorHAnsi"/>
                <w:sz w:val="20"/>
                <w:szCs w:val="20"/>
              </w:rPr>
              <w:t>Dr Michał Kołtuniak</w:t>
            </w:r>
          </w:p>
        </w:tc>
        <w:tc>
          <w:tcPr>
            <w:tcW w:w="5103" w:type="dxa"/>
            <w:shd w:val="clear" w:color="auto" w:fill="CCECFF"/>
          </w:tcPr>
          <w:p w14:paraId="1319E3F6" w14:textId="77777777" w:rsidR="00C435B2" w:rsidRPr="00523D35" w:rsidRDefault="00C435B2" w:rsidP="00C435B2">
            <w:pPr>
              <w:spacing w:before="100" w:beforeAutospacing="1" w:after="100" w:afterAutospacing="1"/>
              <w:rPr>
                <w:rFonts w:cstheme="minorHAnsi"/>
                <w:iCs/>
                <w:sz w:val="20"/>
                <w:szCs w:val="20"/>
              </w:rPr>
            </w:pPr>
            <w:r w:rsidRPr="00523D35">
              <w:rPr>
                <w:rFonts w:cstheme="minorHAnsi"/>
                <w:iCs/>
                <w:sz w:val="20"/>
                <w:szCs w:val="20"/>
              </w:rPr>
              <w:t>&gt;8</w:t>
            </w:r>
          </w:p>
          <w:p w14:paraId="634B200B" w14:textId="77777777" w:rsidR="00C435B2" w:rsidRPr="00523D35" w:rsidRDefault="00C435B2" w:rsidP="00C435B2">
            <w:pPr>
              <w:rPr>
                <w:b/>
                <w:bCs/>
                <w:sz w:val="20"/>
                <w:szCs w:val="20"/>
              </w:rPr>
            </w:pPr>
            <w:r w:rsidRPr="00523D35">
              <w:rPr>
                <w:b/>
                <w:bCs/>
                <w:sz w:val="20"/>
                <w:szCs w:val="20"/>
              </w:rPr>
              <w:t>Rynki międzynarodowe: wyzwania, procesy, organizacja</w:t>
            </w:r>
          </w:p>
          <w:p w14:paraId="5419315E" w14:textId="77777777" w:rsidR="00C435B2" w:rsidRPr="00523D35" w:rsidRDefault="00C435B2" w:rsidP="00C435B2">
            <w:pPr>
              <w:rPr>
                <w:b/>
                <w:bCs/>
                <w:sz w:val="20"/>
                <w:szCs w:val="20"/>
              </w:rPr>
            </w:pPr>
          </w:p>
          <w:p w14:paraId="6587C826" w14:textId="77777777" w:rsidR="00C435B2" w:rsidRPr="00523D35" w:rsidRDefault="00C435B2" w:rsidP="00C435B2">
            <w:pPr>
              <w:rPr>
                <w:sz w:val="20"/>
                <w:szCs w:val="20"/>
              </w:rPr>
            </w:pPr>
            <w:r w:rsidRPr="00523D35">
              <w:rPr>
                <w:sz w:val="20"/>
                <w:szCs w:val="20"/>
              </w:rPr>
              <w:t>Program seminarium:</w:t>
            </w:r>
          </w:p>
          <w:p w14:paraId="25165450" w14:textId="77777777" w:rsidR="00C435B2" w:rsidRPr="00523D35" w:rsidRDefault="00C435B2" w:rsidP="00C435B2">
            <w:pPr>
              <w:rPr>
                <w:sz w:val="20"/>
                <w:szCs w:val="20"/>
              </w:rPr>
            </w:pPr>
            <w:r w:rsidRPr="00523D35">
              <w:rPr>
                <w:sz w:val="20"/>
                <w:szCs w:val="20"/>
              </w:rPr>
              <w:t>Seminarium jest skierowane do osób zainteresowanych zagadnieniami prowadzenia działalności na rynkach zagranicznych oraz międzynarodowych stosunków gospodarczych. Podstawowe zagadnienia poruszana w trakcie seminarium to:</w:t>
            </w:r>
          </w:p>
          <w:p w14:paraId="64AD5A3A" w14:textId="77777777" w:rsidR="00C435B2" w:rsidRPr="00523D35" w:rsidRDefault="00C435B2" w:rsidP="00C435B2">
            <w:pPr>
              <w:rPr>
                <w:sz w:val="20"/>
                <w:szCs w:val="20"/>
              </w:rPr>
            </w:pPr>
            <w:r w:rsidRPr="00523D35">
              <w:rPr>
                <w:sz w:val="20"/>
                <w:szCs w:val="20"/>
              </w:rPr>
              <w:t>1. Internacjonalizacja działalności: wyzwania, ryzyka i sposoby ich ograniczania</w:t>
            </w:r>
          </w:p>
          <w:p w14:paraId="696B42C0" w14:textId="77777777" w:rsidR="00C435B2" w:rsidRPr="00523D35" w:rsidRDefault="00C435B2" w:rsidP="00C435B2">
            <w:pPr>
              <w:rPr>
                <w:sz w:val="20"/>
                <w:szCs w:val="20"/>
              </w:rPr>
            </w:pPr>
            <w:r w:rsidRPr="00523D35">
              <w:rPr>
                <w:sz w:val="20"/>
                <w:szCs w:val="20"/>
              </w:rPr>
              <w:t>2. Finansowanie działalności eksportowej, w tym zagadnienia pomocy publicznej</w:t>
            </w:r>
          </w:p>
          <w:p w14:paraId="52ECBE3A" w14:textId="77777777" w:rsidR="00C435B2" w:rsidRPr="00523D35" w:rsidRDefault="00C435B2" w:rsidP="00C435B2">
            <w:pPr>
              <w:rPr>
                <w:sz w:val="20"/>
                <w:szCs w:val="20"/>
              </w:rPr>
            </w:pPr>
            <w:r w:rsidRPr="00523D35">
              <w:rPr>
                <w:sz w:val="20"/>
                <w:szCs w:val="20"/>
              </w:rPr>
              <w:t>3. Kierunki i zasady wsparcia eksporterów w Polsce, w tym wyzwania związane z potrzebą dywersyfikacji kierunków eksportu</w:t>
            </w:r>
          </w:p>
          <w:p w14:paraId="5F4AA849" w14:textId="77777777" w:rsidR="00C435B2" w:rsidRPr="00523D35" w:rsidRDefault="00C435B2" w:rsidP="00C435B2">
            <w:pPr>
              <w:rPr>
                <w:sz w:val="20"/>
                <w:szCs w:val="20"/>
              </w:rPr>
            </w:pPr>
            <w:r w:rsidRPr="00523D35">
              <w:rPr>
                <w:sz w:val="20"/>
                <w:szCs w:val="20"/>
              </w:rPr>
              <w:t>4. Inwestycje zagraniczne i ich wpływ na przedsiębiorstwa i gospodarkę</w:t>
            </w:r>
          </w:p>
          <w:p w14:paraId="4E26E3F7" w14:textId="77777777" w:rsidR="00C435B2" w:rsidRPr="00523D35" w:rsidRDefault="00C435B2" w:rsidP="00C435B2">
            <w:pPr>
              <w:rPr>
                <w:sz w:val="20"/>
                <w:szCs w:val="20"/>
              </w:rPr>
            </w:pPr>
            <w:r w:rsidRPr="00523D35">
              <w:rPr>
                <w:sz w:val="20"/>
                <w:szCs w:val="20"/>
              </w:rPr>
              <w:t>5. Polityka handlowa państw: instrumenty, mechanizmy, ewolucja ich stosowania</w:t>
            </w:r>
          </w:p>
          <w:p w14:paraId="450466B4" w14:textId="77777777" w:rsidR="00C435B2" w:rsidRPr="00523D35" w:rsidRDefault="00C435B2" w:rsidP="00C435B2">
            <w:pPr>
              <w:rPr>
                <w:sz w:val="20"/>
                <w:szCs w:val="20"/>
              </w:rPr>
            </w:pPr>
            <w:r w:rsidRPr="00523D35">
              <w:rPr>
                <w:sz w:val="20"/>
                <w:szCs w:val="20"/>
              </w:rPr>
              <w:t>6. Procesy integracyjne/dezintegracyjne, globalizacja vs. deglobalizacja</w:t>
            </w:r>
          </w:p>
          <w:p w14:paraId="54E4D76A" w14:textId="77777777" w:rsidR="00C435B2" w:rsidRPr="00523D35" w:rsidRDefault="00C435B2" w:rsidP="00C435B2">
            <w:pPr>
              <w:rPr>
                <w:sz w:val="20"/>
                <w:szCs w:val="20"/>
              </w:rPr>
            </w:pPr>
          </w:p>
          <w:p w14:paraId="6A28D70B" w14:textId="77777777" w:rsidR="00C435B2" w:rsidRPr="00523D35" w:rsidRDefault="00C435B2" w:rsidP="00C435B2">
            <w:pPr>
              <w:spacing w:before="100" w:beforeAutospacing="1" w:after="100" w:afterAutospacing="1"/>
              <w:rPr>
                <w:rFonts w:cstheme="minorHAnsi"/>
                <w:iCs/>
                <w:sz w:val="20"/>
                <w:szCs w:val="20"/>
              </w:rPr>
            </w:pPr>
          </w:p>
          <w:p w14:paraId="5EF6F79F" w14:textId="77777777" w:rsidR="00C435B2" w:rsidRPr="00523D35" w:rsidRDefault="00C435B2" w:rsidP="00C435B2"/>
        </w:tc>
        <w:tc>
          <w:tcPr>
            <w:tcW w:w="5245" w:type="dxa"/>
            <w:shd w:val="clear" w:color="auto" w:fill="99CCFF"/>
          </w:tcPr>
          <w:p w14:paraId="360043AF" w14:textId="77777777" w:rsidR="00C435B2" w:rsidRPr="00523D35" w:rsidRDefault="00C435B2" w:rsidP="00C435B2"/>
        </w:tc>
      </w:tr>
      <w:tr w:rsidR="00C435B2" w:rsidRPr="00523D35" w14:paraId="1FC78405" w14:textId="77777777" w:rsidTr="00523D35">
        <w:tc>
          <w:tcPr>
            <w:tcW w:w="562" w:type="dxa"/>
            <w:shd w:val="clear" w:color="auto" w:fill="CCFFFF"/>
          </w:tcPr>
          <w:p w14:paraId="5C0AA3A3" w14:textId="04249F5D" w:rsidR="00C435B2" w:rsidRPr="00523D35" w:rsidRDefault="00C435B2" w:rsidP="00C435B2">
            <w:r>
              <w:t>21.</w:t>
            </w:r>
          </w:p>
        </w:tc>
        <w:tc>
          <w:tcPr>
            <w:tcW w:w="2835" w:type="dxa"/>
            <w:shd w:val="clear" w:color="auto" w:fill="CCFFFF"/>
          </w:tcPr>
          <w:p w14:paraId="1F3486D3" w14:textId="442089AF" w:rsidR="00C435B2" w:rsidRPr="00523D35" w:rsidRDefault="00C435B2" w:rsidP="00C435B2">
            <w:pPr>
              <w:rPr>
                <w:rFonts w:cstheme="minorHAnsi"/>
                <w:sz w:val="20"/>
                <w:szCs w:val="20"/>
              </w:rPr>
            </w:pPr>
            <w:r w:rsidRPr="00523D35">
              <w:rPr>
                <w:rFonts w:cstheme="minorHAnsi"/>
                <w:sz w:val="20"/>
                <w:szCs w:val="20"/>
              </w:rPr>
              <w:t>Dr Waldemar Kozioł</w:t>
            </w:r>
          </w:p>
        </w:tc>
        <w:tc>
          <w:tcPr>
            <w:tcW w:w="5103" w:type="dxa"/>
            <w:shd w:val="clear" w:color="auto" w:fill="CCECFF"/>
          </w:tcPr>
          <w:p w14:paraId="3BCEC386" w14:textId="77777777" w:rsidR="00C435B2" w:rsidRPr="00523D35" w:rsidRDefault="00C435B2" w:rsidP="00C435B2">
            <w:pPr>
              <w:rPr>
                <w:rFonts w:cstheme="minorHAnsi"/>
                <w:sz w:val="20"/>
                <w:szCs w:val="20"/>
              </w:rPr>
            </w:pPr>
            <w:r w:rsidRPr="00523D35">
              <w:rPr>
                <w:rFonts w:cstheme="minorHAnsi"/>
                <w:sz w:val="20"/>
                <w:szCs w:val="20"/>
              </w:rPr>
              <w:t>&gt;8</w:t>
            </w:r>
          </w:p>
          <w:p w14:paraId="062FAF32" w14:textId="77777777" w:rsidR="00C435B2" w:rsidRPr="00523D35" w:rsidRDefault="00C435B2" w:rsidP="00C435B2">
            <w:pPr>
              <w:rPr>
                <w:rFonts w:cstheme="minorHAnsi"/>
                <w:b/>
                <w:bCs/>
                <w:sz w:val="20"/>
                <w:szCs w:val="20"/>
              </w:rPr>
            </w:pPr>
            <w:r w:rsidRPr="00523D35">
              <w:rPr>
                <w:rFonts w:cstheme="minorHAnsi"/>
                <w:b/>
                <w:bCs/>
                <w:sz w:val="20"/>
                <w:szCs w:val="20"/>
              </w:rPr>
              <w:t>Biznes międzynarodowy</w:t>
            </w:r>
          </w:p>
          <w:p w14:paraId="6E60B786" w14:textId="77777777" w:rsidR="00C435B2" w:rsidRPr="00523D35" w:rsidRDefault="00C435B2" w:rsidP="00C435B2">
            <w:pPr>
              <w:rPr>
                <w:rFonts w:cstheme="minorHAnsi"/>
                <w:b/>
                <w:bCs/>
                <w:sz w:val="20"/>
                <w:szCs w:val="20"/>
              </w:rPr>
            </w:pPr>
          </w:p>
          <w:p w14:paraId="0F6D8FE3"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7935A2D8" w14:textId="77777777" w:rsidR="00C435B2" w:rsidRPr="00523D35" w:rsidRDefault="00C435B2" w:rsidP="00C435B2">
            <w:pPr>
              <w:rPr>
                <w:rFonts w:cstheme="minorHAnsi"/>
                <w:sz w:val="20"/>
                <w:szCs w:val="20"/>
              </w:rPr>
            </w:pPr>
            <w:r w:rsidRPr="00523D35">
              <w:rPr>
                <w:rFonts w:cstheme="minorHAnsi"/>
                <w:sz w:val="20"/>
                <w:szCs w:val="20"/>
              </w:rPr>
              <w:t>- Międzynarodowe otoczenie biznesu</w:t>
            </w:r>
          </w:p>
          <w:p w14:paraId="19B53F31" w14:textId="77777777" w:rsidR="00C435B2" w:rsidRPr="00523D35" w:rsidRDefault="00C435B2" w:rsidP="00C435B2">
            <w:pPr>
              <w:rPr>
                <w:rFonts w:cstheme="minorHAnsi"/>
                <w:sz w:val="20"/>
                <w:szCs w:val="20"/>
              </w:rPr>
            </w:pPr>
            <w:r w:rsidRPr="00523D35">
              <w:rPr>
                <w:rFonts w:cstheme="minorHAnsi"/>
                <w:sz w:val="20"/>
                <w:szCs w:val="20"/>
              </w:rPr>
              <w:lastRenderedPageBreak/>
              <w:t>- Regulacje prawne i zwyczajowe w biznesie międzynarodowym</w:t>
            </w:r>
          </w:p>
          <w:p w14:paraId="5946050E" w14:textId="77777777" w:rsidR="00C435B2" w:rsidRPr="00523D35" w:rsidRDefault="00C435B2" w:rsidP="00C435B2">
            <w:pPr>
              <w:rPr>
                <w:rFonts w:cstheme="minorHAnsi"/>
                <w:sz w:val="20"/>
                <w:szCs w:val="20"/>
              </w:rPr>
            </w:pPr>
            <w:r w:rsidRPr="00523D35">
              <w:rPr>
                <w:rFonts w:cstheme="minorHAnsi"/>
                <w:sz w:val="20"/>
                <w:szCs w:val="20"/>
              </w:rPr>
              <w:t>- Operacje handlu zagranicznego</w:t>
            </w:r>
          </w:p>
          <w:p w14:paraId="6E3CC426" w14:textId="77777777" w:rsidR="00C435B2" w:rsidRPr="00523D35" w:rsidRDefault="00C435B2" w:rsidP="00C435B2">
            <w:pPr>
              <w:rPr>
                <w:rFonts w:cstheme="minorHAnsi"/>
                <w:sz w:val="20"/>
                <w:szCs w:val="20"/>
              </w:rPr>
            </w:pPr>
            <w:r w:rsidRPr="00523D35">
              <w:rPr>
                <w:rFonts w:cstheme="minorHAnsi"/>
                <w:sz w:val="20"/>
                <w:szCs w:val="20"/>
              </w:rPr>
              <w:t>- Rozliczenia w biznesie międzynarodowym</w:t>
            </w:r>
          </w:p>
          <w:p w14:paraId="2C3DCC62" w14:textId="77777777" w:rsidR="00C435B2" w:rsidRPr="00523D35" w:rsidRDefault="00C435B2" w:rsidP="00C435B2">
            <w:pPr>
              <w:rPr>
                <w:rFonts w:cstheme="minorHAnsi"/>
                <w:sz w:val="20"/>
                <w:szCs w:val="20"/>
              </w:rPr>
            </w:pPr>
            <w:r w:rsidRPr="00523D35">
              <w:rPr>
                <w:rFonts w:cstheme="minorHAnsi"/>
                <w:sz w:val="20"/>
                <w:szCs w:val="20"/>
              </w:rPr>
              <w:t>- Ryzyka w biznesie międzynarodowym</w:t>
            </w:r>
          </w:p>
          <w:p w14:paraId="59D698B4" w14:textId="77777777" w:rsidR="00C435B2" w:rsidRPr="00523D35" w:rsidRDefault="00C435B2" w:rsidP="00C435B2">
            <w:pPr>
              <w:rPr>
                <w:rFonts w:cstheme="minorHAnsi"/>
                <w:sz w:val="20"/>
                <w:szCs w:val="20"/>
              </w:rPr>
            </w:pPr>
            <w:r w:rsidRPr="00523D35">
              <w:rPr>
                <w:rFonts w:cstheme="minorHAnsi"/>
                <w:sz w:val="20"/>
                <w:szCs w:val="20"/>
              </w:rPr>
              <w:t>- Międzynarodowe strategie przedsiębiorstw</w:t>
            </w:r>
          </w:p>
          <w:p w14:paraId="18AD07B6" w14:textId="77777777" w:rsidR="00C435B2" w:rsidRPr="00523D35" w:rsidRDefault="00C435B2" w:rsidP="00C435B2">
            <w:pPr>
              <w:rPr>
                <w:rFonts w:cstheme="minorHAnsi"/>
                <w:sz w:val="20"/>
                <w:szCs w:val="20"/>
              </w:rPr>
            </w:pPr>
            <w:r w:rsidRPr="00523D35">
              <w:rPr>
                <w:rFonts w:cstheme="minorHAnsi"/>
                <w:sz w:val="20"/>
                <w:szCs w:val="20"/>
              </w:rPr>
              <w:t>- Biznes międzynarodowy a zmiany technologiczne</w:t>
            </w:r>
          </w:p>
          <w:p w14:paraId="0FE8FDEF" w14:textId="77777777" w:rsidR="00C435B2" w:rsidRPr="00523D35" w:rsidRDefault="00C435B2" w:rsidP="00C435B2"/>
        </w:tc>
        <w:tc>
          <w:tcPr>
            <w:tcW w:w="5245" w:type="dxa"/>
            <w:shd w:val="clear" w:color="auto" w:fill="99CCFF"/>
          </w:tcPr>
          <w:p w14:paraId="5753D2A1" w14:textId="77777777" w:rsidR="00C435B2" w:rsidRPr="00523D35" w:rsidRDefault="00C435B2" w:rsidP="00C435B2"/>
        </w:tc>
      </w:tr>
      <w:tr w:rsidR="00C435B2" w:rsidRPr="00523D35" w14:paraId="01CED550" w14:textId="77777777" w:rsidTr="00523D35">
        <w:tc>
          <w:tcPr>
            <w:tcW w:w="562" w:type="dxa"/>
            <w:shd w:val="clear" w:color="auto" w:fill="CCFFFF"/>
          </w:tcPr>
          <w:p w14:paraId="31602777" w14:textId="50E0C39E" w:rsidR="00C435B2" w:rsidRPr="00523D35" w:rsidRDefault="00C435B2" w:rsidP="00C435B2">
            <w:r>
              <w:t>22.</w:t>
            </w:r>
          </w:p>
        </w:tc>
        <w:tc>
          <w:tcPr>
            <w:tcW w:w="2835" w:type="dxa"/>
            <w:shd w:val="clear" w:color="auto" w:fill="CCFFFF"/>
          </w:tcPr>
          <w:p w14:paraId="50D6DF2A" w14:textId="76D9FE81" w:rsidR="00C435B2" w:rsidRPr="00523D35" w:rsidRDefault="00C435B2" w:rsidP="00C435B2">
            <w:pPr>
              <w:rPr>
                <w:rFonts w:cstheme="minorHAnsi"/>
                <w:sz w:val="20"/>
                <w:szCs w:val="20"/>
              </w:rPr>
            </w:pPr>
            <w:r w:rsidRPr="00523D35">
              <w:rPr>
                <w:rFonts w:cstheme="minorHAnsi"/>
                <w:sz w:val="20"/>
                <w:szCs w:val="20"/>
              </w:rPr>
              <w:t>Dr Karolina Łudzińska</w:t>
            </w:r>
          </w:p>
        </w:tc>
        <w:tc>
          <w:tcPr>
            <w:tcW w:w="5103" w:type="dxa"/>
            <w:shd w:val="clear" w:color="auto" w:fill="CCECFF"/>
          </w:tcPr>
          <w:p w14:paraId="410D8E2F" w14:textId="77777777" w:rsidR="00C435B2" w:rsidRPr="00523D35" w:rsidRDefault="00C435B2" w:rsidP="00C435B2">
            <w:pPr>
              <w:rPr>
                <w:rFonts w:cstheme="minorHAnsi"/>
                <w:sz w:val="20"/>
                <w:szCs w:val="20"/>
              </w:rPr>
            </w:pPr>
            <w:r w:rsidRPr="00523D35">
              <w:rPr>
                <w:rFonts w:cstheme="minorHAnsi"/>
                <w:sz w:val="20"/>
                <w:szCs w:val="20"/>
              </w:rPr>
              <w:t>&gt;8</w:t>
            </w:r>
          </w:p>
          <w:p w14:paraId="40147C56" w14:textId="77777777" w:rsidR="00C435B2" w:rsidRPr="00523D35" w:rsidRDefault="00C435B2" w:rsidP="00C435B2">
            <w:pPr>
              <w:rPr>
                <w:rStyle w:val="apple-converted-space"/>
                <w:rFonts w:cstheme="minorHAnsi"/>
                <w:sz w:val="20"/>
                <w:szCs w:val="20"/>
              </w:rPr>
            </w:pPr>
            <w:r w:rsidRPr="00523D35">
              <w:rPr>
                <w:rFonts w:cstheme="minorHAnsi"/>
                <w:b/>
                <w:bCs/>
                <w:color w:val="000000"/>
                <w:sz w:val="20"/>
                <w:szCs w:val="20"/>
              </w:rPr>
              <w:t>Wyzwania zrównoważonego rozwoju w zarządzaniu: perspektywa społeczna i środowiskowa</w:t>
            </w:r>
          </w:p>
          <w:p w14:paraId="6CF2D238" w14:textId="77777777" w:rsidR="00C435B2" w:rsidRPr="00523D35" w:rsidRDefault="00C435B2" w:rsidP="00C435B2">
            <w:pPr>
              <w:rPr>
                <w:rStyle w:val="apple-converted-space"/>
                <w:rFonts w:cstheme="minorHAnsi"/>
                <w:sz w:val="20"/>
                <w:szCs w:val="20"/>
              </w:rPr>
            </w:pPr>
          </w:p>
          <w:p w14:paraId="3A77AC86" w14:textId="77777777" w:rsidR="00C435B2" w:rsidRPr="00523D35" w:rsidRDefault="00C435B2" w:rsidP="00C435B2">
            <w:pPr>
              <w:rPr>
                <w:rStyle w:val="apple-converted-space"/>
                <w:rFonts w:cstheme="minorHAnsi"/>
                <w:sz w:val="20"/>
                <w:szCs w:val="20"/>
              </w:rPr>
            </w:pPr>
            <w:r w:rsidRPr="00523D35">
              <w:rPr>
                <w:rStyle w:val="apple-converted-space"/>
                <w:rFonts w:cstheme="minorHAnsi"/>
                <w:sz w:val="20"/>
                <w:szCs w:val="20"/>
              </w:rPr>
              <w:t>Program seminarium:</w:t>
            </w:r>
          </w:p>
          <w:p w14:paraId="1C226607" w14:textId="77777777" w:rsidR="00C435B2" w:rsidRPr="00523D35" w:rsidRDefault="00C435B2" w:rsidP="00C435B2">
            <w:pPr>
              <w:jc w:val="both"/>
              <w:rPr>
                <w:rFonts w:cstheme="minorHAnsi"/>
                <w:sz w:val="20"/>
                <w:szCs w:val="20"/>
              </w:rPr>
            </w:pPr>
            <w:r w:rsidRPr="00523D35">
              <w:rPr>
                <w:rFonts w:cstheme="minorHAnsi"/>
                <w:color w:val="000000"/>
                <w:sz w:val="20"/>
                <w:szCs w:val="20"/>
              </w:rPr>
              <w:t xml:space="preserve">Seminarium licencjackie </w:t>
            </w:r>
            <w:r w:rsidRPr="00523D35">
              <w:rPr>
                <w:rStyle w:val="Pogrubienie"/>
                <w:rFonts w:cstheme="minorHAnsi"/>
                <w:i/>
                <w:iCs/>
                <w:color w:val="000000"/>
                <w:sz w:val="20"/>
                <w:szCs w:val="20"/>
              </w:rPr>
              <w:t>„</w:t>
            </w:r>
            <w:r w:rsidRPr="00523D35">
              <w:rPr>
                <w:rFonts w:cstheme="minorHAnsi"/>
                <w:b/>
                <w:bCs/>
                <w:i/>
                <w:iCs/>
                <w:color w:val="000000"/>
                <w:sz w:val="20"/>
                <w:szCs w:val="20"/>
              </w:rPr>
              <w:t>Wyzwania zrównoważonego rozwoju w zarządzaniu: perspektywa społeczna i środowiskowa</w:t>
            </w:r>
            <w:r w:rsidRPr="00523D35">
              <w:rPr>
                <w:rStyle w:val="Pogrubienie"/>
                <w:rFonts w:cstheme="minorHAnsi"/>
                <w:i/>
                <w:iCs/>
                <w:color w:val="000000"/>
                <w:sz w:val="20"/>
                <w:szCs w:val="20"/>
              </w:rPr>
              <w:t>”</w:t>
            </w:r>
            <w:r w:rsidRPr="00523D35">
              <w:rPr>
                <w:rStyle w:val="apple-converted-space"/>
                <w:rFonts w:cstheme="minorHAnsi"/>
                <w:color w:val="000000"/>
                <w:sz w:val="20"/>
                <w:szCs w:val="20"/>
              </w:rPr>
              <w:t> </w:t>
            </w:r>
            <w:r w:rsidRPr="00523D35">
              <w:rPr>
                <w:rFonts w:cstheme="minorHAnsi"/>
                <w:color w:val="000000"/>
                <w:sz w:val="20"/>
                <w:szCs w:val="20"/>
              </w:rPr>
              <w:t xml:space="preserve">poświęcone jest kompleksowemu przygotowaniu studentów do napisania pracy dyplomowej ze szczególnym uwzględnieniem zasad formalnych i metodologicznych. Uczestnicy zapoznają się z wymaganiami dotyczącymi struktury pracy, metod badawczych oraz sposobami opracowania bibliografii i przypisów. Ważnym elementem seminarium jest także wybór obszaru merytorycznego pracy, uwzględniającego szeroki zakres zagadnień dotyczących różnych aspektów zarządzania z uwzględnieniem wyzwań zrównoważonego rozwoju, a także kwestii społecznych i środowiskowych. Osoby studiujące będą miały możliwość bieżącej konsultacji swoich prac. </w:t>
            </w:r>
          </w:p>
          <w:p w14:paraId="6EB0C9BF" w14:textId="77777777" w:rsidR="00C435B2" w:rsidRPr="00523D35" w:rsidRDefault="00C435B2" w:rsidP="00C435B2">
            <w:pPr>
              <w:rPr>
                <w:rFonts w:cstheme="minorHAnsi"/>
                <w:sz w:val="20"/>
                <w:szCs w:val="20"/>
              </w:rPr>
            </w:pPr>
          </w:p>
          <w:p w14:paraId="0F388EDD" w14:textId="77777777" w:rsidR="00C435B2" w:rsidRPr="00523D35" w:rsidRDefault="00C435B2" w:rsidP="00C435B2">
            <w:pPr>
              <w:rPr>
                <w:rFonts w:cstheme="minorHAnsi"/>
                <w:b/>
                <w:bCs/>
                <w:sz w:val="20"/>
                <w:szCs w:val="20"/>
                <w:u w:val="single"/>
              </w:rPr>
            </w:pPr>
            <w:r w:rsidRPr="00523D35">
              <w:rPr>
                <w:rFonts w:cstheme="minorHAnsi"/>
                <w:b/>
                <w:bCs/>
                <w:sz w:val="20"/>
                <w:szCs w:val="20"/>
                <w:u w:val="single"/>
              </w:rPr>
              <w:t>Ramowy program seminarium:</w:t>
            </w:r>
          </w:p>
          <w:p w14:paraId="07CD6C1C" w14:textId="77777777" w:rsidR="00C435B2" w:rsidRPr="00523D35" w:rsidRDefault="00C435B2" w:rsidP="00C435B2">
            <w:pPr>
              <w:numPr>
                <w:ilvl w:val="0"/>
                <w:numId w:val="29"/>
              </w:numPr>
              <w:rPr>
                <w:rFonts w:cstheme="minorHAnsi"/>
                <w:bCs/>
                <w:sz w:val="20"/>
                <w:szCs w:val="20"/>
              </w:rPr>
            </w:pPr>
            <w:r w:rsidRPr="00523D35">
              <w:rPr>
                <w:rFonts w:cstheme="minorHAnsi"/>
                <w:bCs/>
                <w:sz w:val="20"/>
                <w:szCs w:val="20"/>
              </w:rPr>
              <w:t>Zasady pisania pracy licencjackiej i wymagania formalne.</w:t>
            </w:r>
          </w:p>
          <w:p w14:paraId="6EB92E02" w14:textId="77777777" w:rsidR="00C435B2" w:rsidRPr="00523D35" w:rsidRDefault="00C435B2" w:rsidP="00C435B2">
            <w:pPr>
              <w:numPr>
                <w:ilvl w:val="0"/>
                <w:numId w:val="29"/>
              </w:numPr>
              <w:rPr>
                <w:rFonts w:cstheme="minorHAnsi"/>
                <w:bCs/>
                <w:sz w:val="20"/>
                <w:szCs w:val="20"/>
              </w:rPr>
            </w:pPr>
            <w:r w:rsidRPr="00523D35">
              <w:rPr>
                <w:rFonts w:cstheme="minorHAnsi"/>
                <w:bCs/>
                <w:sz w:val="20"/>
                <w:szCs w:val="20"/>
              </w:rPr>
              <w:t>Jak nie popełnić plagiatu - prawa autorskie i zasady etyki w przygotowaniu pracy.</w:t>
            </w:r>
          </w:p>
          <w:p w14:paraId="5126F9A3" w14:textId="77777777" w:rsidR="00C435B2" w:rsidRPr="00523D35" w:rsidRDefault="00C435B2" w:rsidP="00C435B2">
            <w:pPr>
              <w:numPr>
                <w:ilvl w:val="0"/>
                <w:numId w:val="29"/>
              </w:numPr>
              <w:rPr>
                <w:rFonts w:cstheme="minorHAnsi"/>
                <w:bCs/>
                <w:sz w:val="20"/>
                <w:szCs w:val="20"/>
              </w:rPr>
            </w:pPr>
            <w:r w:rsidRPr="00523D35">
              <w:rPr>
                <w:rFonts w:cstheme="minorHAnsi"/>
                <w:bCs/>
                <w:sz w:val="20"/>
                <w:szCs w:val="20"/>
              </w:rPr>
              <w:t>Wybór obszaru badawczego i dyskusja nad merytorycznym zakresem prac.</w:t>
            </w:r>
          </w:p>
          <w:p w14:paraId="5F43C63E" w14:textId="77777777" w:rsidR="00C435B2" w:rsidRPr="00523D35" w:rsidRDefault="00C435B2" w:rsidP="00C435B2">
            <w:pPr>
              <w:numPr>
                <w:ilvl w:val="0"/>
                <w:numId w:val="29"/>
              </w:numPr>
              <w:rPr>
                <w:rFonts w:cstheme="minorHAnsi"/>
                <w:bCs/>
                <w:sz w:val="20"/>
                <w:szCs w:val="20"/>
              </w:rPr>
            </w:pPr>
            <w:r w:rsidRPr="00523D35">
              <w:rPr>
                <w:rFonts w:cstheme="minorHAnsi"/>
                <w:bCs/>
                <w:sz w:val="20"/>
                <w:szCs w:val="20"/>
              </w:rPr>
              <w:lastRenderedPageBreak/>
              <w:t>Metody badawcze i ich zastosowanie w pracy licencjackiej.</w:t>
            </w:r>
          </w:p>
          <w:p w14:paraId="4619252B" w14:textId="77777777" w:rsidR="00C435B2" w:rsidRPr="00523D35" w:rsidRDefault="00C435B2" w:rsidP="00C435B2">
            <w:pPr>
              <w:numPr>
                <w:ilvl w:val="0"/>
                <w:numId w:val="29"/>
              </w:numPr>
              <w:rPr>
                <w:rFonts w:cstheme="minorHAnsi"/>
                <w:bCs/>
                <w:sz w:val="20"/>
                <w:szCs w:val="20"/>
              </w:rPr>
            </w:pPr>
            <w:r w:rsidRPr="00523D35">
              <w:rPr>
                <w:rFonts w:cstheme="minorHAnsi"/>
                <w:bCs/>
                <w:sz w:val="20"/>
                <w:szCs w:val="20"/>
              </w:rPr>
              <w:t>Wybór tematu oraz opracowanie planu pracy.</w:t>
            </w:r>
          </w:p>
          <w:p w14:paraId="4DB3CAFF" w14:textId="77777777" w:rsidR="00C435B2" w:rsidRPr="00523D35" w:rsidRDefault="00C435B2" w:rsidP="00C435B2">
            <w:pPr>
              <w:numPr>
                <w:ilvl w:val="0"/>
                <w:numId w:val="29"/>
              </w:numPr>
              <w:rPr>
                <w:rFonts w:cstheme="minorHAnsi"/>
                <w:bCs/>
                <w:sz w:val="20"/>
                <w:szCs w:val="20"/>
              </w:rPr>
            </w:pPr>
            <w:r w:rsidRPr="00523D35">
              <w:rPr>
                <w:rFonts w:cstheme="minorHAnsi"/>
                <w:bCs/>
                <w:sz w:val="20"/>
                <w:szCs w:val="20"/>
              </w:rPr>
              <w:t>Dobór literatury źródłowej, zasady i metody opracowania bibliografii.</w:t>
            </w:r>
          </w:p>
          <w:p w14:paraId="057F7374" w14:textId="77777777" w:rsidR="00C435B2" w:rsidRPr="00523D35" w:rsidRDefault="00C435B2" w:rsidP="00C435B2">
            <w:pPr>
              <w:numPr>
                <w:ilvl w:val="0"/>
                <w:numId w:val="29"/>
              </w:numPr>
              <w:rPr>
                <w:rFonts w:cstheme="minorHAnsi"/>
                <w:bCs/>
                <w:sz w:val="20"/>
                <w:szCs w:val="20"/>
              </w:rPr>
            </w:pPr>
            <w:r w:rsidRPr="00523D35">
              <w:rPr>
                <w:rFonts w:eastAsia="Calibri" w:cstheme="minorHAnsi"/>
                <w:bCs/>
                <w:sz w:val="20"/>
                <w:szCs w:val="20"/>
              </w:rPr>
              <w:t>Przygotowanie planu badań i narzędzi badawczych.</w:t>
            </w:r>
          </w:p>
          <w:p w14:paraId="057CE251" w14:textId="77777777" w:rsidR="00C435B2" w:rsidRPr="00523D35" w:rsidRDefault="00C435B2" w:rsidP="00C435B2">
            <w:pPr>
              <w:numPr>
                <w:ilvl w:val="0"/>
                <w:numId w:val="29"/>
              </w:numPr>
              <w:rPr>
                <w:rFonts w:cstheme="minorHAnsi"/>
                <w:bCs/>
                <w:sz w:val="20"/>
                <w:szCs w:val="20"/>
              </w:rPr>
            </w:pPr>
            <w:r w:rsidRPr="00523D35">
              <w:rPr>
                <w:rFonts w:eastAsia="Calibri" w:cstheme="minorHAnsi"/>
                <w:bCs/>
                <w:sz w:val="20"/>
                <w:szCs w:val="20"/>
              </w:rPr>
              <w:t>Przeprowadzenie badań oraz opracowanie i analiza ich wyników.</w:t>
            </w:r>
          </w:p>
          <w:p w14:paraId="2302E13E" w14:textId="77777777" w:rsidR="00C435B2" w:rsidRPr="00523D35" w:rsidRDefault="00C435B2" w:rsidP="00C435B2">
            <w:pPr>
              <w:numPr>
                <w:ilvl w:val="0"/>
                <w:numId w:val="29"/>
              </w:numPr>
              <w:rPr>
                <w:rFonts w:cstheme="minorHAnsi"/>
                <w:bCs/>
                <w:sz w:val="20"/>
                <w:szCs w:val="20"/>
              </w:rPr>
            </w:pPr>
            <w:r w:rsidRPr="00523D35">
              <w:rPr>
                <w:rFonts w:cstheme="minorHAnsi"/>
                <w:bCs/>
                <w:sz w:val="20"/>
                <w:szCs w:val="20"/>
              </w:rPr>
              <w:t>Bieżące konsultacje fragmentów prac licencjackich w ramach postępu ich przygotowywania.</w:t>
            </w:r>
          </w:p>
          <w:p w14:paraId="4087DA9F" w14:textId="77777777" w:rsidR="00C435B2" w:rsidRPr="00523D35" w:rsidRDefault="00C435B2" w:rsidP="00C435B2">
            <w:pPr>
              <w:numPr>
                <w:ilvl w:val="0"/>
                <w:numId w:val="29"/>
              </w:numPr>
              <w:rPr>
                <w:rFonts w:cstheme="minorHAnsi"/>
                <w:bCs/>
                <w:sz w:val="20"/>
                <w:szCs w:val="20"/>
              </w:rPr>
            </w:pPr>
            <w:r w:rsidRPr="00523D35">
              <w:rPr>
                <w:rFonts w:cstheme="minorHAnsi"/>
                <w:bCs/>
                <w:sz w:val="20"/>
                <w:szCs w:val="20"/>
              </w:rPr>
              <w:t>Przygotowanie prac do złożenia.</w:t>
            </w:r>
          </w:p>
          <w:p w14:paraId="36DACA19" w14:textId="77777777" w:rsidR="00C435B2" w:rsidRPr="00523D35" w:rsidRDefault="00C435B2" w:rsidP="00C435B2">
            <w:pPr>
              <w:numPr>
                <w:ilvl w:val="0"/>
                <w:numId w:val="29"/>
              </w:numPr>
              <w:rPr>
                <w:rFonts w:cstheme="minorHAnsi"/>
                <w:bCs/>
                <w:sz w:val="20"/>
                <w:szCs w:val="20"/>
              </w:rPr>
            </w:pPr>
            <w:r w:rsidRPr="00523D35">
              <w:rPr>
                <w:rFonts w:cstheme="minorHAnsi"/>
                <w:bCs/>
                <w:sz w:val="20"/>
                <w:szCs w:val="20"/>
              </w:rPr>
              <w:t>Przygotowanie do obron.</w:t>
            </w:r>
          </w:p>
          <w:p w14:paraId="0287EDBD" w14:textId="77777777" w:rsidR="00C435B2" w:rsidRPr="00523D35" w:rsidRDefault="00C435B2" w:rsidP="00C435B2">
            <w:pPr>
              <w:numPr>
                <w:ilvl w:val="0"/>
                <w:numId w:val="29"/>
              </w:numPr>
              <w:rPr>
                <w:rFonts w:cstheme="minorHAnsi"/>
                <w:bCs/>
                <w:sz w:val="20"/>
                <w:szCs w:val="20"/>
              </w:rPr>
            </w:pPr>
            <w:r w:rsidRPr="00523D35">
              <w:rPr>
                <w:rFonts w:cstheme="minorHAnsi"/>
                <w:bCs/>
                <w:sz w:val="20"/>
                <w:szCs w:val="20"/>
              </w:rPr>
              <w:t>Konsultacje indywidualne i bieżące porady dotyczące przygotowywanych tekstów.</w:t>
            </w:r>
          </w:p>
          <w:p w14:paraId="33B8182B" w14:textId="77777777" w:rsidR="00C435B2" w:rsidRPr="00523D35" w:rsidRDefault="00C435B2" w:rsidP="00C435B2">
            <w:pPr>
              <w:rPr>
                <w:rFonts w:cstheme="minorHAnsi"/>
                <w:bCs/>
                <w:sz w:val="20"/>
                <w:szCs w:val="20"/>
              </w:rPr>
            </w:pPr>
          </w:p>
          <w:p w14:paraId="3883FF6B" w14:textId="77777777" w:rsidR="00C435B2" w:rsidRPr="00523D35" w:rsidRDefault="00C435B2" w:rsidP="00C435B2">
            <w:pPr>
              <w:rPr>
                <w:rFonts w:cstheme="minorHAnsi"/>
                <w:b/>
                <w:sz w:val="20"/>
                <w:szCs w:val="20"/>
                <w:u w:val="single"/>
              </w:rPr>
            </w:pPr>
            <w:r w:rsidRPr="00523D35">
              <w:rPr>
                <w:rFonts w:cstheme="minorHAnsi"/>
                <w:b/>
                <w:sz w:val="20"/>
                <w:szCs w:val="20"/>
                <w:u w:val="single"/>
              </w:rPr>
              <w:t>Przykładowe obszary tematyczne:</w:t>
            </w:r>
          </w:p>
          <w:p w14:paraId="3AEA7587"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Zrównoważony rozwój w strategii przedsiębiorstw</w:t>
            </w:r>
          </w:p>
          <w:p w14:paraId="4FAB84B9"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Społeczne wymiary zarządzania.</w:t>
            </w:r>
          </w:p>
          <w:p w14:paraId="020F8E65"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Zmiany klimatyczne a wyzwania zarządzania</w:t>
            </w:r>
          </w:p>
          <w:p w14:paraId="29D65C5C"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Odpowiedzialny marketing a zjawisko greenwashingu</w:t>
            </w:r>
          </w:p>
          <w:p w14:paraId="1FA1FA96"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Inicjatywy, działania i programy CSR w działalności przedsiębiorstw</w:t>
            </w:r>
          </w:p>
          <w:p w14:paraId="241709B6"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Strategie CSR i/lub ESG w kontekście zarządzania łańcuchem dostaw</w:t>
            </w:r>
          </w:p>
          <w:p w14:paraId="22DC4DF5"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Gospodarka obiegu zamkniętego w działalności przedsiębiorstw</w:t>
            </w:r>
          </w:p>
          <w:p w14:paraId="78A76460"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Raportowanie ESG</w:t>
            </w:r>
          </w:p>
          <w:p w14:paraId="48C2B5CE"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Standardy raportowania niefinansowego i nowe standardy ESRS</w:t>
            </w:r>
          </w:p>
          <w:p w14:paraId="70C56E49"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Programy i inicjatywy CSR a zaangażowanie i motywacja pracowników</w:t>
            </w:r>
          </w:p>
          <w:p w14:paraId="6124C72D"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Analiza interesariuszy w kształtowaniu strategii ESG</w:t>
            </w:r>
          </w:p>
          <w:p w14:paraId="5AF9EF79"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Odpowiedzialne zarządzanie zasobami ludzkimi a Worklife balance</w:t>
            </w:r>
          </w:p>
          <w:p w14:paraId="4164E4E6" w14:textId="77777777" w:rsidR="00C435B2" w:rsidRPr="00523D35" w:rsidRDefault="00C435B2" w:rsidP="00C435B2">
            <w:pPr>
              <w:pStyle w:val="Akapitzlist"/>
              <w:numPr>
                <w:ilvl w:val="0"/>
                <w:numId w:val="30"/>
              </w:numPr>
              <w:spacing w:after="0" w:line="240" w:lineRule="auto"/>
              <w:rPr>
                <w:rFonts w:cstheme="minorHAnsi"/>
                <w:sz w:val="20"/>
                <w:szCs w:val="20"/>
              </w:rPr>
            </w:pPr>
            <w:r w:rsidRPr="00523D35">
              <w:rPr>
                <w:rFonts w:cstheme="minorHAnsi"/>
                <w:sz w:val="20"/>
                <w:szCs w:val="20"/>
              </w:rPr>
              <w:t>Wykorzystanie AI do wspierania działań w obszarze społecznym i środowiskowym.</w:t>
            </w:r>
          </w:p>
          <w:p w14:paraId="56AE33A1" w14:textId="77777777" w:rsidR="00C435B2" w:rsidRPr="00523D35" w:rsidRDefault="00C435B2" w:rsidP="00C435B2">
            <w:pPr>
              <w:rPr>
                <w:rStyle w:val="apple-converted-space"/>
                <w:rFonts w:cstheme="minorHAnsi"/>
                <w:sz w:val="20"/>
                <w:szCs w:val="20"/>
              </w:rPr>
            </w:pPr>
          </w:p>
          <w:p w14:paraId="73FF8CCA" w14:textId="77777777" w:rsidR="00C435B2" w:rsidRPr="00523D35" w:rsidRDefault="00C435B2" w:rsidP="00C435B2">
            <w:pPr>
              <w:rPr>
                <w:rFonts w:cstheme="minorHAnsi"/>
                <w:b/>
                <w:bCs/>
                <w:color w:val="000000"/>
                <w:sz w:val="20"/>
                <w:szCs w:val="20"/>
              </w:rPr>
            </w:pPr>
          </w:p>
          <w:p w14:paraId="2DC91167" w14:textId="77777777" w:rsidR="00C435B2" w:rsidRPr="00523D35" w:rsidRDefault="00C435B2" w:rsidP="00C435B2">
            <w:pPr>
              <w:rPr>
                <w:rFonts w:cstheme="minorHAnsi"/>
                <w:sz w:val="20"/>
                <w:szCs w:val="20"/>
              </w:rPr>
            </w:pPr>
          </w:p>
          <w:p w14:paraId="3E6F10FD" w14:textId="77777777" w:rsidR="00C435B2" w:rsidRPr="00523D35" w:rsidRDefault="00C435B2" w:rsidP="00C435B2"/>
        </w:tc>
        <w:tc>
          <w:tcPr>
            <w:tcW w:w="5245" w:type="dxa"/>
            <w:shd w:val="clear" w:color="auto" w:fill="99CCFF"/>
          </w:tcPr>
          <w:p w14:paraId="296B2C22" w14:textId="77777777" w:rsidR="00C435B2" w:rsidRPr="00523D35" w:rsidRDefault="00C435B2" w:rsidP="00C435B2">
            <w:pPr>
              <w:rPr>
                <w:rFonts w:cstheme="minorHAnsi"/>
                <w:sz w:val="20"/>
                <w:szCs w:val="20"/>
              </w:rPr>
            </w:pPr>
          </w:p>
          <w:p w14:paraId="19103311" w14:textId="77777777" w:rsidR="00C435B2" w:rsidRPr="00523D35" w:rsidRDefault="00C435B2" w:rsidP="00C435B2"/>
        </w:tc>
      </w:tr>
      <w:tr w:rsidR="00C435B2" w:rsidRPr="00523D35" w14:paraId="6B655746" w14:textId="77777777" w:rsidTr="00523D35">
        <w:tc>
          <w:tcPr>
            <w:tcW w:w="562" w:type="dxa"/>
            <w:shd w:val="clear" w:color="auto" w:fill="CCFFFF"/>
          </w:tcPr>
          <w:p w14:paraId="65B82071" w14:textId="52508AC3" w:rsidR="00C435B2" w:rsidRPr="00523D35" w:rsidRDefault="00C435B2" w:rsidP="00C435B2">
            <w:r>
              <w:lastRenderedPageBreak/>
              <w:t>23.</w:t>
            </w:r>
          </w:p>
        </w:tc>
        <w:tc>
          <w:tcPr>
            <w:tcW w:w="2835" w:type="dxa"/>
            <w:shd w:val="clear" w:color="auto" w:fill="CCFFFF"/>
          </w:tcPr>
          <w:p w14:paraId="63C16B23" w14:textId="29D20B26" w:rsidR="00C435B2" w:rsidRPr="00523D35" w:rsidRDefault="00C435B2" w:rsidP="00C435B2">
            <w:pPr>
              <w:rPr>
                <w:rFonts w:cstheme="minorHAnsi"/>
                <w:sz w:val="20"/>
                <w:szCs w:val="20"/>
              </w:rPr>
            </w:pPr>
            <w:r w:rsidRPr="00523D35">
              <w:rPr>
                <w:rFonts w:cstheme="minorHAnsi"/>
                <w:sz w:val="20"/>
                <w:szCs w:val="20"/>
              </w:rPr>
              <w:t>Dr Michał Matuszak</w:t>
            </w:r>
          </w:p>
        </w:tc>
        <w:tc>
          <w:tcPr>
            <w:tcW w:w="5103" w:type="dxa"/>
            <w:shd w:val="clear" w:color="auto" w:fill="CCECFF"/>
          </w:tcPr>
          <w:p w14:paraId="15AD652D" w14:textId="77777777" w:rsidR="00C435B2" w:rsidRPr="00523D35" w:rsidRDefault="00C435B2" w:rsidP="00C435B2">
            <w:pPr>
              <w:rPr>
                <w:rFonts w:cstheme="minorHAnsi"/>
                <w:sz w:val="20"/>
                <w:szCs w:val="20"/>
              </w:rPr>
            </w:pPr>
            <w:r w:rsidRPr="00523D35">
              <w:rPr>
                <w:rFonts w:cstheme="minorHAnsi"/>
                <w:sz w:val="20"/>
                <w:szCs w:val="20"/>
              </w:rPr>
              <w:t>&gt;8</w:t>
            </w:r>
          </w:p>
          <w:p w14:paraId="380F3123" w14:textId="77777777" w:rsidR="00C435B2" w:rsidRPr="00523D35" w:rsidRDefault="00C435B2" w:rsidP="00C435B2">
            <w:pPr>
              <w:jc w:val="both"/>
              <w:rPr>
                <w:rFonts w:cs="Arial"/>
                <w:b/>
                <w:bCs/>
                <w:sz w:val="20"/>
                <w:szCs w:val="20"/>
              </w:rPr>
            </w:pPr>
            <w:r w:rsidRPr="00523D35">
              <w:rPr>
                <w:rFonts w:cs="Arial"/>
                <w:b/>
                <w:bCs/>
                <w:sz w:val="20"/>
                <w:szCs w:val="20"/>
              </w:rPr>
              <w:t>Zarządzanie procesami w sferze zatrudnienia – wyzwania, szanse oraz perspektywy</w:t>
            </w:r>
          </w:p>
          <w:p w14:paraId="39DCD1A0" w14:textId="77777777" w:rsidR="00C435B2" w:rsidRPr="00523D35" w:rsidRDefault="00C435B2" w:rsidP="00C435B2">
            <w:pPr>
              <w:jc w:val="both"/>
              <w:rPr>
                <w:rFonts w:cs="Arial"/>
                <w:b/>
                <w:bCs/>
                <w:sz w:val="20"/>
                <w:szCs w:val="20"/>
              </w:rPr>
            </w:pPr>
          </w:p>
          <w:p w14:paraId="6762ACA8" w14:textId="77777777" w:rsidR="00C435B2" w:rsidRPr="00523D35" w:rsidRDefault="00C435B2" w:rsidP="00C435B2">
            <w:pPr>
              <w:jc w:val="both"/>
              <w:rPr>
                <w:rFonts w:cs="Arial"/>
                <w:sz w:val="20"/>
                <w:szCs w:val="20"/>
              </w:rPr>
            </w:pPr>
            <w:r w:rsidRPr="00523D35">
              <w:rPr>
                <w:rFonts w:cs="Arial"/>
                <w:sz w:val="20"/>
                <w:szCs w:val="20"/>
              </w:rPr>
              <w:t>Program seminarium:</w:t>
            </w:r>
          </w:p>
          <w:p w14:paraId="4F869873" w14:textId="77777777" w:rsidR="00C435B2" w:rsidRPr="00523D35" w:rsidRDefault="00C435B2" w:rsidP="00C435B2">
            <w:pPr>
              <w:rPr>
                <w:rFonts w:cs="Arial"/>
                <w:b/>
                <w:bCs/>
                <w:sz w:val="20"/>
                <w:szCs w:val="20"/>
              </w:rPr>
            </w:pPr>
            <w:r w:rsidRPr="00523D35">
              <w:rPr>
                <w:rFonts w:cs="Arial"/>
                <w:b/>
                <w:bCs/>
                <w:sz w:val="20"/>
                <w:szCs w:val="20"/>
              </w:rPr>
              <w:t>1.1. Zatrudnienie i zarządzanie kadrami w praktyce organizacyjnej</w:t>
            </w:r>
          </w:p>
          <w:p w14:paraId="7993516F" w14:textId="77777777" w:rsidR="00C435B2" w:rsidRPr="00523D35" w:rsidRDefault="00C435B2" w:rsidP="00C435B2">
            <w:pPr>
              <w:numPr>
                <w:ilvl w:val="0"/>
                <w:numId w:val="31"/>
              </w:numPr>
              <w:rPr>
                <w:rFonts w:cs="Arial"/>
                <w:sz w:val="20"/>
                <w:szCs w:val="20"/>
              </w:rPr>
            </w:pPr>
            <w:r w:rsidRPr="00523D35">
              <w:rPr>
                <w:rFonts w:cs="Arial"/>
                <w:sz w:val="20"/>
                <w:szCs w:val="20"/>
              </w:rPr>
              <w:t>Ewolucja form zatrudnienia a zarządzanie zespołami.</w:t>
            </w:r>
          </w:p>
          <w:p w14:paraId="23A8117A" w14:textId="77777777" w:rsidR="00C435B2" w:rsidRPr="00523D35" w:rsidRDefault="00C435B2" w:rsidP="00C435B2">
            <w:pPr>
              <w:numPr>
                <w:ilvl w:val="0"/>
                <w:numId w:val="31"/>
              </w:numPr>
              <w:rPr>
                <w:rFonts w:cs="Arial"/>
                <w:sz w:val="20"/>
                <w:szCs w:val="20"/>
              </w:rPr>
            </w:pPr>
            <w:r w:rsidRPr="00523D35">
              <w:rPr>
                <w:rFonts w:cs="Arial"/>
                <w:sz w:val="20"/>
                <w:szCs w:val="20"/>
              </w:rPr>
              <w:t>Umowa o pracę vs. outsourcing/B2B – wybory menedżerskie, wpływ na strukturę i kulturę organizacyjną.</w:t>
            </w:r>
          </w:p>
          <w:p w14:paraId="01B33C6E" w14:textId="77777777" w:rsidR="00C435B2" w:rsidRPr="00523D35" w:rsidRDefault="00C435B2" w:rsidP="00C435B2">
            <w:pPr>
              <w:numPr>
                <w:ilvl w:val="0"/>
                <w:numId w:val="31"/>
              </w:numPr>
              <w:rPr>
                <w:rFonts w:cs="Arial"/>
                <w:sz w:val="20"/>
                <w:szCs w:val="20"/>
              </w:rPr>
            </w:pPr>
            <w:r w:rsidRPr="00523D35">
              <w:rPr>
                <w:rFonts w:cs="Arial"/>
                <w:sz w:val="20"/>
                <w:szCs w:val="20"/>
              </w:rPr>
              <w:t>Zatrudnianie pokoleń Z i Y – oczekiwania, wyzwania, zarządzanie różnorodnością.</w:t>
            </w:r>
          </w:p>
          <w:p w14:paraId="542209E6" w14:textId="77777777" w:rsidR="00C435B2" w:rsidRPr="00523D35" w:rsidRDefault="00C435B2" w:rsidP="00C435B2">
            <w:pPr>
              <w:rPr>
                <w:rFonts w:cs="Arial"/>
                <w:sz w:val="20"/>
                <w:szCs w:val="20"/>
              </w:rPr>
            </w:pPr>
          </w:p>
          <w:p w14:paraId="38E29067" w14:textId="77777777" w:rsidR="00C435B2" w:rsidRPr="00523D35" w:rsidRDefault="00C435B2" w:rsidP="00C435B2">
            <w:pPr>
              <w:rPr>
                <w:rFonts w:cs="Arial"/>
                <w:b/>
                <w:bCs/>
                <w:sz w:val="20"/>
                <w:szCs w:val="20"/>
              </w:rPr>
            </w:pPr>
            <w:r w:rsidRPr="00523D35">
              <w:rPr>
                <w:rFonts w:cs="Arial"/>
                <w:b/>
                <w:bCs/>
                <w:sz w:val="20"/>
                <w:szCs w:val="20"/>
              </w:rPr>
              <w:t>1.2. Nowoczesne technologie w zarządzaniu personelem</w:t>
            </w:r>
          </w:p>
          <w:p w14:paraId="66CA93B6" w14:textId="77777777" w:rsidR="00C435B2" w:rsidRPr="00523D35" w:rsidRDefault="00C435B2" w:rsidP="00C435B2">
            <w:pPr>
              <w:numPr>
                <w:ilvl w:val="0"/>
                <w:numId w:val="32"/>
              </w:numPr>
              <w:rPr>
                <w:rFonts w:cs="Arial"/>
                <w:sz w:val="20"/>
                <w:szCs w:val="20"/>
              </w:rPr>
            </w:pPr>
            <w:r w:rsidRPr="00523D35">
              <w:rPr>
                <w:rFonts w:cs="Arial"/>
                <w:sz w:val="20"/>
                <w:szCs w:val="20"/>
              </w:rPr>
              <w:t>AI w rekrutacji i zarządzaniu talentami – potencjał i ryzyka (w tym algorytmiczna dyskryminacja).</w:t>
            </w:r>
          </w:p>
          <w:p w14:paraId="04919439" w14:textId="77777777" w:rsidR="00C435B2" w:rsidRPr="00523D35" w:rsidRDefault="00C435B2" w:rsidP="00C435B2">
            <w:pPr>
              <w:numPr>
                <w:ilvl w:val="0"/>
                <w:numId w:val="32"/>
              </w:numPr>
              <w:rPr>
                <w:rFonts w:cs="Arial"/>
                <w:sz w:val="20"/>
                <w:szCs w:val="20"/>
              </w:rPr>
            </w:pPr>
            <w:r w:rsidRPr="00523D35">
              <w:rPr>
                <w:rFonts w:cs="Arial"/>
                <w:sz w:val="20"/>
                <w:szCs w:val="20"/>
              </w:rPr>
              <w:t>Narzędzia do pracy zdalnej i hybrydowej – wpływ na efektywność, kulturę pracy i komunikację.</w:t>
            </w:r>
          </w:p>
          <w:p w14:paraId="5FEFFFC9" w14:textId="77777777" w:rsidR="00C435B2" w:rsidRPr="00523D35" w:rsidRDefault="00C435B2" w:rsidP="00C435B2">
            <w:pPr>
              <w:numPr>
                <w:ilvl w:val="0"/>
                <w:numId w:val="32"/>
              </w:numPr>
              <w:rPr>
                <w:rFonts w:cs="Arial"/>
                <w:sz w:val="20"/>
                <w:szCs w:val="20"/>
              </w:rPr>
            </w:pPr>
            <w:r w:rsidRPr="00523D35">
              <w:rPr>
                <w:rFonts w:cs="Arial"/>
                <w:sz w:val="20"/>
                <w:szCs w:val="20"/>
              </w:rPr>
              <w:t>Monitoring pracowników i automatyzacja procesów HR – aspekty etyczne i organizacyjne.</w:t>
            </w:r>
          </w:p>
          <w:p w14:paraId="15349AE3" w14:textId="77777777" w:rsidR="00C435B2" w:rsidRPr="00523D35" w:rsidRDefault="00C435B2" w:rsidP="00C435B2">
            <w:pPr>
              <w:rPr>
                <w:rFonts w:cs="Arial"/>
                <w:sz w:val="20"/>
                <w:szCs w:val="20"/>
              </w:rPr>
            </w:pPr>
          </w:p>
          <w:p w14:paraId="1E26BA47" w14:textId="77777777" w:rsidR="00C435B2" w:rsidRPr="00523D35" w:rsidRDefault="00C435B2" w:rsidP="00C435B2">
            <w:pPr>
              <w:rPr>
                <w:rFonts w:cs="Arial"/>
                <w:b/>
                <w:bCs/>
                <w:sz w:val="20"/>
                <w:szCs w:val="20"/>
              </w:rPr>
            </w:pPr>
            <w:r w:rsidRPr="00523D35">
              <w:rPr>
                <w:rFonts w:cs="Arial"/>
                <w:b/>
                <w:bCs/>
                <w:sz w:val="20"/>
                <w:szCs w:val="20"/>
              </w:rPr>
              <w:t>1.3. Wynagrodzenia i motywacja w zarządzaniu ludźmi</w:t>
            </w:r>
          </w:p>
          <w:p w14:paraId="4EC4F807" w14:textId="77777777" w:rsidR="00C435B2" w:rsidRPr="00523D35" w:rsidRDefault="00C435B2" w:rsidP="00C435B2">
            <w:pPr>
              <w:numPr>
                <w:ilvl w:val="0"/>
                <w:numId w:val="33"/>
              </w:numPr>
              <w:rPr>
                <w:rFonts w:cs="Arial"/>
                <w:sz w:val="20"/>
                <w:szCs w:val="20"/>
              </w:rPr>
            </w:pPr>
            <w:r w:rsidRPr="00523D35">
              <w:rPr>
                <w:rFonts w:cs="Arial"/>
                <w:sz w:val="20"/>
                <w:szCs w:val="20"/>
              </w:rPr>
              <w:t>Systemy wynagradzania jako narzędzie zarządzania – trendy i dobre praktyki.</w:t>
            </w:r>
          </w:p>
          <w:p w14:paraId="756C1442" w14:textId="77777777" w:rsidR="00C435B2" w:rsidRPr="00523D35" w:rsidRDefault="00C435B2" w:rsidP="00C435B2">
            <w:pPr>
              <w:numPr>
                <w:ilvl w:val="0"/>
                <w:numId w:val="33"/>
              </w:numPr>
              <w:rPr>
                <w:rFonts w:cs="Arial"/>
                <w:sz w:val="20"/>
                <w:szCs w:val="20"/>
              </w:rPr>
            </w:pPr>
            <w:r w:rsidRPr="00523D35">
              <w:rPr>
                <w:rFonts w:cs="Arial"/>
                <w:sz w:val="20"/>
                <w:szCs w:val="20"/>
              </w:rPr>
              <w:t>Wynagrodzenia jawne vs. poufne – zarządzanie przejrzystością w organizacji.</w:t>
            </w:r>
          </w:p>
          <w:p w14:paraId="4E522182" w14:textId="77777777" w:rsidR="00C435B2" w:rsidRPr="00523D35" w:rsidRDefault="00C435B2" w:rsidP="00C435B2">
            <w:pPr>
              <w:numPr>
                <w:ilvl w:val="0"/>
                <w:numId w:val="33"/>
              </w:numPr>
              <w:rPr>
                <w:rFonts w:cs="Arial"/>
                <w:sz w:val="20"/>
                <w:szCs w:val="20"/>
              </w:rPr>
            </w:pPr>
            <w:r w:rsidRPr="00523D35">
              <w:rPr>
                <w:rFonts w:cs="Arial"/>
                <w:sz w:val="20"/>
                <w:szCs w:val="20"/>
              </w:rPr>
              <w:t>Rola lidera i controllingu HR w projektowaniu strategii płacowej.</w:t>
            </w:r>
          </w:p>
          <w:p w14:paraId="3FDC6A0B" w14:textId="77777777" w:rsidR="00C435B2" w:rsidRPr="00523D35" w:rsidRDefault="00C435B2" w:rsidP="00C435B2">
            <w:pPr>
              <w:rPr>
                <w:rFonts w:cs="Arial"/>
                <w:sz w:val="20"/>
                <w:szCs w:val="20"/>
              </w:rPr>
            </w:pPr>
          </w:p>
          <w:p w14:paraId="05DCFE78" w14:textId="77777777" w:rsidR="00C435B2" w:rsidRPr="00523D35" w:rsidRDefault="00C435B2" w:rsidP="00C435B2">
            <w:pPr>
              <w:rPr>
                <w:rFonts w:cs="Arial"/>
                <w:b/>
                <w:bCs/>
                <w:sz w:val="20"/>
                <w:szCs w:val="20"/>
              </w:rPr>
            </w:pPr>
            <w:r w:rsidRPr="00523D35">
              <w:rPr>
                <w:rFonts w:cs="Arial"/>
                <w:b/>
                <w:bCs/>
                <w:sz w:val="20"/>
                <w:szCs w:val="20"/>
              </w:rPr>
              <w:t>1.4. Przejrzystość wynagrodzeń i zmiany regulacyjne</w:t>
            </w:r>
          </w:p>
          <w:p w14:paraId="0A1AE63D" w14:textId="77777777" w:rsidR="00C435B2" w:rsidRPr="00523D35" w:rsidRDefault="00C435B2" w:rsidP="00C435B2">
            <w:pPr>
              <w:numPr>
                <w:ilvl w:val="0"/>
                <w:numId w:val="34"/>
              </w:numPr>
              <w:ind w:left="360"/>
              <w:rPr>
                <w:rFonts w:cs="Arial"/>
                <w:sz w:val="20"/>
                <w:szCs w:val="20"/>
              </w:rPr>
            </w:pPr>
            <w:r w:rsidRPr="00523D35">
              <w:rPr>
                <w:rFonts w:cs="Arial"/>
                <w:sz w:val="20"/>
                <w:szCs w:val="20"/>
              </w:rPr>
              <w:lastRenderedPageBreak/>
              <w:t>Wdrażanie zasad jawności płac – wpływ na kulturę organizacyjną i zaangażowanie.</w:t>
            </w:r>
          </w:p>
          <w:p w14:paraId="44FF5ED1" w14:textId="77777777" w:rsidR="00C435B2" w:rsidRPr="00523D35" w:rsidRDefault="00C435B2" w:rsidP="00C435B2">
            <w:pPr>
              <w:numPr>
                <w:ilvl w:val="0"/>
                <w:numId w:val="34"/>
              </w:numPr>
              <w:ind w:left="360"/>
              <w:rPr>
                <w:rFonts w:cs="Arial"/>
                <w:sz w:val="20"/>
                <w:szCs w:val="20"/>
              </w:rPr>
            </w:pPr>
            <w:r w:rsidRPr="00523D35">
              <w:rPr>
                <w:rFonts w:cs="Arial"/>
                <w:sz w:val="20"/>
                <w:szCs w:val="20"/>
              </w:rPr>
              <w:t>Równość wynagrodzeń i jej znaczenie dla zarządzania reputacją i lojalnością.</w:t>
            </w:r>
          </w:p>
          <w:p w14:paraId="13E55BA9" w14:textId="77777777" w:rsidR="00C435B2" w:rsidRPr="00523D35" w:rsidRDefault="00C435B2" w:rsidP="00C435B2">
            <w:pPr>
              <w:numPr>
                <w:ilvl w:val="0"/>
                <w:numId w:val="34"/>
              </w:numPr>
              <w:ind w:left="360"/>
              <w:rPr>
                <w:rFonts w:cs="Arial"/>
                <w:sz w:val="20"/>
                <w:szCs w:val="20"/>
              </w:rPr>
            </w:pPr>
            <w:r w:rsidRPr="00523D35">
              <w:rPr>
                <w:rFonts w:cs="Arial"/>
                <w:sz w:val="20"/>
                <w:szCs w:val="20"/>
              </w:rPr>
              <w:t>Przygotowanie organizacji do wymogów dyrektywy UE 2023/970.</w:t>
            </w:r>
          </w:p>
          <w:p w14:paraId="60FA0CCD" w14:textId="77777777" w:rsidR="00C435B2" w:rsidRPr="00523D35" w:rsidRDefault="00C435B2" w:rsidP="00C435B2">
            <w:pPr>
              <w:rPr>
                <w:rFonts w:cs="Arial"/>
                <w:sz w:val="20"/>
                <w:szCs w:val="20"/>
              </w:rPr>
            </w:pPr>
          </w:p>
          <w:p w14:paraId="73CA0D54" w14:textId="77777777" w:rsidR="00C435B2" w:rsidRPr="00523D35" w:rsidRDefault="00C435B2" w:rsidP="00C435B2">
            <w:pPr>
              <w:rPr>
                <w:rFonts w:cs="Arial"/>
                <w:b/>
                <w:bCs/>
                <w:sz w:val="20"/>
                <w:szCs w:val="20"/>
              </w:rPr>
            </w:pPr>
            <w:r w:rsidRPr="00523D35">
              <w:rPr>
                <w:rFonts w:cs="Arial"/>
                <w:b/>
                <w:bCs/>
                <w:sz w:val="20"/>
                <w:szCs w:val="20"/>
              </w:rPr>
              <w:t>1.5. Kultura organizacyjna i niepożądane zjawiska</w:t>
            </w:r>
          </w:p>
          <w:p w14:paraId="296E4F32" w14:textId="77777777" w:rsidR="00C435B2" w:rsidRPr="00523D35" w:rsidRDefault="00C435B2" w:rsidP="00C435B2">
            <w:pPr>
              <w:numPr>
                <w:ilvl w:val="0"/>
                <w:numId w:val="35"/>
              </w:numPr>
              <w:ind w:left="360"/>
              <w:rPr>
                <w:rFonts w:cs="Arial"/>
                <w:sz w:val="20"/>
                <w:szCs w:val="20"/>
              </w:rPr>
            </w:pPr>
            <w:r w:rsidRPr="00523D35">
              <w:rPr>
                <w:rFonts w:cs="Arial"/>
                <w:sz w:val="20"/>
                <w:szCs w:val="20"/>
              </w:rPr>
              <w:t>Mobbing, dyskryminacja, molestowanie – identyfikacja i przeciwdziałanie z poziomu zarządzania.</w:t>
            </w:r>
          </w:p>
          <w:p w14:paraId="07E0F86D" w14:textId="77777777" w:rsidR="00C435B2" w:rsidRPr="00523D35" w:rsidRDefault="00C435B2" w:rsidP="00C435B2">
            <w:pPr>
              <w:numPr>
                <w:ilvl w:val="0"/>
                <w:numId w:val="35"/>
              </w:numPr>
              <w:rPr>
                <w:rFonts w:cs="Arial"/>
                <w:sz w:val="20"/>
                <w:szCs w:val="20"/>
              </w:rPr>
            </w:pPr>
            <w:r w:rsidRPr="00523D35">
              <w:rPr>
                <w:rFonts w:cs="Arial"/>
                <w:sz w:val="20"/>
                <w:szCs w:val="20"/>
              </w:rPr>
              <w:t>Koszty kultury toksycznej – jak zły klimat wpływa na efektywność i retencję.</w:t>
            </w:r>
          </w:p>
          <w:p w14:paraId="5CA7171B" w14:textId="77777777" w:rsidR="00C435B2" w:rsidRPr="00523D35" w:rsidRDefault="00C435B2" w:rsidP="00C435B2">
            <w:pPr>
              <w:numPr>
                <w:ilvl w:val="0"/>
                <w:numId w:val="35"/>
              </w:numPr>
              <w:rPr>
                <w:rFonts w:cs="Arial"/>
                <w:sz w:val="20"/>
                <w:szCs w:val="20"/>
              </w:rPr>
            </w:pPr>
            <w:r w:rsidRPr="00523D35">
              <w:rPr>
                <w:rFonts w:cs="Arial"/>
                <w:sz w:val="20"/>
                <w:szCs w:val="20"/>
              </w:rPr>
              <w:t>Budowanie kultury bezpieczeństwa psychicznego i zaufania w organizacjach.</w:t>
            </w:r>
          </w:p>
          <w:p w14:paraId="112E58C7" w14:textId="77777777" w:rsidR="00C435B2" w:rsidRPr="00523D35" w:rsidRDefault="00C435B2" w:rsidP="00C435B2">
            <w:pPr>
              <w:rPr>
                <w:rFonts w:cs="Arial"/>
                <w:sz w:val="20"/>
                <w:szCs w:val="20"/>
              </w:rPr>
            </w:pPr>
          </w:p>
          <w:p w14:paraId="3A108856" w14:textId="77777777" w:rsidR="00C435B2" w:rsidRPr="00523D35" w:rsidRDefault="00C435B2" w:rsidP="00C435B2">
            <w:pPr>
              <w:rPr>
                <w:rFonts w:cs="Arial"/>
                <w:b/>
                <w:bCs/>
                <w:sz w:val="20"/>
                <w:szCs w:val="20"/>
              </w:rPr>
            </w:pPr>
            <w:r w:rsidRPr="00523D35">
              <w:rPr>
                <w:rFonts w:cs="Arial"/>
                <w:b/>
                <w:bCs/>
                <w:sz w:val="20"/>
                <w:szCs w:val="20"/>
              </w:rPr>
              <w:t>1.6. Compliance HR i odpowiedzialność organizacyjna</w:t>
            </w:r>
          </w:p>
          <w:p w14:paraId="274B0E01" w14:textId="77777777" w:rsidR="00C435B2" w:rsidRPr="00523D35" w:rsidRDefault="00C435B2" w:rsidP="00C435B2">
            <w:pPr>
              <w:numPr>
                <w:ilvl w:val="0"/>
                <w:numId w:val="36"/>
              </w:numPr>
              <w:ind w:left="360"/>
              <w:rPr>
                <w:rFonts w:cs="Arial"/>
                <w:sz w:val="20"/>
                <w:szCs w:val="20"/>
              </w:rPr>
            </w:pPr>
            <w:r w:rsidRPr="00523D35">
              <w:rPr>
                <w:rFonts w:cs="Arial"/>
                <w:sz w:val="20"/>
                <w:szCs w:val="20"/>
              </w:rPr>
              <w:t>Polityki równościowe i antymobbingowe – rola liderów, HR i compliance officerów.</w:t>
            </w:r>
          </w:p>
          <w:p w14:paraId="05651023" w14:textId="77777777" w:rsidR="00C435B2" w:rsidRPr="00523D35" w:rsidRDefault="00C435B2" w:rsidP="00C435B2">
            <w:pPr>
              <w:numPr>
                <w:ilvl w:val="0"/>
                <w:numId w:val="36"/>
              </w:numPr>
              <w:ind w:left="360"/>
              <w:rPr>
                <w:rFonts w:cs="Arial"/>
                <w:sz w:val="20"/>
                <w:szCs w:val="20"/>
              </w:rPr>
            </w:pPr>
            <w:r w:rsidRPr="00523D35">
              <w:rPr>
                <w:rFonts w:cs="Arial"/>
                <w:sz w:val="20"/>
                <w:szCs w:val="20"/>
              </w:rPr>
              <w:t>Systemy zgłaszania nieprawidłowości (whistleblowing) – wdrażanie i zarządzanie.</w:t>
            </w:r>
          </w:p>
          <w:p w14:paraId="1128C50B" w14:textId="77777777" w:rsidR="00C435B2" w:rsidRPr="00523D35" w:rsidRDefault="00C435B2" w:rsidP="00C435B2">
            <w:pPr>
              <w:numPr>
                <w:ilvl w:val="0"/>
                <w:numId w:val="36"/>
              </w:numPr>
              <w:ind w:left="360"/>
              <w:rPr>
                <w:rFonts w:cs="Arial"/>
                <w:sz w:val="20"/>
                <w:szCs w:val="20"/>
              </w:rPr>
            </w:pPr>
            <w:r w:rsidRPr="00523D35">
              <w:rPr>
                <w:rFonts w:cs="Arial"/>
                <w:sz w:val="20"/>
                <w:szCs w:val="20"/>
              </w:rPr>
              <w:t>Raportowanie niefinansowe (ESG) a praktyki zatrudnieniowe – aspekty zarządcze.</w:t>
            </w:r>
          </w:p>
          <w:p w14:paraId="641BDE8E" w14:textId="77777777" w:rsidR="00C435B2" w:rsidRPr="00523D35" w:rsidRDefault="00C435B2" w:rsidP="00C435B2">
            <w:pPr>
              <w:rPr>
                <w:rFonts w:cs="Arial"/>
                <w:sz w:val="20"/>
                <w:szCs w:val="20"/>
              </w:rPr>
            </w:pPr>
          </w:p>
          <w:p w14:paraId="1C35EA32" w14:textId="77777777" w:rsidR="00C435B2" w:rsidRPr="00523D35" w:rsidRDefault="00C435B2" w:rsidP="00C435B2">
            <w:pPr>
              <w:rPr>
                <w:rFonts w:cs="Arial"/>
                <w:b/>
                <w:bCs/>
                <w:sz w:val="20"/>
                <w:szCs w:val="20"/>
              </w:rPr>
            </w:pPr>
            <w:r w:rsidRPr="00523D35">
              <w:rPr>
                <w:rFonts w:cs="Arial"/>
                <w:b/>
                <w:bCs/>
                <w:sz w:val="20"/>
                <w:szCs w:val="20"/>
              </w:rPr>
              <w:t>1.7. Zarządzanie pracą zdalną i elastyczną</w:t>
            </w:r>
          </w:p>
          <w:p w14:paraId="5B663643" w14:textId="77777777" w:rsidR="00C435B2" w:rsidRPr="00523D35" w:rsidRDefault="00C435B2" w:rsidP="00C435B2">
            <w:pPr>
              <w:numPr>
                <w:ilvl w:val="0"/>
                <w:numId w:val="37"/>
              </w:numPr>
              <w:ind w:left="360"/>
              <w:rPr>
                <w:rFonts w:cs="Arial"/>
                <w:sz w:val="20"/>
                <w:szCs w:val="20"/>
              </w:rPr>
            </w:pPr>
            <w:r w:rsidRPr="00523D35">
              <w:rPr>
                <w:rFonts w:cs="Arial"/>
                <w:sz w:val="20"/>
                <w:szCs w:val="20"/>
              </w:rPr>
              <w:t>Organizacja pracy hybrydowej – modele zarządzania zespołami rozproszonymi.</w:t>
            </w:r>
          </w:p>
          <w:p w14:paraId="7B3C87B8" w14:textId="77777777" w:rsidR="00C435B2" w:rsidRPr="00523D35" w:rsidRDefault="00C435B2" w:rsidP="00C435B2">
            <w:pPr>
              <w:numPr>
                <w:ilvl w:val="0"/>
                <w:numId w:val="37"/>
              </w:numPr>
              <w:ind w:left="360"/>
              <w:rPr>
                <w:rFonts w:cs="Arial"/>
                <w:sz w:val="20"/>
                <w:szCs w:val="20"/>
              </w:rPr>
            </w:pPr>
            <w:r w:rsidRPr="00523D35">
              <w:rPr>
                <w:rFonts w:cs="Arial"/>
                <w:sz w:val="20"/>
                <w:szCs w:val="20"/>
              </w:rPr>
              <w:t>Nowe wyzwania przywództwa i komunikacji w środowiskach zdalnych.</w:t>
            </w:r>
          </w:p>
          <w:p w14:paraId="5C2FA6D0" w14:textId="77777777" w:rsidR="00C435B2" w:rsidRPr="00523D35" w:rsidRDefault="00C435B2" w:rsidP="00C435B2">
            <w:pPr>
              <w:numPr>
                <w:ilvl w:val="0"/>
                <w:numId w:val="37"/>
              </w:numPr>
              <w:ind w:left="360"/>
              <w:rPr>
                <w:rFonts w:cs="Arial"/>
                <w:sz w:val="20"/>
                <w:szCs w:val="20"/>
              </w:rPr>
            </w:pPr>
            <w:r w:rsidRPr="00523D35">
              <w:rPr>
                <w:rFonts w:cs="Arial"/>
                <w:sz w:val="20"/>
                <w:szCs w:val="20"/>
              </w:rPr>
              <w:t>Odpowiedzialność za zdrowie psychiczne i ergonomię – nowy wymiar troski o pracownika.</w:t>
            </w:r>
          </w:p>
          <w:p w14:paraId="2B1F54E7" w14:textId="77777777" w:rsidR="00C435B2" w:rsidRPr="00523D35" w:rsidRDefault="00C435B2" w:rsidP="00C435B2">
            <w:pPr>
              <w:rPr>
                <w:rFonts w:cs="Arial"/>
                <w:sz w:val="20"/>
                <w:szCs w:val="20"/>
              </w:rPr>
            </w:pPr>
          </w:p>
          <w:p w14:paraId="6C08E580" w14:textId="77777777" w:rsidR="00C435B2" w:rsidRPr="00523D35" w:rsidRDefault="00C435B2" w:rsidP="00C435B2">
            <w:pPr>
              <w:rPr>
                <w:rFonts w:cs="Arial"/>
                <w:b/>
                <w:bCs/>
                <w:sz w:val="20"/>
                <w:szCs w:val="20"/>
              </w:rPr>
            </w:pPr>
            <w:r w:rsidRPr="00523D35">
              <w:rPr>
                <w:rFonts w:cs="Arial"/>
                <w:b/>
                <w:bCs/>
                <w:sz w:val="20"/>
                <w:szCs w:val="20"/>
              </w:rPr>
              <w:t>1.8. Zatrudnienie w specyficznych sektorach</w:t>
            </w:r>
          </w:p>
          <w:p w14:paraId="2C59598F" w14:textId="77777777" w:rsidR="00C435B2" w:rsidRPr="00523D35" w:rsidRDefault="00C435B2" w:rsidP="00C435B2">
            <w:pPr>
              <w:numPr>
                <w:ilvl w:val="0"/>
                <w:numId w:val="38"/>
              </w:numPr>
              <w:ind w:left="360"/>
              <w:rPr>
                <w:rFonts w:cs="Arial"/>
                <w:sz w:val="20"/>
                <w:szCs w:val="20"/>
              </w:rPr>
            </w:pPr>
            <w:r w:rsidRPr="00523D35">
              <w:rPr>
                <w:rFonts w:cs="Arial"/>
                <w:sz w:val="20"/>
                <w:szCs w:val="20"/>
              </w:rPr>
              <w:t>Zarządzanie personelem w branży kreatywnej, sportowej, influencerskiej.</w:t>
            </w:r>
          </w:p>
          <w:p w14:paraId="7ACD98BD" w14:textId="77777777" w:rsidR="00C435B2" w:rsidRPr="00523D35" w:rsidRDefault="00C435B2" w:rsidP="00C435B2">
            <w:pPr>
              <w:numPr>
                <w:ilvl w:val="0"/>
                <w:numId w:val="38"/>
              </w:numPr>
              <w:ind w:left="360"/>
              <w:rPr>
                <w:rFonts w:cs="Arial"/>
                <w:sz w:val="20"/>
                <w:szCs w:val="20"/>
              </w:rPr>
            </w:pPr>
            <w:r w:rsidRPr="00523D35">
              <w:rPr>
                <w:rFonts w:cs="Arial"/>
                <w:sz w:val="20"/>
                <w:szCs w:val="20"/>
              </w:rPr>
              <w:t>Elastyczność zatrudnienia a lojalność i identyfikacja z organizacją.</w:t>
            </w:r>
          </w:p>
          <w:p w14:paraId="3C698A0A" w14:textId="77777777" w:rsidR="00C435B2" w:rsidRPr="00523D35" w:rsidRDefault="00C435B2" w:rsidP="00C435B2">
            <w:pPr>
              <w:numPr>
                <w:ilvl w:val="0"/>
                <w:numId w:val="38"/>
              </w:numPr>
              <w:ind w:left="360"/>
              <w:rPr>
                <w:rFonts w:cs="Arial"/>
                <w:sz w:val="20"/>
                <w:szCs w:val="20"/>
              </w:rPr>
            </w:pPr>
            <w:r w:rsidRPr="00523D35">
              <w:rPr>
                <w:rFonts w:cs="Arial"/>
                <w:sz w:val="20"/>
                <w:szCs w:val="20"/>
              </w:rPr>
              <w:lastRenderedPageBreak/>
              <w:t>Niestandardowe kariery i ich wpływ na projektowanie ról w organizacji.</w:t>
            </w:r>
          </w:p>
          <w:p w14:paraId="37E17361" w14:textId="77777777" w:rsidR="00C435B2" w:rsidRPr="00523D35" w:rsidRDefault="00C435B2" w:rsidP="00C435B2">
            <w:pPr>
              <w:rPr>
                <w:rFonts w:cs="Arial"/>
                <w:sz w:val="20"/>
                <w:szCs w:val="20"/>
              </w:rPr>
            </w:pPr>
          </w:p>
          <w:p w14:paraId="5F143098" w14:textId="77777777" w:rsidR="00C435B2" w:rsidRPr="00523D35" w:rsidRDefault="00C435B2" w:rsidP="00C435B2">
            <w:pPr>
              <w:rPr>
                <w:rFonts w:cs="Arial"/>
                <w:b/>
                <w:bCs/>
                <w:sz w:val="20"/>
                <w:szCs w:val="20"/>
              </w:rPr>
            </w:pPr>
            <w:r w:rsidRPr="00523D35">
              <w:rPr>
                <w:rFonts w:cs="Arial"/>
                <w:b/>
                <w:bCs/>
                <w:sz w:val="20"/>
                <w:szCs w:val="20"/>
              </w:rPr>
              <w:t>1.9. Inne zainteresowania seminarzystów</w:t>
            </w:r>
          </w:p>
          <w:p w14:paraId="249927B0" w14:textId="77777777" w:rsidR="00C435B2" w:rsidRPr="00523D35" w:rsidRDefault="00C435B2" w:rsidP="00C435B2">
            <w:pPr>
              <w:rPr>
                <w:rFonts w:cs="Arial"/>
                <w:sz w:val="20"/>
                <w:szCs w:val="20"/>
              </w:rPr>
            </w:pPr>
          </w:p>
          <w:p w14:paraId="22945711" w14:textId="77777777" w:rsidR="00C435B2" w:rsidRPr="00523D35" w:rsidRDefault="00C435B2" w:rsidP="00C435B2">
            <w:pPr>
              <w:rPr>
                <w:rFonts w:cs="Arial"/>
                <w:sz w:val="20"/>
                <w:szCs w:val="20"/>
              </w:rPr>
            </w:pPr>
            <w:r w:rsidRPr="00523D35">
              <w:rPr>
                <w:rFonts w:cs="Arial"/>
                <w:sz w:val="20"/>
                <w:szCs w:val="20"/>
              </w:rPr>
              <w:t>Indywidualne podejście do tematów badawczych zgodnych z zainteresowaniami studentów z obszaru HR, przywództwa, etyki organizacyjnej, strategii personalnych.</w:t>
            </w:r>
          </w:p>
          <w:p w14:paraId="286A8B2E" w14:textId="77777777" w:rsidR="00C435B2" w:rsidRPr="00523D35" w:rsidRDefault="00C435B2" w:rsidP="00C435B2"/>
        </w:tc>
        <w:tc>
          <w:tcPr>
            <w:tcW w:w="5245" w:type="dxa"/>
            <w:shd w:val="clear" w:color="auto" w:fill="99CCFF"/>
          </w:tcPr>
          <w:p w14:paraId="626BD1B8" w14:textId="77777777" w:rsidR="00C435B2" w:rsidRPr="00523D35" w:rsidRDefault="00C435B2" w:rsidP="00C435B2"/>
        </w:tc>
      </w:tr>
      <w:tr w:rsidR="00C435B2" w:rsidRPr="00523D35" w14:paraId="3F7E257C" w14:textId="77777777" w:rsidTr="00523D35">
        <w:tc>
          <w:tcPr>
            <w:tcW w:w="562" w:type="dxa"/>
            <w:shd w:val="clear" w:color="auto" w:fill="CCFFFF"/>
          </w:tcPr>
          <w:p w14:paraId="2217096E" w14:textId="4420158F" w:rsidR="00C435B2" w:rsidRPr="00523D35" w:rsidRDefault="00C435B2" w:rsidP="00C435B2">
            <w:r>
              <w:lastRenderedPageBreak/>
              <w:t>24.</w:t>
            </w:r>
          </w:p>
        </w:tc>
        <w:tc>
          <w:tcPr>
            <w:tcW w:w="2835" w:type="dxa"/>
            <w:shd w:val="clear" w:color="auto" w:fill="CCFFFF"/>
          </w:tcPr>
          <w:p w14:paraId="68D1916F" w14:textId="6570E2F5" w:rsidR="00C435B2" w:rsidRPr="00523D35" w:rsidRDefault="00C435B2" w:rsidP="00C435B2">
            <w:pPr>
              <w:rPr>
                <w:rFonts w:cstheme="minorHAnsi"/>
                <w:sz w:val="20"/>
                <w:szCs w:val="20"/>
              </w:rPr>
            </w:pPr>
            <w:r w:rsidRPr="00523D35">
              <w:rPr>
                <w:rFonts w:cstheme="minorHAnsi"/>
                <w:sz w:val="20"/>
                <w:szCs w:val="20"/>
              </w:rPr>
              <w:t>Dr Joanna Mazur</w:t>
            </w:r>
          </w:p>
        </w:tc>
        <w:tc>
          <w:tcPr>
            <w:tcW w:w="5103" w:type="dxa"/>
            <w:shd w:val="clear" w:color="auto" w:fill="CCECFF"/>
          </w:tcPr>
          <w:p w14:paraId="2FDCEFA2" w14:textId="77777777" w:rsidR="00C435B2" w:rsidRPr="00523D35" w:rsidRDefault="00C435B2" w:rsidP="00C435B2">
            <w:pPr>
              <w:rPr>
                <w:rFonts w:cstheme="minorHAnsi"/>
                <w:sz w:val="20"/>
                <w:szCs w:val="20"/>
              </w:rPr>
            </w:pPr>
            <w:r w:rsidRPr="00523D35">
              <w:rPr>
                <w:rFonts w:cstheme="minorHAnsi"/>
                <w:sz w:val="20"/>
                <w:szCs w:val="20"/>
              </w:rPr>
              <w:t>&gt;8</w:t>
            </w:r>
          </w:p>
          <w:p w14:paraId="49E1E621" w14:textId="77777777" w:rsidR="00C435B2" w:rsidRPr="00523D35" w:rsidRDefault="00C435B2" w:rsidP="00C435B2">
            <w:pPr>
              <w:rPr>
                <w:rFonts w:cstheme="minorHAnsi"/>
                <w:b/>
                <w:bCs/>
                <w:sz w:val="20"/>
                <w:szCs w:val="20"/>
              </w:rPr>
            </w:pPr>
            <w:r w:rsidRPr="00523D35">
              <w:rPr>
                <w:rFonts w:cstheme="minorHAnsi"/>
                <w:b/>
                <w:bCs/>
                <w:sz w:val="20"/>
                <w:szCs w:val="20"/>
              </w:rPr>
              <w:t>Algorytmy, dane i sztuczna inteligencja w zarządzaniu a regulacje</w:t>
            </w:r>
          </w:p>
          <w:p w14:paraId="7A465661" w14:textId="77777777" w:rsidR="00C435B2" w:rsidRPr="00523D35" w:rsidRDefault="00C435B2" w:rsidP="00C435B2">
            <w:pPr>
              <w:rPr>
                <w:rFonts w:cstheme="minorHAnsi"/>
                <w:sz w:val="20"/>
                <w:szCs w:val="20"/>
              </w:rPr>
            </w:pPr>
          </w:p>
          <w:p w14:paraId="776CB1A2"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1FE7915C" w14:textId="77777777" w:rsidR="00C435B2" w:rsidRPr="00523D35" w:rsidRDefault="00C435B2" w:rsidP="00C435B2">
            <w:pPr>
              <w:rPr>
                <w:rFonts w:cstheme="minorHAnsi"/>
                <w:sz w:val="20"/>
                <w:szCs w:val="20"/>
              </w:rPr>
            </w:pPr>
            <w:r w:rsidRPr="00523D35">
              <w:rPr>
                <w:rFonts w:cstheme="minorHAnsi"/>
                <w:sz w:val="20"/>
                <w:szCs w:val="20"/>
              </w:rPr>
              <w:t>- regulacja sztucznej inteligencji (Akt w sprawie sztucznej inteligencji), w tym prace skupiające się na wpływie regulacji sztucznej inteligencji na poszczególne sektory, obszary prowadzenia działalności czy typy przedsiębiorstw</w:t>
            </w:r>
          </w:p>
          <w:p w14:paraId="11C0337E" w14:textId="77777777" w:rsidR="00C435B2" w:rsidRPr="00523D35" w:rsidRDefault="00C435B2" w:rsidP="00C435B2">
            <w:pPr>
              <w:rPr>
                <w:rFonts w:cstheme="minorHAnsi"/>
                <w:sz w:val="20"/>
                <w:szCs w:val="20"/>
              </w:rPr>
            </w:pPr>
          </w:p>
          <w:p w14:paraId="15841DAD" w14:textId="77777777" w:rsidR="00C435B2" w:rsidRPr="00523D35" w:rsidRDefault="00C435B2" w:rsidP="00C435B2">
            <w:pPr>
              <w:rPr>
                <w:rFonts w:cstheme="minorHAnsi"/>
                <w:sz w:val="20"/>
                <w:szCs w:val="20"/>
              </w:rPr>
            </w:pPr>
            <w:r w:rsidRPr="00523D35">
              <w:rPr>
                <w:rFonts w:cstheme="minorHAnsi"/>
                <w:sz w:val="20"/>
                <w:szCs w:val="20"/>
              </w:rPr>
              <w:t xml:space="preserve">- rola danych osobowych w zarządzaniu, w tym np. ochrona danych osobowych w dobie kapitalizmu inwigilacji, w tym prace skupiające się na analizie przepisów ogólnego rozporządzenia o ochronie danych (RODO) oraz innych aktów prawnych (np. </w:t>
            </w:r>
            <w:r w:rsidRPr="00523D35">
              <w:rPr>
                <w:rFonts w:cstheme="minorHAnsi"/>
                <w:i/>
                <w:iCs/>
                <w:sz w:val="20"/>
                <w:szCs w:val="20"/>
              </w:rPr>
              <w:t>Akt o usługach cyfrowych</w:t>
            </w:r>
            <w:r w:rsidRPr="00523D35">
              <w:rPr>
                <w:rFonts w:cstheme="minorHAnsi"/>
                <w:sz w:val="20"/>
                <w:szCs w:val="20"/>
              </w:rPr>
              <w:t>)</w:t>
            </w:r>
          </w:p>
          <w:p w14:paraId="08733278" w14:textId="77777777" w:rsidR="00C435B2" w:rsidRPr="00523D35" w:rsidRDefault="00C435B2" w:rsidP="00C435B2">
            <w:pPr>
              <w:rPr>
                <w:rFonts w:cstheme="minorHAnsi"/>
                <w:sz w:val="20"/>
                <w:szCs w:val="20"/>
              </w:rPr>
            </w:pPr>
          </w:p>
          <w:p w14:paraId="4663D70C" w14:textId="77777777" w:rsidR="00C435B2" w:rsidRPr="00523D35" w:rsidRDefault="00C435B2" w:rsidP="00C435B2">
            <w:pPr>
              <w:rPr>
                <w:rFonts w:cstheme="minorHAnsi"/>
                <w:sz w:val="20"/>
                <w:szCs w:val="20"/>
              </w:rPr>
            </w:pPr>
            <w:r w:rsidRPr="00523D35">
              <w:rPr>
                <w:rFonts w:cstheme="minorHAnsi"/>
                <w:sz w:val="20"/>
                <w:szCs w:val="20"/>
              </w:rPr>
              <w:t>- zakaz dyskryminacji w odniesieniu do nowych technologii – wyzwania związane ze stronniczością algorytmiczną i odpowiedzi na te wyzwania, szczególnie w kontekście zarządzania zespołami czy rekrutacji</w:t>
            </w:r>
          </w:p>
          <w:p w14:paraId="7F3DBCB3" w14:textId="77777777" w:rsidR="00C435B2" w:rsidRPr="00523D35" w:rsidRDefault="00C435B2" w:rsidP="00C435B2">
            <w:pPr>
              <w:rPr>
                <w:rFonts w:cstheme="minorHAnsi"/>
                <w:sz w:val="20"/>
                <w:szCs w:val="20"/>
              </w:rPr>
            </w:pPr>
          </w:p>
          <w:p w14:paraId="7E7D1AF5" w14:textId="77777777" w:rsidR="00C435B2" w:rsidRPr="00523D35" w:rsidRDefault="00C435B2" w:rsidP="00C435B2">
            <w:pPr>
              <w:rPr>
                <w:rFonts w:cstheme="minorHAnsi"/>
                <w:sz w:val="20"/>
                <w:szCs w:val="20"/>
              </w:rPr>
            </w:pPr>
            <w:r w:rsidRPr="00523D35">
              <w:rPr>
                <w:rFonts w:cstheme="minorHAnsi"/>
                <w:sz w:val="20"/>
                <w:szCs w:val="20"/>
              </w:rPr>
              <w:t>- media społecznościowe i ich regulacja w UE (</w:t>
            </w:r>
            <w:r w:rsidRPr="00523D35">
              <w:rPr>
                <w:rFonts w:cstheme="minorHAnsi"/>
                <w:i/>
                <w:iCs/>
                <w:sz w:val="20"/>
                <w:szCs w:val="20"/>
              </w:rPr>
              <w:t>Akt o usługach cyfrowych</w:t>
            </w:r>
            <w:r w:rsidRPr="00523D35">
              <w:rPr>
                <w:rFonts w:cstheme="minorHAnsi"/>
                <w:sz w:val="20"/>
                <w:szCs w:val="20"/>
              </w:rPr>
              <w:t>), zagadnienia związane z profilowaniem, zwłaszcza w kontekście marketingu</w:t>
            </w:r>
          </w:p>
          <w:p w14:paraId="208013A1" w14:textId="77777777" w:rsidR="00C435B2" w:rsidRPr="00523D35" w:rsidRDefault="00C435B2" w:rsidP="00C435B2">
            <w:pPr>
              <w:rPr>
                <w:rFonts w:cstheme="minorHAnsi"/>
                <w:sz w:val="20"/>
                <w:szCs w:val="20"/>
              </w:rPr>
            </w:pPr>
          </w:p>
          <w:p w14:paraId="6C7DCD3E" w14:textId="77777777" w:rsidR="00C435B2" w:rsidRPr="00523D35" w:rsidRDefault="00C435B2" w:rsidP="00C435B2">
            <w:pPr>
              <w:rPr>
                <w:rFonts w:cstheme="minorHAnsi"/>
                <w:sz w:val="20"/>
                <w:szCs w:val="20"/>
              </w:rPr>
            </w:pPr>
            <w:r w:rsidRPr="00523D35">
              <w:rPr>
                <w:rFonts w:cstheme="minorHAnsi"/>
                <w:sz w:val="20"/>
                <w:szCs w:val="20"/>
              </w:rPr>
              <w:lastRenderedPageBreak/>
              <w:t>- automatyzacja pracy i wyzwania w tym obszarze: udział człowieka w podejmowaniu zautomatyzowanych decyzji i wpływ nowych technologii na sposoby zarządzania</w:t>
            </w:r>
          </w:p>
          <w:p w14:paraId="3137C7D9" w14:textId="77777777" w:rsidR="00C435B2" w:rsidRPr="00523D35" w:rsidRDefault="00C435B2" w:rsidP="00C435B2">
            <w:pPr>
              <w:rPr>
                <w:rFonts w:cstheme="minorHAnsi"/>
                <w:sz w:val="20"/>
                <w:szCs w:val="20"/>
              </w:rPr>
            </w:pPr>
          </w:p>
          <w:p w14:paraId="43FAA147" w14:textId="77777777" w:rsidR="00C435B2" w:rsidRPr="00523D35" w:rsidRDefault="00C435B2" w:rsidP="00C435B2">
            <w:pPr>
              <w:rPr>
                <w:rFonts w:cstheme="minorHAnsi"/>
                <w:sz w:val="20"/>
                <w:szCs w:val="20"/>
              </w:rPr>
            </w:pPr>
          </w:p>
          <w:p w14:paraId="010A0BA5" w14:textId="77777777" w:rsidR="00C435B2" w:rsidRPr="00523D35" w:rsidRDefault="00C435B2" w:rsidP="00C435B2">
            <w:pPr>
              <w:rPr>
                <w:rFonts w:cstheme="minorHAnsi"/>
                <w:sz w:val="20"/>
                <w:szCs w:val="20"/>
              </w:rPr>
            </w:pPr>
          </w:p>
          <w:p w14:paraId="08A2053D" w14:textId="77777777" w:rsidR="00C435B2" w:rsidRPr="00523D35" w:rsidRDefault="00C435B2" w:rsidP="00C435B2"/>
        </w:tc>
        <w:tc>
          <w:tcPr>
            <w:tcW w:w="5245" w:type="dxa"/>
            <w:shd w:val="clear" w:color="auto" w:fill="99CCFF"/>
          </w:tcPr>
          <w:p w14:paraId="0F88D16C" w14:textId="77777777" w:rsidR="00C435B2" w:rsidRPr="00523D35" w:rsidRDefault="00C435B2" w:rsidP="00C435B2">
            <w:pPr>
              <w:rPr>
                <w:rFonts w:cstheme="minorHAnsi"/>
                <w:sz w:val="20"/>
                <w:szCs w:val="20"/>
              </w:rPr>
            </w:pPr>
            <w:r w:rsidRPr="00523D35">
              <w:rPr>
                <w:rFonts w:cstheme="minorHAnsi"/>
                <w:sz w:val="20"/>
                <w:szCs w:val="20"/>
              </w:rPr>
              <w:lastRenderedPageBreak/>
              <w:t>&gt;8</w:t>
            </w:r>
          </w:p>
          <w:p w14:paraId="0ED6D123" w14:textId="77777777" w:rsidR="00C435B2" w:rsidRPr="00523D35" w:rsidRDefault="00C435B2" w:rsidP="00C435B2">
            <w:pPr>
              <w:rPr>
                <w:rFonts w:cstheme="minorHAnsi"/>
                <w:b/>
                <w:bCs/>
                <w:sz w:val="20"/>
                <w:szCs w:val="20"/>
              </w:rPr>
            </w:pPr>
            <w:r w:rsidRPr="00523D35">
              <w:rPr>
                <w:rFonts w:cstheme="minorHAnsi"/>
                <w:b/>
                <w:bCs/>
                <w:sz w:val="20"/>
                <w:szCs w:val="20"/>
              </w:rPr>
              <w:t>Algorytmy, dane i sztuczna inteligencja w zarządzaniu a regulacje</w:t>
            </w:r>
          </w:p>
          <w:p w14:paraId="6221E854" w14:textId="77777777" w:rsidR="00C435B2" w:rsidRPr="00523D35" w:rsidRDefault="00C435B2" w:rsidP="00C435B2">
            <w:pPr>
              <w:rPr>
                <w:rFonts w:cstheme="minorHAnsi"/>
                <w:sz w:val="20"/>
                <w:szCs w:val="20"/>
              </w:rPr>
            </w:pPr>
          </w:p>
          <w:p w14:paraId="49DADCB2"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6C516E01" w14:textId="77777777" w:rsidR="00C435B2" w:rsidRPr="00523D35" w:rsidRDefault="00C435B2" w:rsidP="00C435B2">
            <w:pPr>
              <w:rPr>
                <w:rFonts w:cstheme="minorHAnsi"/>
                <w:sz w:val="20"/>
                <w:szCs w:val="20"/>
              </w:rPr>
            </w:pPr>
            <w:r w:rsidRPr="00523D35">
              <w:rPr>
                <w:rFonts w:cstheme="minorHAnsi"/>
                <w:sz w:val="20"/>
                <w:szCs w:val="20"/>
              </w:rPr>
              <w:t>- regulacja sztucznej inteligencji (Akt w sprawie sztucznej inteligencji), w tym prace skupiające się na wpływie regulacji sztucznej inteligencji na poszczególne sektory, obszary prowadzenia działalności czy typy przedsiębiorstw</w:t>
            </w:r>
          </w:p>
          <w:p w14:paraId="0AF6184C" w14:textId="77777777" w:rsidR="00C435B2" w:rsidRPr="00523D35" w:rsidRDefault="00C435B2" w:rsidP="00C435B2">
            <w:pPr>
              <w:rPr>
                <w:rFonts w:cstheme="minorHAnsi"/>
                <w:sz w:val="20"/>
                <w:szCs w:val="20"/>
              </w:rPr>
            </w:pPr>
          </w:p>
          <w:p w14:paraId="1E0EDFDF" w14:textId="77777777" w:rsidR="00C435B2" w:rsidRPr="00523D35" w:rsidRDefault="00C435B2" w:rsidP="00C435B2">
            <w:pPr>
              <w:rPr>
                <w:rFonts w:cstheme="minorHAnsi"/>
                <w:sz w:val="20"/>
                <w:szCs w:val="20"/>
              </w:rPr>
            </w:pPr>
            <w:r w:rsidRPr="00523D35">
              <w:rPr>
                <w:rFonts w:cstheme="minorHAnsi"/>
                <w:sz w:val="20"/>
                <w:szCs w:val="20"/>
              </w:rPr>
              <w:t xml:space="preserve">- rola danych osobowych w zarządzaniu, w tym np. ochrona danych osobowych w dobie kapitalizmu inwigilacji, w tym prace skupiające się na analizie przepisów ogólnego rozporządzenia o ochronie danych (RODO) oraz innych aktów prawnych (np. </w:t>
            </w:r>
            <w:r w:rsidRPr="00523D35">
              <w:rPr>
                <w:rFonts w:cstheme="minorHAnsi"/>
                <w:i/>
                <w:iCs/>
                <w:sz w:val="20"/>
                <w:szCs w:val="20"/>
              </w:rPr>
              <w:t>Akt o usługach cyfrowych</w:t>
            </w:r>
            <w:r w:rsidRPr="00523D35">
              <w:rPr>
                <w:rFonts w:cstheme="minorHAnsi"/>
                <w:sz w:val="20"/>
                <w:szCs w:val="20"/>
              </w:rPr>
              <w:t>)</w:t>
            </w:r>
          </w:p>
          <w:p w14:paraId="3BAF33B2" w14:textId="77777777" w:rsidR="00C435B2" w:rsidRPr="00523D35" w:rsidRDefault="00C435B2" w:rsidP="00C435B2">
            <w:pPr>
              <w:rPr>
                <w:rFonts w:cstheme="minorHAnsi"/>
                <w:sz w:val="20"/>
                <w:szCs w:val="20"/>
              </w:rPr>
            </w:pPr>
          </w:p>
          <w:p w14:paraId="4B5F0AA8" w14:textId="77777777" w:rsidR="00C435B2" w:rsidRPr="00523D35" w:rsidRDefault="00C435B2" w:rsidP="00C435B2">
            <w:pPr>
              <w:rPr>
                <w:rFonts w:cstheme="minorHAnsi"/>
                <w:sz w:val="20"/>
                <w:szCs w:val="20"/>
              </w:rPr>
            </w:pPr>
            <w:r w:rsidRPr="00523D35">
              <w:rPr>
                <w:rFonts w:cstheme="minorHAnsi"/>
                <w:sz w:val="20"/>
                <w:szCs w:val="20"/>
              </w:rPr>
              <w:t>- zakaz dyskryminacji w odniesieniu do nowych technologii – wyzwania związane ze stronniczością algorytmiczną i odpowiedzi na te wyzwania, szczególnie w kontekście zarządzania zespołami czy rekrutacji</w:t>
            </w:r>
          </w:p>
          <w:p w14:paraId="1828A474" w14:textId="77777777" w:rsidR="00C435B2" w:rsidRPr="00523D35" w:rsidRDefault="00C435B2" w:rsidP="00C435B2">
            <w:pPr>
              <w:rPr>
                <w:rFonts w:cstheme="minorHAnsi"/>
                <w:sz w:val="20"/>
                <w:szCs w:val="20"/>
              </w:rPr>
            </w:pPr>
          </w:p>
          <w:p w14:paraId="6A39AC50" w14:textId="77777777" w:rsidR="00C435B2" w:rsidRPr="00523D35" w:rsidRDefault="00C435B2" w:rsidP="00C435B2">
            <w:pPr>
              <w:rPr>
                <w:rFonts w:cstheme="minorHAnsi"/>
                <w:sz w:val="20"/>
                <w:szCs w:val="20"/>
              </w:rPr>
            </w:pPr>
            <w:r w:rsidRPr="00523D35">
              <w:rPr>
                <w:rFonts w:cstheme="minorHAnsi"/>
                <w:sz w:val="20"/>
                <w:szCs w:val="20"/>
              </w:rPr>
              <w:t>- media społecznościowe i ich regulacja w UE (</w:t>
            </w:r>
            <w:r w:rsidRPr="00523D35">
              <w:rPr>
                <w:rFonts w:cstheme="minorHAnsi"/>
                <w:i/>
                <w:iCs/>
                <w:sz w:val="20"/>
                <w:szCs w:val="20"/>
              </w:rPr>
              <w:t>Akt o usługach cyfrowych</w:t>
            </w:r>
            <w:r w:rsidRPr="00523D35">
              <w:rPr>
                <w:rFonts w:cstheme="minorHAnsi"/>
                <w:sz w:val="20"/>
                <w:szCs w:val="20"/>
              </w:rPr>
              <w:t>), zagadnienia związane z profilowaniem, zwłaszcza w kontekście marketingu</w:t>
            </w:r>
          </w:p>
          <w:p w14:paraId="41945F6A" w14:textId="77777777" w:rsidR="00C435B2" w:rsidRPr="00523D35" w:rsidRDefault="00C435B2" w:rsidP="00C435B2">
            <w:pPr>
              <w:rPr>
                <w:rFonts w:cstheme="minorHAnsi"/>
                <w:sz w:val="20"/>
                <w:szCs w:val="20"/>
              </w:rPr>
            </w:pPr>
          </w:p>
          <w:p w14:paraId="741D43FD" w14:textId="77777777" w:rsidR="00C435B2" w:rsidRPr="00523D35" w:rsidRDefault="00C435B2" w:rsidP="00C435B2">
            <w:pPr>
              <w:rPr>
                <w:rFonts w:cstheme="minorHAnsi"/>
                <w:sz w:val="20"/>
                <w:szCs w:val="20"/>
              </w:rPr>
            </w:pPr>
            <w:r w:rsidRPr="00523D35">
              <w:rPr>
                <w:rFonts w:cstheme="minorHAnsi"/>
                <w:sz w:val="20"/>
                <w:szCs w:val="20"/>
              </w:rPr>
              <w:lastRenderedPageBreak/>
              <w:t>- automatyzacja pracy i wyzwania w tym obszarze: udział człowieka w podejmowaniu zautomatyzowanych decyzji i wpływ nowych technologii na sposoby zarządzania</w:t>
            </w:r>
          </w:p>
          <w:p w14:paraId="21C642FD" w14:textId="77777777" w:rsidR="00C435B2" w:rsidRPr="00523D35" w:rsidRDefault="00C435B2" w:rsidP="00C435B2">
            <w:pPr>
              <w:rPr>
                <w:rFonts w:cstheme="minorHAnsi"/>
                <w:sz w:val="20"/>
                <w:szCs w:val="20"/>
              </w:rPr>
            </w:pPr>
          </w:p>
          <w:p w14:paraId="4E04A3F9" w14:textId="77777777" w:rsidR="00C435B2" w:rsidRPr="00523D35" w:rsidRDefault="00C435B2" w:rsidP="00C435B2">
            <w:pPr>
              <w:rPr>
                <w:rFonts w:cstheme="minorHAnsi"/>
                <w:sz w:val="20"/>
                <w:szCs w:val="20"/>
              </w:rPr>
            </w:pPr>
          </w:p>
          <w:p w14:paraId="23136CE9" w14:textId="77777777" w:rsidR="00C435B2" w:rsidRPr="00523D35" w:rsidRDefault="00C435B2" w:rsidP="00C435B2">
            <w:pPr>
              <w:rPr>
                <w:rFonts w:cstheme="minorHAnsi"/>
                <w:sz w:val="20"/>
                <w:szCs w:val="20"/>
              </w:rPr>
            </w:pPr>
          </w:p>
          <w:p w14:paraId="4A5C0305" w14:textId="77777777" w:rsidR="00C435B2" w:rsidRPr="00523D35" w:rsidRDefault="00C435B2" w:rsidP="00C435B2"/>
        </w:tc>
      </w:tr>
      <w:tr w:rsidR="00C435B2" w:rsidRPr="00523D35" w14:paraId="239204B2" w14:textId="77777777" w:rsidTr="00523D35">
        <w:tc>
          <w:tcPr>
            <w:tcW w:w="562" w:type="dxa"/>
            <w:shd w:val="clear" w:color="auto" w:fill="CCFFFF"/>
          </w:tcPr>
          <w:p w14:paraId="349130C0" w14:textId="62117F20" w:rsidR="00C435B2" w:rsidRPr="00523D35" w:rsidRDefault="00C435B2" w:rsidP="00C435B2">
            <w:r>
              <w:lastRenderedPageBreak/>
              <w:t>25.</w:t>
            </w:r>
          </w:p>
        </w:tc>
        <w:tc>
          <w:tcPr>
            <w:tcW w:w="2835" w:type="dxa"/>
            <w:shd w:val="clear" w:color="auto" w:fill="CCFFFF"/>
          </w:tcPr>
          <w:p w14:paraId="410800FA" w14:textId="33CAEA2B" w:rsidR="00C435B2" w:rsidRPr="00523D35" w:rsidRDefault="00C435B2" w:rsidP="00C435B2">
            <w:pPr>
              <w:rPr>
                <w:rFonts w:cstheme="minorHAnsi"/>
                <w:sz w:val="20"/>
                <w:szCs w:val="20"/>
              </w:rPr>
            </w:pPr>
            <w:r w:rsidRPr="00523D35">
              <w:rPr>
                <w:rFonts w:cstheme="minorHAnsi"/>
                <w:sz w:val="20"/>
                <w:szCs w:val="20"/>
              </w:rPr>
              <w:t>Dr Andrzej Nałęcz</w:t>
            </w:r>
          </w:p>
        </w:tc>
        <w:tc>
          <w:tcPr>
            <w:tcW w:w="5103" w:type="dxa"/>
            <w:shd w:val="clear" w:color="auto" w:fill="CCECFF"/>
          </w:tcPr>
          <w:p w14:paraId="796D6D2A" w14:textId="77777777" w:rsidR="00C435B2" w:rsidRPr="00523D35" w:rsidRDefault="00C435B2" w:rsidP="00C435B2">
            <w:pPr>
              <w:contextualSpacing/>
              <w:rPr>
                <w:rFonts w:cstheme="minorHAnsi"/>
                <w:b/>
                <w:bCs/>
                <w:sz w:val="20"/>
                <w:szCs w:val="20"/>
              </w:rPr>
            </w:pPr>
            <w:r w:rsidRPr="00523D35">
              <w:rPr>
                <w:rFonts w:cstheme="minorHAnsi"/>
                <w:b/>
                <w:bCs/>
                <w:sz w:val="20"/>
                <w:szCs w:val="20"/>
              </w:rPr>
              <w:t>&gt;8</w:t>
            </w:r>
          </w:p>
          <w:p w14:paraId="7601D53F" w14:textId="77777777" w:rsidR="00C435B2" w:rsidRPr="00523D35" w:rsidRDefault="00C435B2" w:rsidP="00C435B2">
            <w:pPr>
              <w:rPr>
                <w:rFonts w:cstheme="minorHAnsi"/>
                <w:b/>
                <w:bCs/>
                <w:sz w:val="20"/>
                <w:szCs w:val="20"/>
              </w:rPr>
            </w:pPr>
            <w:r w:rsidRPr="00523D35">
              <w:rPr>
                <w:rFonts w:cstheme="minorHAnsi"/>
                <w:b/>
                <w:bCs/>
                <w:sz w:val="20"/>
                <w:szCs w:val="20"/>
              </w:rPr>
              <w:t>Regulacje prawne w biznesie i społeczeństwie</w:t>
            </w:r>
          </w:p>
          <w:p w14:paraId="3F5EDA55" w14:textId="77777777" w:rsidR="00C435B2" w:rsidRPr="00523D35" w:rsidRDefault="00C435B2" w:rsidP="00C435B2">
            <w:pPr>
              <w:rPr>
                <w:rFonts w:cstheme="minorHAnsi"/>
                <w:b/>
                <w:bCs/>
                <w:sz w:val="20"/>
                <w:szCs w:val="20"/>
              </w:rPr>
            </w:pPr>
          </w:p>
          <w:p w14:paraId="34EABFE1"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2CCFDBC7" w14:textId="77777777" w:rsidR="00C435B2" w:rsidRPr="00523D35" w:rsidRDefault="00C435B2" w:rsidP="00C435B2">
            <w:pPr>
              <w:contextualSpacing/>
              <w:rPr>
                <w:rFonts w:cstheme="minorHAnsi"/>
                <w:sz w:val="20"/>
                <w:szCs w:val="20"/>
              </w:rPr>
            </w:pPr>
            <w:r w:rsidRPr="00523D35">
              <w:rPr>
                <w:rFonts w:cstheme="minorHAnsi"/>
                <w:sz w:val="20"/>
                <w:szCs w:val="20"/>
              </w:rPr>
              <w:t>1.1. Studia przypadku dotyczące roli regulacji prawnych w zarządzaniu przedsiębiorstwem, np. jak przedsiębiorca prowadzący aptekę XYZ realizuje marketing w sytuacji prawnego zakazu reklamy aptek; jak influencer XYZ respektuje przepisy o działalności gospodarczej i reklamie</w:t>
            </w:r>
          </w:p>
          <w:p w14:paraId="3D2F2E3F" w14:textId="77777777" w:rsidR="00C435B2" w:rsidRPr="00523D35" w:rsidRDefault="00C435B2" w:rsidP="00C435B2">
            <w:pPr>
              <w:contextualSpacing/>
              <w:rPr>
                <w:rFonts w:cstheme="minorHAnsi"/>
                <w:sz w:val="20"/>
                <w:szCs w:val="20"/>
              </w:rPr>
            </w:pPr>
            <w:r w:rsidRPr="00523D35">
              <w:rPr>
                <w:rFonts w:cstheme="minorHAnsi"/>
                <w:sz w:val="20"/>
                <w:szCs w:val="20"/>
              </w:rPr>
              <w:t>1.2. Studia przypadku dotyczące roli regulacji prawnych w zarządzaniu zaspokojeniem potrzeb zbiorowych społeczeństwa, np. jak regulacje prawne wpływają na zaspokojenie potrzeb pieszych w mieście XYZ</w:t>
            </w:r>
          </w:p>
          <w:p w14:paraId="560DEF44" w14:textId="77777777" w:rsidR="00C435B2" w:rsidRPr="00523D35" w:rsidRDefault="00C435B2" w:rsidP="00C435B2">
            <w:pPr>
              <w:contextualSpacing/>
              <w:rPr>
                <w:rFonts w:cstheme="minorHAnsi"/>
                <w:sz w:val="20"/>
                <w:szCs w:val="20"/>
              </w:rPr>
            </w:pPr>
            <w:r w:rsidRPr="00523D35">
              <w:rPr>
                <w:rFonts w:cstheme="minorHAnsi"/>
                <w:sz w:val="20"/>
                <w:szCs w:val="20"/>
              </w:rPr>
              <w:t>2.1. Modelowe rozwiązania z zakresu zarządzania przedsiębiorstwem, uwzględniające regulacje prawne, dorobek nauk prawnych i nauk o zarządzaniu i jakości, np. optymalna treść regulaminu sklepu internetowego, optymalne uwzględnianie regulacji o konkurencji i konsumentach przez influencerów</w:t>
            </w:r>
          </w:p>
          <w:p w14:paraId="6FA0EF5F" w14:textId="77777777" w:rsidR="00C435B2" w:rsidRPr="00523D35" w:rsidRDefault="00C435B2" w:rsidP="00C435B2">
            <w:pPr>
              <w:contextualSpacing/>
              <w:rPr>
                <w:rFonts w:cstheme="minorHAnsi"/>
                <w:sz w:val="20"/>
                <w:szCs w:val="20"/>
              </w:rPr>
            </w:pPr>
            <w:r w:rsidRPr="00523D35">
              <w:rPr>
                <w:rFonts w:cstheme="minorHAnsi"/>
                <w:sz w:val="20"/>
                <w:szCs w:val="20"/>
              </w:rPr>
              <w:t>2.2. Modelowe rozwiązania z zakresu zarządzania publicznego, dotyczące wybranego podmiotu publicznego (np. miasta, gminy), uwzględniające regulacje prawne, dorobek nauk prawnych i nauk o zarządzaniu i jakości, np. optymalne rozwiązania w zakresie gminnej uchwały reklamowej, optymalne zarządzanie ruchem pieszych w mieście</w:t>
            </w:r>
          </w:p>
          <w:p w14:paraId="0C0C1064" w14:textId="77777777" w:rsidR="00C435B2" w:rsidRPr="00523D35" w:rsidRDefault="00C435B2" w:rsidP="00C435B2">
            <w:pPr>
              <w:contextualSpacing/>
              <w:rPr>
                <w:rFonts w:cstheme="minorHAnsi"/>
                <w:sz w:val="20"/>
                <w:szCs w:val="20"/>
              </w:rPr>
            </w:pPr>
            <w:r w:rsidRPr="00523D35">
              <w:rPr>
                <w:rFonts w:cstheme="minorHAnsi"/>
                <w:sz w:val="20"/>
                <w:szCs w:val="20"/>
              </w:rPr>
              <w:t xml:space="preserve">3. Propozycje zmian regulacji prawnych i praktyki działania organów publicznych bazujące na aktualnym dorobku nauki zarządzania publicznego, np. uwzględnienie w regulacjach </w:t>
            </w:r>
            <w:r w:rsidRPr="00523D35">
              <w:rPr>
                <w:rFonts w:cstheme="minorHAnsi"/>
                <w:sz w:val="20"/>
                <w:szCs w:val="20"/>
              </w:rPr>
              <w:lastRenderedPageBreak/>
              <w:t>prawnych i praktyce działania prawdziwej partycypacji obywatelskiej w miejsce partycypacji pozornej.</w:t>
            </w:r>
          </w:p>
          <w:p w14:paraId="45DD8FFD" w14:textId="77777777" w:rsidR="00C435B2" w:rsidRPr="00523D35" w:rsidRDefault="00C435B2" w:rsidP="00C435B2">
            <w:pPr>
              <w:rPr>
                <w:rFonts w:cstheme="minorHAnsi"/>
                <w:b/>
                <w:bCs/>
                <w:sz w:val="20"/>
                <w:szCs w:val="20"/>
              </w:rPr>
            </w:pPr>
          </w:p>
          <w:p w14:paraId="5FE9B792" w14:textId="77777777" w:rsidR="00C435B2" w:rsidRPr="00523D35" w:rsidRDefault="00C435B2" w:rsidP="00C435B2">
            <w:pPr>
              <w:rPr>
                <w:rFonts w:cstheme="minorHAnsi"/>
                <w:b/>
                <w:bCs/>
                <w:sz w:val="20"/>
                <w:szCs w:val="20"/>
              </w:rPr>
            </w:pPr>
          </w:p>
          <w:p w14:paraId="3D5F8952" w14:textId="77777777" w:rsidR="00C435B2" w:rsidRPr="00523D35" w:rsidRDefault="00C435B2" w:rsidP="00C435B2"/>
        </w:tc>
        <w:tc>
          <w:tcPr>
            <w:tcW w:w="5245" w:type="dxa"/>
            <w:shd w:val="clear" w:color="auto" w:fill="99CCFF"/>
          </w:tcPr>
          <w:p w14:paraId="258E9C46" w14:textId="77777777" w:rsidR="00C435B2" w:rsidRPr="00523D35" w:rsidRDefault="00C435B2" w:rsidP="00C435B2"/>
        </w:tc>
      </w:tr>
      <w:tr w:rsidR="00C435B2" w:rsidRPr="00523D35" w14:paraId="6A050084" w14:textId="77777777" w:rsidTr="00523D35">
        <w:tc>
          <w:tcPr>
            <w:tcW w:w="562" w:type="dxa"/>
            <w:shd w:val="clear" w:color="auto" w:fill="CCFFFF"/>
          </w:tcPr>
          <w:p w14:paraId="3B0B47C1" w14:textId="3E22E543" w:rsidR="00C435B2" w:rsidRPr="00523D35" w:rsidRDefault="00C435B2" w:rsidP="00C435B2">
            <w:r>
              <w:t>26.</w:t>
            </w:r>
          </w:p>
        </w:tc>
        <w:tc>
          <w:tcPr>
            <w:tcW w:w="2835" w:type="dxa"/>
            <w:shd w:val="clear" w:color="auto" w:fill="CCFFFF"/>
          </w:tcPr>
          <w:p w14:paraId="3ACC77A1" w14:textId="5CF1BBDE" w:rsidR="00C435B2" w:rsidRPr="00523D35" w:rsidRDefault="00C435B2" w:rsidP="00C435B2">
            <w:pPr>
              <w:rPr>
                <w:rFonts w:cstheme="minorHAnsi"/>
                <w:sz w:val="20"/>
                <w:szCs w:val="20"/>
              </w:rPr>
            </w:pPr>
            <w:r w:rsidRPr="00523D35">
              <w:rPr>
                <w:rFonts w:cstheme="minorHAnsi"/>
                <w:sz w:val="20"/>
                <w:szCs w:val="20"/>
              </w:rPr>
              <w:t>Dr Antoni Napieralski</w:t>
            </w:r>
          </w:p>
        </w:tc>
        <w:tc>
          <w:tcPr>
            <w:tcW w:w="5103" w:type="dxa"/>
            <w:shd w:val="clear" w:color="auto" w:fill="CCECFF"/>
          </w:tcPr>
          <w:p w14:paraId="24345400" w14:textId="77777777" w:rsidR="00C435B2" w:rsidRPr="00523D35" w:rsidRDefault="00C435B2" w:rsidP="00C435B2">
            <w:pPr>
              <w:rPr>
                <w:rFonts w:cstheme="minorHAnsi"/>
                <w:sz w:val="20"/>
                <w:szCs w:val="20"/>
              </w:rPr>
            </w:pPr>
            <w:r w:rsidRPr="00523D35">
              <w:rPr>
                <w:rFonts w:cstheme="minorHAnsi"/>
                <w:sz w:val="20"/>
                <w:szCs w:val="20"/>
              </w:rPr>
              <w:t>&gt;8</w:t>
            </w:r>
          </w:p>
          <w:p w14:paraId="0687566D" w14:textId="77777777" w:rsidR="00C435B2" w:rsidRPr="00523D35" w:rsidRDefault="00C435B2" w:rsidP="00C435B2">
            <w:pPr>
              <w:rPr>
                <w:rFonts w:cstheme="minorHAnsi"/>
                <w:sz w:val="20"/>
                <w:szCs w:val="20"/>
              </w:rPr>
            </w:pPr>
            <w:r w:rsidRPr="00523D35">
              <w:rPr>
                <w:rFonts w:cstheme="minorHAnsi"/>
                <w:b/>
                <w:bCs/>
                <w:sz w:val="20"/>
                <w:szCs w:val="20"/>
              </w:rPr>
              <w:t>Funkcjonowanie przedsiębiorstwa w gospodarce platformowej </w:t>
            </w:r>
          </w:p>
          <w:p w14:paraId="110B3F95" w14:textId="77777777" w:rsidR="00C435B2" w:rsidRPr="00523D35" w:rsidRDefault="00C435B2" w:rsidP="00C435B2">
            <w:pPr>
              <w:rPr>
                <w:rFonts w:cstheme="minorHAnsi"/>
                <w:sz w:val="20"/>
                <w:szCs w:val="20"/>
              </w:rPr>
            </w:pPr>
          </w:p>
          <w:p w14:paraId="77930281"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5DD404B9" w14:textId="77777777" w:rsidR="00C435B2" w:rsidRPr="00523D35" w:rsidRDefault="00C435B2" w:rsidP="00C435B2">
            <w:pPr>
              <w:ind w:left="708"/>
              <w:rPr>
                <w:rFonts w:cstheme="minorHAnsi"/>
                <w:sz w:val="20"/>
                <w:szCs w:val="20"/>
              </w:rPr>
            </w:pPr>
          </w:p>
          <w:p w14:paraId="29C622C5"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firmy mogą wykorzystać Akt o Rynkach Cyfrowych (DMA) do rozwoju i wejścia na nowe rynki cyfrowe?</w:t>
            </w:r>
          </w:p>
          <w:p w14:paraId="3130B92F"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Jakie ryzyka dla firm wynikają z funkcjonowania dużych ekosystemów cyfrowych (np. platform internetowych)?</w:t>
            </w:r>
          </w:p>
          <w:p w14:paraId="353CFCD8"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prawo konkurencji wpływa na strategie firm działających na rynkach cyfrowych?</w:t>
            </w:r>
          </w:p>
          <w:p w14:paraId="7FBCA9DB"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regulacje dotyczące danych (Data Act, Data Governance Act) wpływają na strategie innowacji w firmach?</w:t>
            </w:r>
          </w:p>
          <w:p w14:paraId="03CD2A07"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firmy mogą dochodzić swoich praw w przypadku naruszeń przepisów o danych i jak wykorzystać to w strategii biznesowej?</w:t>
            </w:r>
          </w:p>
          <w:p w14:paraId="70D1FE92"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unijne regulacje dotyczące danych wpływają na zdolność firm do wprowadzania innowacji?</w:t>
            </w:r>
          </w:p>
          <w:p w14:paraId="43201170"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regulacje prawne wpływają na rozwój innowacyjnych firm w sektorze medycznym?</w:t>
            </w:r>
          </w:p>
          <w:p w14:paraId="4049CCD4"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regulacje prawne kształtują działalność innowacyjnych firm w sektorze finansowym?</w:t>
            </w:r>
          </w:p>
          <w:p w14:paraId="62611056" w14:textId="77777777" w:rsidR="00C435B2" w:rsidRPr="00523D35" w:rsidRDefault="00C435B2" w:rsidP="00C435B2"/>
        </w:tc>
        <w:tc>
          <w:tcPr>
            <w:tcW w:w="5245" w:type="dxa"/>
            <w:shd w:val="clear" w:color="auto" w:fill="99CCFF"/>
          </w:tcPr>
          <w:p w14:paraId="3B45FE3C" w14:textId="77777777" w:rsidR="00C435B2" w:rsidRPr="00523D35" w:rsidRDefault="00C435B2" w:rsidP="00C435B2">
            <w:pPr>
              <w:rPr>
                <w:rFonts w:cstheme="minorHAnsi"/>
                <w:sz w:val="20"/>
                <w:szCs w:val="20"/>
              </w:rPr>
            </w:pPr>
            <w:r w:rsidRPr="00523D35">
              <w:rPr>
                <w:rFonts w:cstheme="minorHAnsi"/>
                <w:sz w:val="20"/>
                <w:szCs w:val="20"/>
              </w:rPr>
              <w:t>&gt;8</w:t>
            </w:r>
          </w:p>
          <w:p w14:paraId="07372A9A" w14:textId="77777777" w:rsidR="00C435B2" w:rsidRPr="00523D35" w:rsidRDefault="00C435B2" w:rsidP="00C435B2">
            <w:pPr>
              <w:rPr>
                <w:rFonts w:cstheme="minorHAnsi"/>
                <w:sz w:val="20"/>
                <w:szCs w:val="20"/>
              </w:rPr>
            </w:pPr>
            <w:r w:rsidRPr="00523D35">
              <w:rPr>
                <w:rFonts w:cstheme="minorHAnsi"/>
                <w:b/>
                <w:bCs/>
                <w:sz w:val="20"/>
                <w:szCs w:val="20"/>
              </w:rPr>
              <w:t>Funkcjonowanie przedsiębiorstwa w gospodarce platformowej </w:t>
            </w:r>
          </w:p>
          <w:p w14:paraId="6A6A1183" w14:textId="77777777" w:rsidR="00C435B2" w:rsidRPr="00523D35" w:rsidRDefault="00C435B2" w:rsidP="00C435B2">
            <w:pPr>
              <w:rPr>
                <w:rFonts w:cstheme="minorHAnsi"/>
                <w:sz w:val="20"/>
                <w:szCs w:val="20"/>
              </w:rPr>
            </w:pPr>
          </w:p>
          <w:p w14:paraId="022EB7F1"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55535ADD" w14:textId="77777777" w:rsidR="00C435B2" w:rsidRPr="00523D35" w:rsidRDefault="00C435B2" w:rsidP="00C435B2">
            <w:pPr>
              <w:ind w:left="708"/>
              <w:rPr>
                <w:rFonts w:cstheme="minorHAnsi"/>
                <w:sz w:val="20"/>
                <w:szCs w:val="20"/>
              </w:rPr>
            </w:pPr>
          </w:p>
          <w:p w14:paraId="79D1A09C"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firmy mogą wykorzystać Akt o Rynkach Cyfrowych (DMA) do rozwoju i wejścia na nowe rynki cyfrowe?</w:t>
            </w:r>
          </w:p>
          <w:p w14:paraId="7A0B66B9"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Jakie ryzyka dla firm wynikają z funkcjonowania dużych ekosystemów cyfrowych (np. platform internetowych)?</w:t>
            </w:r>
          </w:p>
          <w:p w14:paraId="2270B055"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prawo konkurencji wpływa na strategie firm działających na rynkach cyfrowych?</w:t>
            </w:r>
          </w:p>
          <w:p w14:paraId="582980B9"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regulacje dotyczące danych (Data Act, Data Governance Act) wpływają na strategie innowacji w firmach?</w:t>
            </w:r>
          </w:p>
          <w:p w14:paraId="4B3C1CDC"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firmy mogą dochodzić swoich praw w przypadku naruszeń przepisów o danych i jak wykorzystać to w strategii biznesowej?</w:t>
            </w:r>
          </w:p>
          <w:p w14:paraId="5C2C1417"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unijne regulacje dotyczące danych wpływają na zdolność firm do wprowadzania innowacji?</w:t>
            </w:r>
          </w:p>
          <w:p w14:paraId="220B8CFA"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regulacje prawne wpływają na rozwój innowacyjnych firm w sektorze medycznym?</w:t>
            </w:r>
          </w:p>
          <w:p w14:paraId="302C0566" w14:textId="77777777" w:rsidR="00C435B2" w:rsidRPr="00523D35" w:rsidRDefault="00C435B2" w:rsidP="00C435B2">
            <w:pPr>
              <w:pStyle w:val="Akapitzlist"/>
              <w:numPr>
                <w:ilvl w:val="0"/>
                <w:numId w:val="39"/>
              </w:numPr>
              <w:spacing w:after="0" w:line="240" w:lineRule="auto"/>
              <w:rPr>
                <w:rFonts w:cstheme="minorHAnsi"/>
                <w:sz w:val="20"/>
                <w:szCs w:val="20"/>
              </w:rPr>
            </w:pPr>
            <w:r w:rsidRPr="00523D35">
              <w:rPr>
                <w:rFonts w:cstheme="minorHAnsi"/>
                <w:sz w:val="20"/>
                <w:szCs w:val="20"/>
              </w:rPr>
              <w:t>Jak regulacje prawne kształtują działalność innowacyjnych firm w sektorze finansowym?</w:t>
            </w:r>
          </w:p>
          <w:p w14:paraId="136F61F1" w14:textId="77777777" w:rsidR="00C435B2" w:rsidRPr="00523D35" w:rsidRDefault="00C435B2" w:rsidP="00C435B2"/>
        </w:tc>
      </w:tr>
      <w:tr w:rsidR="00C435B2" w:rsidRPr="00523D35" w14:paraId="65F6017E" w14:textId="77777777" w:rsidTr="00523D35">
        <w:tc>
          <w:tcPr>
            <w:tcW w:w="562" w:type="dxa"/>
            <w:shd w:val="clear" w:color="auto" w:fill="CCFFFF"/>
          </w:tcPr>
          <w:p w14:paraId="7C7F294B" w14:textId="3C3DFF37" w:rsidR="00C435B2" w:rsidRPr="00523D35" w:rsidRDefault="00C435B2" w:rsidP="00C435B2">
            <w:r>
              <w:t>27.</w:t>
            </w:r>
          </w:p>
        </w:tc>
        <w:tc>
          <w:tcPr>
            <w:tcW w:w="2835" w:type="dxa"/>
            <w:shd w:val="clear" w:color="auto" w:fill="CCFFFF"/>
          </w:tcPr>
          <w:p w14:paraId="35602EBD" w14:textId="29A431CA" w:rsidR="00C435B2" w:rsidRPr="00523D35" w:rsidRDefault="00C435B2" w:rsidP="00C435B2">
            <w:pPr>
              <w:rPr>
                <w:rFonts w:cstheme="minorHAnsi"/>
                <w:sz w:val="20"/>
                <w:szCs w:val="20"/>
              </w:rPr>
            </w:pPr>
            <w:r w:rsidRPr="00523D35">
              <w:rPr>
                <w:rFonts w:cstheme="minorHAnsi"/>
                <w:sz w:val="20"/>
                <w:szCs w:val="20"/>
              </w:rPr>
              <w:t>Dr Agata Niewiadomska</w:t>
            </w:r>
          </w:p>
        </w:tc>
        <w:tc>
          <w:tcPr>
            <w:tcW w:w="5103" w:type="dxa"/>
            <w:shd w:val="clear" w:color="auto" w:fill="CCECFF"/>
          </w:tcPr>
          <w:p w14:paraId="6A43C45E" w14:textId="77777777" w:rsidR="00C435B2" w:rsidRPr="00523D35" w:rsidRDefault="00C435B2" w:rsidP="00C435B2">
            <w:pPr>
              <w:rPr>
                <w:rFonts w:cstheme="minorHAnsi"/>
                <w:sz w:val="20"/>
                <w:szCs w:val="20"/>
              </w:rPr>
            </w:pPr>
            <w:r w:rsidRPr="00523D35">
              <w:rPr>
                <w:rFonts w:cstheme="minorHAnsi"/>
                <w:sz w:val="20"/>
                <w:szCs w:val="20"/>
              </w:rPr>
              <w:t>&gt;8</w:t>
            </w:r>
          </w:p>
          <w:p w14:paraId="44D144CE" w14:textId="77777777" w:rsidR="00C435B2" w:rsidRPr="00523D35" w:rsidRDefault="00C435B2" w:rsidP="00C435B2">
            <w:pPr>
              <w:rPr>
                <w:b/>
                <w:bCs/>
                <w:sz w:val="20"/>
                <w:szCs w:val="20"/>
              </w:rPr>
            </w:pPr>
            <w:r w:rsidRPr="00523D35">
              <w:rPr>
                <w:b/>
                <w:bCs/>
                <w:sz w:val="20"/>
                <w:szCs w:val="20"/>
              </w:rPr>
              <w:t xml:space="preserve">Zarządzanie zrównoważonym rozwojem i transformacją cyfrową na szczeblu lokalnym </w:t>
            </w:r>
          </w:p>
          <w:p w14:paraId="2B4979F0" w14:textId="77777777" w:rsidR="00C435B2" w:rsidRPr="00523D35" w:rsidRDefault="00C435B2" w:rsidP="00C435B2">
            <w:pPr>
              <w:rPr>
                <w:sz w:val="20"/>
                <w:szCs w:val="20"/>
              </w:rPr>
            </w:pPr>
          </w:p>
          <w:p w14:paraId="3CD7C3A1" w14:textId="77777777" w:rsidR="00C435B2" w:rsidRPr="00523D35" w:rsidRDefault="00C435B2" w:rsidP="00C435B2">
            <w:pPr>
              <w:rPr>
                <w:sz w:val="20"/>
                <w:szCs w:val="20"/>
              </w:rPr>
            </w:pPr>
            <w:r w:rsidRPr="00523D35">
              <w:rPr>
                <w:sz w:val="20"/>
                <w:szCs w:val="20"/>
              </w:rPr>
              <w:t>Program seminarium:</w:t>
            </w:r>
          </w:p>
          <w:p w14:paraId="3C78D05B" w14:textId="77777777" w:rsidR="00C435B2" w:rsidRPr="00523D35" w:rsidRDefault="00C435B2" w:rsidP="00C435B2">
            <w:pPr>
              <w:rPr>
                <w:sz w:val="20"/>
                <w:szCs w:val="20"/>
              </w:rPr>
            </w:pPr>
            <w:r w:rsidRPr="00523D35">
              <w:rPr>
                <w:sz w:val="20"/>
                <w:szCs w:val="20"/>
              </w:rPr>
              <w:lastRenderedPageBreak/>
              <w:t>1. Ekonomia zrównoważonego rozwoju i Gospodarka Obiegu Zamkniętego (GOZ).</w:t>
            </w:r>
          </w:p>
          <w:p w14:paraId="01DDF6DF" w14:textId="77777777" w:rsidR="00C435B2" w:rsidRPr="00523D35" w:rsidRDefault="00C435B2" w:rsidP="00C435B2">
            <w:pPr>
              <w:rPr>
                <w:sz w:val="20"/>
                <w:szCs w:val="20"/>
              </w:rPr>
            </w:pPr>
            <w:r w:rsidRPr="00523D35">
              <w:rPr>
                <w:sz w:val="20"/>
                <w:szCs w:val="20"/>
              </w:rPr>
              <w:t>2. Koncepcja Smart Village w architekturze innowacji terytorialnych.</w:t>
            </w:r>
          </w:p>
          <w:p w14:paraId="3B548B40" w14:textId="77777777" w:rsidR="00C435B2" w:rsidRPr="00523D35" w:rsidRDefault="00C435B2" w:rsidP="00C435B2">
            <w:pPr>
              <w:rPr>
                <w:sz w:val="20"/>
                <w:szCs w:val="20"/>
              </w:rPr>
            </w:pPr>
            <w:r w:rsidRPr="00523D35">
              <w:rPr>
                <w:sz w:val="20"/>
                <w:szCs w:val="20"/>
              </w:rPr>
              <w:t>3. Smart City a Smart Village – komplementarność modeli rozwoju terytorialnego.</w:t>
            </w:r>
          </w:p>
          <w:p w14:paraId="356EDF9C" w14:textId="77777777" w:rsidR="00C435B2" w:rsidRPr="00523D35" w:rsidRDefault="00C435B2" w:rsidP="00C435B2">
            <w:pPr>
              <w:rPr>
                <w:sz w:val="20"/>
                <w:szCs w:val="20"/>
              </w:rPr>
            </w:pPr>
            <w:r w:rsidRPr="00523D35">
              <w:rPr>
                <w:sz w:val="20"/>
                <w:szCs w:val="20"/>
              </w:rPr>
              <w:t>(transfer rozwiązań, usługi publiczne, dane miejskie vs. lokalne, różnice w skali i zasobach)</w:t>
            </w:r>
          </w:p>
          <w:p w14:paraId="7985277B" w14:textId="77777777" w:rsidR="00C435B2" w:rsidRPr="00523D35" w:rsidRDefault="00C435B2" w:rsidP="00C435B2">
            <w:pPr>
              <w:rPr>
                <w:sz w:val="20"/>
                <w:szCs w:val="20"/>
              </w:rPr>
            </w:pPr>
            <w:r w:rsidRPr="00523D35">
              <w:rPr>
                <w:sz w:val="20"/>
                <w:szCs w:val="20"/>
              </w:rPr>
              <w:t>4. Modele biznesowe i ekonomia transformacji energetycznej w ujęciu lokalnym: analiza opłacalności i zarządzanie rozproszonymi źródłami energii (OZE).</w:t>
            </w:r>
          </w:p>
          <w:p w14:paraId="0448824A" w14:textId="77777777" w:rsidR="00C435B2" w:rsidRPr="00523D35" w:rsidRDefault="00C435B2" w:rsidP="00C435B2">
            <w:pPr>
              <w:rPr>
                <w:sz w:val="20"/>
                <w:szCs w:val="20"/>
              </w:rPr>
            </w:pPr>
            <w:r w:rsidRPr="00523D35">
              <w:rPr>
                <w:sz w:val="20"/>
                <w:szCs w:val="20"/>
              </w:rPr>
              <w:t>5. Źródła finansowania zrównoważonego rozwoju i innowacji cyfrowych.</w:t>
            </w:r>
          </w:p>
          <w:p w14:paraId="6CBAF3DF" w14:textId="77777777" w:rsidR="00C435B2" w:rsidRPr="00523D35" w:rsidRDefault="00C435B2" w:rsidP="00C435B2">
            <w:pPr>
              <w:rPr>
                <w:sz w:val="20"/>
                <w:szCs w:val="20"/>
              </w:rPr>
            </w:pPr>
            <w:r w:rsidRPr="00523D35">
              <w:rPr>
                <w:sz w:val="20"/>
                <w:szCs w:val="20"/>
              </w:rPr>
              <w:t>6. Ekonomia rozwoju lokalnego a zrównoważony rozwój.</w:t>
            </w:r>
          </w:p>
          <w:p w14:paraId="5B2AAB8B" w14:textId="77777777" w:rsidR="00C435B2" w:rsidRPr="00523D35" w:rsidRDefault="00C435B2" w:rsidP="00C435B2">
            <w:pPr>
              <w:rPr>
                <w:sz w:val="20"/>
                <w:szCs w:val="20"/>
              </w:rPr>
            </w:pPr>
            <w:r w:rsidRPr="00523D35">
              <w:rPr>
                <w:sz w:val="20"/>
                <w:szCs w:val="20"/>
              </w:rPr>
              <w:t>7. Modele wdrażania Smart Village i zarządzanie projektami (strategia, plan działań, partnerstwa, governance).</w:t>
            </w:r>
          </w:p>
          <w:p w14:paraId="0F03E551" w14:textId="77777777" w:rsidR="00C435B2" w:rsidRPr="00523D35" w:rsidRDefault="00C435B2" w:rsidP="00C435B2">
            <w:pPr>
              <w:rPr>
                <w:sz w:val="20"/>
                <w:szCs w:val="20"/>
              </w:rPr>
            </w:pPr>
            <w:r w:rsidRPr="00523D35">
              <w:rPr>
                <w:sz w:val="20"/>
                <w:szCs w:val="20"/>
              </w:rPr>
              <w:t>8. Rolnictwo 4.0 w rozwoju lokalnym: cyfryzacja rolnictwa, precyzyjne zarządzanie zasobami, dane/IoT, efektywność i zrównoważenie (wymiar ekonomiczny i organizacyjny).</w:t>
            </w:r>
          </w:p>
          <w:p w14:paraId="23810488" w14:textId="77777777" w:rsidR="00C435B2" w:rsidRPr="00523D35" w:rsidRDefault="00C435B2" w:rsidP="00C435B2">
            <w:pPr>
              <w:rPr>
                <w:sz w:val="20"/>
                <w:szCs w:val="20"/>
              </w:rPr>
            </w:pPr>
            <w:r w:rsidRPr="00523D35">
              <w:rPr>
                <w:sz w:val="20"/>
                <w:szCs w:val="20"/>
              </w:rPr>
              <w:t>9. Gospodarka 4.0 na poziomie lokalnym: cyfrowe łańcuchy wartości, automatyzacja/AI, produktywność MŚP, rynek pracy i kompetencje, implikacje dla polityk lokalnych.</w:t>
            </w:r>
          </w:p>
          <w:p w14:paraId="2797A069" w14:textId="77777777" w:rsidR="00C435B2" w:rsidRPr="00523D35" w:rsidRDefault="00C435B2" w:rsidP="00C435B2">
            <w:pPr>
              <w:rPr>
                <w:sz w:val="20"/>
                <w:szCs w:val="20"/>
              </w:rPr>
            </w:pPr>
          </w:p>
          <w:p w14:paraId="14FD0EA4" w14:textId="77777777" w:rsidR="00C435B2" w:rsidRPr="00523D35" w:rsidRDefault="00C435B2" w:rsidP="00C435B2"/>
        </w:tc>
        <w:tc>
          <w:tcPr>
            <w:tcW w:w="5245" w:type="dxa"/>
            <w:shd w:val="clear" w:color="auto" w:fill="99CCFF"/>
          </w:tcPr>
          <w:p w14:paraId="23D7E4D6" w14:textId="77777777" w:rsidR="00C435B2" w:rsidRPr="00523D35" w:rsidRDefault="00C435B2" w:rsidP="00C435B2">
            <w:pPr>
              <w:rPr>
                <w:rFonts w:cstheme="minorHAnsi"/>
                <w:sz w:val="20"/>
                <w:szCs w:val="20"/>
              </w:rPr>
            </w:pPr>
            <w:r w:rsidRPr="00523D35">
              <w:rPr>
                <w:rFonts w:cstheme="minorHAnsi"/>
                <w:sz w:val="20"/>
                <w:szCs w:val="20"/>
              </w:rPr>
              <w:lastRenderedPageBreak/>
              <w:t>&gt;8</w:t>
            </w:r>
          </w:p>
          <w:p w14:paraId="2C72A3DC" w14:textId="77777777" w:rsidR="00C435B2" w:rsidRPr="00523D35" w:rsidRDefault="00C435B2" w:rsidP="00C435B2">
            <w:pPr>
              <w:rPr>
                <w:b/>
                <w:bCs/>
                <w:sz w:val="20"/>
                <w:szCs w:val="20"/>
              </w:rPr>
            </w:pPr>
            <w:r w:rsidRPr="00523D35">
              <w:rPr>
                <w:b/>
                <w:bCs/>
                <w:sz w:val="20"/>
                <w:szCs w:val="20"/>
              </w:rPr>
              <w:t xml:space="preserve">Zarządzanie zrównoważonym rozwojem i transformacją cyfrową na szczeblu lokalnym </w:t>
            </w:r>
          </w:p>
          <w:p w14:paraId="4504F8A7" w14:textId="77777777" w:rsidR="00C435B2" w:rsidRPr="00523D35" w:rsidRDefault="00C435B2" w:rsidP="00C435B2">
            <w:pPr>
              <w:rPr>
                <w:sz w:val="20"/>
                <w:szCs w:val="20"/>
              </w:rPr>
            </w:pPr>
          </w:p>
          <w:p w14:paraId="6AC3EE51" w14:textId="77777777" w:rsidR="00C435B2" w:rsidRPr="00523D35" w:rsidRDefault="00C435B2" w:rsidP="00C435B2">
            <w:pPr>
              <w:rPr>
                <w:sz w:val="20"/>
                <w:szCs w:val="20"/>
              </w:rPr>
            </w:pPr>
            <w:r w:rsidRPr="00523D35">
              <w:rPr>
                <w:sz w:val="20"/>
                <w:szCs w:val="20"/>
              </w:rPr>
              <w:t>Program seminarium:</w:t>
            </w:r>
          </w:p>
          <w:p w14:paraId="799A767C" w14:textId="77777777" w:rsidR="00C435B2" w:rsidRPr="00523D35" w:rsidRDefault="00C435B2" w:rsidP="00C435B2">
            <w:pPr>
              <w:rPr>
                <w:sz w:val="20"/>
                <w:szCs w:val="20"/>
              </w:rPr>
            </w:pPr>
            <w:r w:rsidRPr="00523D35">
              <w:rPr>
                <w:sz w:val="20"/>
                <w:szCs w:val="20"/>
              </w:rPr>
              <w:lastRenderedPageBreak/>
              <w:t>1. Ekonomia zrównoważonego rozwoju i Gospodarka Obiegu Zamkniętego (GOZ).</w:t>
            </w:r>
          </w:p>
          <w:p w14:paraId="35C063D1" w14:textId="77777777" w:rsidR="00C435B2" w:rsidRPr="00523D35" w:rsidRDefault="00C435B2" w:rsidP="00C435B2">
            <w:pPr>
              <w:rPr>
                <w:sz w:val="20"/>
                <w:szCs w:val="20"/>
              </w:rPr>
            </w:pPr>
            <w:r w:rsidRPr="00523D35">
              <w:rPr>
                <w:sz w:val="20"/>
                <w:szCs w:val="20"/>
              </w:rPr>
              <w:t>2. Koncepcja Smart Village w architekturze innowacji terytorialnych.</w:t>
            </w:r>
          </w:p>
          <w:p w14:paraId="30C20AA4" w14:textId="77777777" w:rsidR="00C435B2" w:rsidRPr="00523D35" w:rsidRDefault="00C435B2" w:rsidP="00C435B2">
            <w:pPr>
              <w:rPr>
                <w:sz w:val="20"/>
                <w:szCs w:val="20"/>
              </w:rPr>
            </w:pPr>
            <w:r w:rsidRPr="00523D35">
              <w:rPr>
                <w:sz w:val="20"/>
                <w:szCs w:val="20"/>
              </w:rPr>
              <w:t>3. Smart City a Smart Village – komplementarność modeli rozwoju terytorialnego.</w:t>
            </w:r>
          </w:p>
          <w:p w14:paraId="1F1EF485" w14:textId="77777777" w:rsidR="00C435B2" w:rsidRPr="00523D35" w:rsidRDefault="00C435B2" w:rsidP="00C435B2">
            <w:pPr>
              <w:rPr>
                <w:sz w:val="20"/>
                <w:szCs w:val="20"/>
              </w:rPr>
            </w:pPr>
            <w:r w:rsidRPr="00523D35">
              <w:rPr>
                <w:sz w:val="20"/>
                <w:szCs w:val="20"/>
              </w:rPr>
              <w:t>(transfer rozwiązań, usługi publiczne, dane miejskie vs. lokalne, różnice w skali i zasobach)</w:t>
            </w:r>
          </w:p>
          <w:p w14:paraId="01975BFA" w14:textId="77777777" w:rsidR="00C435B2" w:rsidRPr="00523D35" w:rsidRDefault="00C435B2" w:rsidP="00C435B2">
            <w:pPr>
              <w:rPr>
                <w:sz w:val="20"/>
                <w:szCs w:val="20"/>
              </w:rPr>
            </w:pPr>
            <w:r w:rsidRPr="00523D35">
              <w:rPr>
                <w:sz w:val="20"/>
                <w:szCs w:val="20"/>
              </w:rPr>
              <w:t>4. Modele biznesowe i ekonomia transformacji energetycznej w ujęciu lokalnym: analiza opłacalności i zarządzanie rozproszonymi źródłami energii (OZE).</w:t>
            </w:r>
          </w:p>
          <w:p w14:paraId="26B02824" w14:textId="77777777" w:rsidR="00C435B2" w:rsidRPr="00523D35" w:rsidRDefault="00C435B2" w:rsidP="00C435B2">
            <w:pPr>
              <w:rPr>
                <w:sz w:val="20"/>
                <w:szCs w:val="20"/>
              </w:rPr>
            </w:pPr>
            <w:r w:rsidRPr="00523D35">
              <w:rPr>
                <w:sz w:val="20"/>
                <w:szCs w:val="20"/>
              </w:rPr>
              <w:t>5. Źródła finansowania zrównoważonego rozwoju i innowacji cyfrowych.</w:t>
            </w:r>
          </w:p>
          <w:p w14:paraId="4F00A7E6" w14:textId="77777777" w:rsidR="00C435B2" w:rsidRPr="00523D35" w:rsidRDefault="00C435B2" w:rsidP="00C435B2">
            <w:pPr>
              <w:rPr>
                <w:sz w:val="20"/>
                <w:szCs w:val="20"/>
              </w:rPr>
            </w:pPr>
            <w:r w:rsidRPr="00523D35">
              <w:rPr>
                <w:sz w:val="20"/>
                <w:szCs w:val="20"/>
              </w:rPr>
              <w:t>6. Ekonomia rozwoju lokalnego a zrównoważony rozwój.</w:t>
            </w:r>
          </w:p>
          <w:p w14:paraId="6735F815" w14:textId="77777777" w:rsidR="00C435B2" w:rsidRPr="00523D35" w:rsidRDefault="00C435B2" w:rsidP="00C435B2">
            <w:pPr>
              <w:rPr>
                <w:sz w:val="20"/>
                <w:szCs w:val="20"/>
              </w:rPr>
            </w:pPr>
            <w:r w:rsidRPr="00523D35">
              <w:rPr>
                <w:sz w:val="20"/>
                <w:szCs w:val="20"/>
              </w:rPr>
              <w:t>7. Modele wdrażania Smart Village i zarządzanie projektami (strategia, plan działań, partnerstwa, governance).</w:t>
            </w:r>
          </w:p>
          <w:p w14:paraId="1C7B37C4" w14:textId="77777777" w:rsidR="00C435B2" w:rsidRPr="00523D35" w:rsidRDefault="00C435B2" w:rsidP="00C435B2">
            <w:pPr>
              <w:rPr>
                <w:sz w:val="20"/>
                <w:szCs w:val="20"/>
              </w:rPr>
            </w:pPr>
            <w:r w:rsidRPr="00523D35">
              <w:rPr>
                <w:sz w:val="20"/>
                <w:szCs w:val="20"/>
              </w:rPr>
              <w:t>8. Rolnictwo 4.0 w rozwoju lokalnym: cyfryzacja rolnictwa, precyzyjne zarządzanie zasobami, dane/IoT, efektywność i zrównoważenie (wymiar ekonomiczny i organizacyjny).</w:t>
            </w:r>
          </w:p>
          <w:p w14:paraId="3E171087" w14:textId="77777777" w:rsidR="00C435B2" w:rsidRPr="00523D35" w:rsidRDefault="00C435B2" w:rsidP="00C435B2">
            <w:pPr>
              <w:rPr>
                <w:sz w:val="20"/>
                <w:szCs w:val="20"/>
              </w:rPr>
            </w:pPr>
            <w:r w:rsidRPr="00523D35">
              <w:rPr>
                <w:sz w:val="20"/>
                <w:szCs w:val="20"/>
              </w:rPr>
              <w:t>9. Gospodarka 4.0 na poziomie lokalnym: cyfrowe łańcuchy wartości, automatyzacja/AI, produktywność MŚP, rynek pracy i kompetencje, implikacje dla polityk lokalnych.</w:t>
            </w:r>
          </w:p>
          <w:p w14:paraId="15E1D8F9" w14:textId="77777777" w:rsidR="00C435B2" w:rsidRPr="00523D35" w:rsidRDefault="00C435B2" w:rsidP="00C435B2">
            <w:pPr>
              <w:rPr>
                <w:sz w:val="20"/>
                <w:szCs w:val="20"/>
              </w:rPr>
            </w:pPr>
          </w:p>
          <w:p w14:paraId="15D1C060" w14:textId="77777777" w:rsidR="00C435B2" w:rsidRPr="00523D35" w:rsidRDefault="00C435B2" w:rsidP="00C435B2"/>
        </w:tc>
      </w:tr>
      <w:tr w:rsidR="00C435B2" w:rsidRPr="00523D35" w14:paraId="3183CD24" w14:textId="77777777" w:rsidTr="00523D35">
        <w:tc>
          <w:tcPr>
            <w:tcW w:w="562" w:type="dxa"/>
            <w:shd w:val="clear" w:color="auto" w:fill="CCFFFF"/>
          </w:tcPr>
          <w:p w14:paraId="3376B0BB" w14:textId="4FD2D968" w:rsidR="00C435B2" w:rsidRPr="00523D35" w:rsidRDefault="00C435B2" w:rsidP="00C435B2">
            <w:r>
              <w:lastRenderedPageBreak/>
              <w:t>28.</w:t>
            </w:r>
          </w:p>
        </w:tc>
        <w:tc>
          <w:tcPr>
            <w:tcW w:w="2835" w:type="dxa"/>
            <w:shd w:val="clear" w:color="auto" w:fill="CCFFFF"/>
          </w:tcPr>
          <w:p w14:paraId="6B66B1CD" w14:textId="2861A38A" w:rsidR="00C435B2" w:rsidRPr="00523D35" w:rsidRDefault="00C435B2" w:rsidP="00C435B2">
            <w:pPr>
              <w:rPr>
                <w:rFonts w:cstheme="minorHAnsi"/>
                <w:sz w:val="20"/>
                <w:szCs w:val="20"/>
              </w:rPr>
            </w:pPr>
            <w:r w:rsidRPr="00523D35">
              <w:rPr>
                <w:rFonts w:cstheme="minorHAnsi"/>
                <w:sz w:val="20"/>
                <w:szCs w:val="20"/>
              </w:rPr>
              <w:t>Dr Małgorzata Oleś-Filiks</w:t>
            </w:r>
          </w:p>
        </w:tc>
        <w:tc>
          <w:tcPr>
            <w:tcW w:w="5103" w:type="dxa"/>
            <w:shd w:val="clear" w:color="auto" w:fill="CCECFF"/>
          </w:tcPr>
          <w:p w14:paraId="2993B49B" w14:textId="77777777" w:rsidR="00C435B2" w:rsidRPr="00523D35" w:rsidRDefault="00C435B2" w:rsidP="00C435B2">
            <w:pPr>
              <w:rPr>
                <w:rFonts w:cstheme="minorHAnsi"/>
                <w:sz w:val="20"/>
                <w:szCs w:val="20"/>
              </w:rPr>
            </w:pPr>
            <w:r w:rsidRPr="00523D35">
              <w:rPr>
                <w:rFonts w:cstheme="minorHAnsi"/>
                <w:sz w:val="20"/>
                <w:szCs w:val="20"/>
              </w:rPr>
              <w:t>&gt;8</w:t>
            </w:r>
          </w:p>
          <w:p w14:paraId="228475FA" w14:textId="77777777" w:rsidR="00C435B2" w:rsidRPr="00523D35" w:rsidRDefault="00C435B2" w:rsidP="00C435B2">
            <w:pPr>
              <w:rPr>
                <w:rFonts w:cstheme="minorHAnsi"/>
                <w:b/>
                <w:bCs/>
                <w:sz w:val="20"/>
                <w:szCs w:val="20"/>
              </w:rPr>
            </w:pPr>
            <w:r w:rsidRPr="00523D35">
              <w:rPr>
                <w:rFonts w:cstheme="minorHAnsi"/>
                <w:b/>
                <w:bCs/>
                <w:sz w:val="20"/>
                <w:szCs w:val="20"/>
              </w:rPr>
              <w:t>Zarządzanie procesowe/ modelowanie procesów biznesowych/ sztuczna inteligencja w tworzeniu systemów informatycznych (w tym Business Intelligence)</w:t>
            </w:r>
          </w:p>
          <w:p w14:paraId="4EAEBF3A" w14:textId="77777777" w:rsidR="00C435B2" w:rsidRPr="00523D35" w:rsidRDefault="00C435B2" w:rsidP="00C435B2">
            <w:pPr>
              <w:rPr>
                <w:rFonts w:cstheme="minorHAnsi"/>
                <w:sz w:val="20"/>
                <w:szCs w:val="20"/>
              </w:rPr>
            </w:pPr>
          </w:p>
          <w:p w14:paraId="20EAF1E2" w14:textId="77777777" w:rsidR="00C435B2" w:rsidRPr="00523D35" w:rsidRDefault="00C435B2" w:rsidP="00C435B2">
            <w:pPr>
              <w:numPr>
                <w:ilvl w:val="0"/>
                <w:numId w:val="40"/>
              </w:numPr>
              <w:ind w:right="-427"/>
              <w:rPr>
                <w:rFonts w:cstheme="minorHAnsi"/>
                <w:sz w:val="20"/>
                <w:szCs w:val="20"/>
              </w:rPr>
            </w:pPr>
            <w:r w:rsidRPr="00523D35">
              <w:rPr>
                <w:rFonts w:cstheme="minorHAnsi"/>
                <w:sz w:val="20"/>
                <w:szCs w:val="20"/>
              </w:rPr>
              <w:t>Zarządzanie procesami w organizacji (w tym wykorzystującymi sztuczną inteligencję)</w:t>
            </w:r>
          </w:p>
          <w:p w14:paraId="704E2E76"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Analiza, modelowanie i automatyzacja procesów biznesowych w organizacji</w:t>
            </w:r>
          </w:p>
          <w:p w14:paraId="02594A06"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Procesowe podejście do tworzenia systemów informatycznych</w:t>
            </w:r>
          </w:p>
          <w:p w14:paraId="3679840C"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lastRenderedPageBreak/>
              <w:t>Systemy informatyczne zarządzania jako wsparcie w podejmowaniu decyzji organizacyjnych</w:t>
            </w:r>
          </w:p>
          <w:p w14:paraId="6ECB9F38"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Systemy klasy BPM i możliwości ich wykorzystania w organizacji</w:t>
            </w:r>
          </w:p>
          <w:p w14:paraId="14A8168A"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Business Intelligence, jako element wspierający zarządzanie procesowe</w:t>
            </w:r>
          </w:p>
          <w:p w14:paraId="0F7574E4"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Możliwości wykorzystania i wpływ systemów sztucznej inteligencji / Business Intelligence na organizację</w:t>
            </w:r>
          </w:p>
          <w:p w14:paraId="2812109E"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Zarządzanie zmianą i wdrażanie rozwiązań procesowych</w:t>
            </w:r>
          </w:p>
          <w:p w14:paraId="5814434E"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Elementy Sztucznej Inteligencji w systemach informatycznych zarządzania</w:t>
            </w:r>
          </w:p>
          <w:p w14:paraId="1C66F33C"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Wykorzystanie systemów Business Intelligence w gospodarce</w:t>
            </w:r>
          </w:p>
          <w:p w14:paraId="348E0DDA"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Bariery zastosowania systemów Business Intelligence/Big Data w gospodarce</w:t>
            </w:r>
          </w:p>
          <w:p w14:paraId="48B641DB"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Efektywność zastosowania systemów Business Intelligence</w:t>
            </w:r>
          </w:p>
          <w:p w14:paraId="13094A59"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Problemy z wdrażaniem Systemów Business Intelligence i sposoby ich rozwiązywania</w:t>
            </w:r>
          </w:p>
          <w:p w14:paraId="6675FF5D"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Miejsce i znaczenie chatbotów (np. Chat/GPT) w życiu gospodarczym i społecznym.</w:t>
            </w:r>
          </w:p>
          <w:p w14:paraId="57D2741E" w14:textId="77777777" w:rsidR="00C435B2" w:rsidRPr="00523D35" w:rsidRDefault="00C435B2" w:rsidP="00C435B2">
            <w:pPr>
              <w:numPr>
                <w:ilvl w:val="0"/>
                <w:numId w:val="40"/>
              </w:numPr>
              <w:rPr>
                <w:rFonts w:cstheme="minorHAnsi"/>
                <w:sz w:val="20"/>
                <w:szCs w:val="20"/>
              </w:rPr>
            </w:pPr>
            <w:r w:rsidRPr="00523D35">
              <w:rPr>
                <w:rFonts w:cstheme="minorHAnsi"/>
                <w:sz w:val="20"/>
                <w:szCs w:val="20"/>
              </w:rPr>
              <w:t>Projektowanie i modelowanie procesów biznesowych oraz analityka biznesowa jako główny element zmian organizacyjnych.</w:t>
            </w:r>
          </w:p>
          <w:p w14:paraId="3FBD7ADD" w14:textId="77777777" w:rsidR="00C435B2" w:rsidRPr="00523D35" w:rsidRDefault="00C435B2" w:rsidP="00C435B2">
            <w:pPr>
              <w:ind w:left="436"/>
              <w:rPr>
                <w:rFonts w:cstheme="minorHAnsi"/>
                <w:sz w:val="20"/>
                <w:szCs w:val="20"/>
              </w:rPr>
            </w:pPr>
          </w:p>
          <w:p w14:paraId="0372A748" w14:textId="77777777" w:rsidR="00C435B2" w:rsidRPr="00523D35" w:rsidRDefault="00C435B2" w:rsidP="00C435B2"/>
        </w:tc>
        <w:tc>
          <w:tcPr>
            <w:tcW w:w="5245" w:type="dxa"/>
            <w:shd w:val="clear" w:color="auto" w:fill="99CCFF"/>
          </w:tcPr>
          <w:p w14:paraId="2414FE49" w14:textId="77777777" w:rsidR="00C435B2" w:rsidRPr="00523D35" w:rsidRDefault="00C435B2" w:rsidP="00C435B2"/>
        </w:tc>
      </w:tr>
      <w:tr w:rsidR="00C435B2" w:rsidRPr="00523D35" w14:paraId="6C350F86" w14:textId="77777777" w:rsidTr="00523D35">
        <w:tc>
          <w:tcPr>
            <w:tcW w:w="562" w:type="dxa"/>
            <w:shd w:val="clear" w:color="auto" w:fill="CCFFFF"/>
          </w:tcPr>
          <w:p w14:paraId="2F2B8145" w14:textId="1D7DF9CA" w:rsidR="00C435B2" w:rsidRPr="00523D35" w:rsidRDefault="00C435B2" w:rsidP="00C435B2">
            <w:r>
              <w:t>29.</w:t>
            </w:r>
          </w:p>
        </w:tc>
        <w:tc>
          <w:tcPr>
            <w:tcW w:w="2835" w:type="dxa"/>
            <w:shd w:val="clear" w:color="auto" w:fill="CCFFFF"/>
          </w:tcPr>
          <w:p w14:paraId="330AFE19" w14:textId="4AA18350" w:rsidR="00C435B2" w:rsidRPr="00523D35" w:rsidRDefault="00C435B2" w:rsidP="00C435B2">
            <w:pPr>
              <w:rPr>
                <w:rFonts w:cstheme="minorHAnsi"/>
                <w:sz w:val="20"/>
                <w:szCs w:val="20"/>
              </w:rPr>
            </w:pPr>
            <w:r w:rsidRPr="00523D35">
              <w:rPr>
                <w:rFonts w:cstheme="minorHAnsi"/>
                <w:sz w:val="20"/>
                <w:szCs w:val="20"/>
              </w:rPr>
              <w:t>Dr Małgorzata Olszak</w:t>
            </w:r>
          </w:p>
        </w:tc>
        <w:tc>
          <w:tcPr>
            <w:tcW w:w="5103" w:type="dxa"/>
            <w:shd w:val="clear" w:color="auto" w:fill="CCECFF"/>
          </w:tcPr>
          <w:p w14:paraId="631F5390" w14:textId="77777777" w:rsidR="00C435B2" w:rsidRPr="00523D35" w:rsidRDefault="00C435B2" w:rsidP="00C435B2">
            <w:pPr>
              <w:rPr>
                <w:rFonts w:cstheme="minorHAnsi"/>
                <w:sz w:val="20"/>
                <w:szCs w:val="20"/>
              </w:rPr>
            </w:pPr>
            <w:r w:rsidRPr="00523D35">
              <w:rPr>
                <w:rFonts w:cstheme="minorHAnsi"/>
                <w:sz w:val="20"/>
                <w:szCs w:val="20"/>
              </w:rPr>
              <w:t>&gt;8</w:t>
            </w:r>
          </w:p>
          <w:p w14:paraId="43D5AF00" w14:textId="77777777" w:rsidR="00C435B2" w:rsidRPr="00523D35" w:rsidRDefault="00C435B2" w:rsidP="00C435B2">
            <w:pPr>
              <w:rPr>
                <w:rFonts w:cstheme="minorHAnsi"/>
                <w:b/>
                <w:bCs/>
                <w:iCs/>
                <w:sz w:val="20"/>
                <w:szCs w:val="20"/>
              </w:rPr>
            </w:pPr>
            <w:r w:rsidRPr="00523D35">
              <w:rPr>
                <w:rFonts w:cstheme="minorHAnsi"/>
                <w:b/>
                <w:bCs/>
                <w:iCs/>
                <w:sz w:val="20"/>
                <w:szCs w:val="20"/>
              </w:rPr>
              <w:t>Zarządzanie biznesem instytucji finansowej</w:t>
            </w:r>
          </w:p>
          <w:p w14:paraId="77A77E38" w14:textId="77777777" w:rsidR="00C435B2" w:rsidRPr="00523D35" w:rsidRDefault="00C435B2" w:rsidP="00C435B2">
            <w:pPr>
              <w:rPr>
                <w:rFonts w:cstheme="minorHAnsi"/>
                <w:b/>
                <w:bCs/>
                <w:iCs/>
                <w:sz w:val="20"/>
                <w:szCs w:val="20"/>
              </w:rPr>
            </w:pPr>
          </w:p>
          <w:p w14:paraId="6FA227C5" w14:textId="77777777" w:rsidR="00C435B2" w:rsidRPr="00523D35" w:rsidRDefault="00C435B2" w:rsidP="00C435B2">
            <w:pPr>
              <w:rPr>
                <w:rFonts w:cstheme="minorHAnsi"/>
                <w:iCs/>
                <w:sz w:val="20"/>
                <w:szCs w:val="20"/>
              </w:rPr>
            </w:pPr>
            <w:r w:rsidRPr="00523D35">
              <w:rPr>
                <w:rFonts w:cstheme="minorHAnsi"/>
                <w:iCs/>
                <w:sz w:val="20"/>
                <w:szCs w:val="20"/>
              </w:rPr>
              <w:t>Program seminarium:</w:t>
            </w:r>
          </w:p>
          <w:p w14:paraId="3ADCB377" w14:textId="77777777" w:rsidR="00C435B2" w:rsidRPr="00523D35" w:rsidRDefault="00C435B2" w:rsidP="00C435B2">
            <w:pPr>
              <w:ind w:firstLine="708"/>
              <w:rPr>
                <w:rFonts w:cstheme="minorHAnsi"/>
                <w:iCs/>
                <w:sz w:val="20"/>
                <w:szCs w:val="20"/>
              </w:rPr>
            </w:pPr>
            <w:r w:rsidRPr="00523D35">
              <w:rPr>
                <w:rFonts w:cstheme="minorHAnsi"/>
                <w:iCs/>
                <w:sz w:val="20"/>
                <w:szCs w:val="20"/>
              </w:rPr>
              <w:t>Lista tematów seminarium obejmuje m.in. poniższe zagadnienia i zagadnienia pokrewne:</w:t>
            </w:r>
          </w:p>
          <w:p w14:paraId="3FDDC2A8"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modele biznesowe banków: bankowość uniwersalna versus bankowość wyspecjalizowana</w:t>
            </w:r>
          </w:p>
          <w:p w14:paraId="39818C7C"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bankowości inwestycyjna – finanse i ryzyko;</w:t>
            </w:r>
          </w:p>
          <w:p w14:paraId="39F748A4"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lastRenderedPageBreak/>
              <w:t>bankowość hipoteczna;</w:t>
            </w:r>
          </w:p>
          <w:p w14:paraId="5EAA7C04"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usługi banków  a ich finanse i ryzyko</w:t>
            </w:r>
          </w:p>
          <w:p w14:paraId="4D648762"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analiza finansowa banku, w tym: sprawozdania finansowe i analiza wskaźnikowa;</w:t>
            </w:r>
          </w:p>
          <w:p w14:paraId="24AAA3F4"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analiza finansowa zakładu ubezpieczeń, domu maklerskiego;</w:t>
            </w:r>
          </w:p>
          <w:p w14:paraId="416089F4"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analiza wyników funduszy inwestycyjnych;</w:t>
            </w:r>
          </w:p>
          <w:p w14:paraId="2F9925F7"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ryzyko w działalności bankowej i jego wpływ na finanse banku;</w:t>
            </w:r>
          </w:p>
          <w:p w14:paraId="215243C8"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ryzyko i finanse biznesu ubezpieczeniowego;</w:t>
            </w:r>
          </w:p>
          <w:p w14:paraId="6BFF1B55"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ryzyko płynności i zarządzanie aktywami i pasywami: wskaźniki płynnościowe, metody analizy płynności;</w:t>
            </w:r>
          </w:p>
          <w:p w14:paraId="34C87741"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runy na banki i paniki bankowe;</w:t>
            </w:r>
          </w:p>
          <w:p w14:paraId="0993B755"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ryzyko rynkowe, w tym ryzyko w portfelu handlowym i bankowym;</w:t>
            </w:r>
          </w:p>
          <w:p w14:paraId="02ECECA2"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ryzyko walutowe,</w:t>
            </w:r>
          </w:p>
          <w:p w14:paraId="563EB188"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ryzyko cen papierów i instrumentów finansowych;</w:t>
            </w:r>
          </w:p>
          <w:p w14:paraId="3E2D8E78"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ryzyko stopy procentowej i metody jego pomiaru w portfelu handlowym i bankowym,</w:t>
            </w:r>
          </w:p>
          <w:p w14:paraId="74BF56D3"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zastosowanie Value at Risk do analizy ryzyka rynkowego;</w:t>
            </w:r>
          </w:p>
          <w:p w14:paraId="6B72D68F"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Instrumenty finansowe stosowane w zarządzaniu ryzykiem;</w:t>
            </w:r>
          </w:p>
          <w:p w14:paraId="2F9E1A2C"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Hedging, arbitraż i spekulacja i jej wpływ na ryzyko i finanse;</w:t>
            </w:r>
          </w:p>
          <w:p w14:paraId="5F5EC4F4"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Instrumenty pochodne i ich zastosowanie;</w:t>
            </w:r>
          </w:p>
          <w:p w14:paraId="51B69C9B"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Ryzyko kredytowe i działalność kredytowa banków;</w:t>
            </w:r>
          </w:p>
          <w:p w14:paraId="65A2C996"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 xml:space="preserve">Scoring kredytowy; </w:t>
            </w:r>
          </w:p>
          <w:p w14:paraId="311C732F"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Credit rating i agencje ratingowe  w ocenie przedsiębiorstw niefinansowych;</w:t>
            </w:r>
          </w:p>
          <w:p w14:paraId="2B7B96EF"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Ryzyko operacyjne: metody analizy i pomiaru ryzyka operacyjnego banku, zakładu ubezpieczeń i domu maklerskiego;</w:t>
            </w:r>
          </w:p>
          <w:p w14:paraId="3F5A25E4"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lastRenderedPageBreak/>
              <w:t>ESG a ryzyko, w tym ryzyko bankowe, ubezpieczeniowe i przedsiębiorstw niefinansowych;</w:t>
            </w:r>
          </w:p>
          <w:p w14:paraId="006C7838"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Instrumenty finansowe i ich rynki;</w:t>
            </w:r>
          </w:p>
          <w:p w14:paraId="5C4CAE65"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Rynek instrumentów pochodnych,  w tym rynek: kontraktów forward, futures, opcji, swap (CIRS, IRS, CDS, TRS)</w:t>
            </w:r>
          </w:p>
          <w:p w14:paraId="04CB3F6C"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Kredytowe instrumenty pochodne;</w:t>
            </w:r>
          </w:p>
          <w:p w14:paraId="044CD24D"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Inwestowanie w dzieła sztuki;</w:t>
            </w:r>
          </w:p>
          <w:p w14:paraId="122C9311"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Rynek obligacji – diagnoza i perspektywy w Polsce i na świecie;</w:t>
            </w:r>
          </w:p>
          <w:p w14:paraId="5312A467"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Rynek akcji notowanych na giełdzie – diagnoza i perspektywy w Polsce i na świecie;</w:t>
            </w:r>
          </w:p>
          <w:p w14:paraId="0D39EA39"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 xml:space="preserve">Fintech – rodzaje i wpływ na biznes bankowy, ubezpieczeniowy, itp.; </w:t>
            </w:r>
          </w:p>
          <w:p w14:paraId="01DB4847"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Crowdfunding;</w:t>
            </w:r>
          </w:p>
          <w:p w14:paraId="54708EC7"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Peer-to-peer transactions;</w:t>
            </w:r>
          </w:p>
          <w:p w14:paraId="7D2250F7"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Fintech  i regtech;</w:t>
            </w:r>
          </w:p>
          <w:p w14:paraId="2889216C"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Fintech a płynność banków i innych przedsiębiorstw finansowych i niefinansowych;</w:t>
            </w:r>
          </w:p>
          <w:p w14:paraId="2FD3F24B"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Umowy kapitałowe (Bazylea I, II i III) a ład korporacyjny;</w:t>
            </w:r>
          </w:p>
          <w:p w14:paraId="7102FAB7"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Wymogi kapitałowe i finanse i ryzyko przedsiębiorstw finansowych;</w:t>
            </w:r>
          </w:p>
          <w:p w14:paraId="1A5925A9"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Metody standardowe i zaawansowane analizy ryzyka a modele biznesowe pośredników finansowych;</w:t>
            </w:r>
          </w:p>
          <w:p w14:paraId="69067C83"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Badanie i ocena nadzorcza a biznes bankowy, ubezpieczeniowy, itp.;</w:t>
            </w:r>
          </w:p>
          <w:p w14:paraId="38E3AFAB"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Ujawnienia i dyscyplina rynkowa biznesu bankowego i innych podmiotów (domów maklerskich, TFI, zakładów ubezpieczeń);</w:t>
            </w:r>
          </w:p>
          <w:p w14:paraId="11D6F330"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Wykorzystanie zewnętrznych ratingów w ocenie ryzyka indywidualnych klientów;</w:t>
            </w:r>
          </w:p>
          <w:p w14:paraId="7E3C3786"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Fundusze inwestycyjne: otwarte i zamknięte (typu Venture Capital, PE, hedgingowe itp.)</w:t>
            </w:r>
          </w:p>
          <w:p w14:paraId="672B0DA2"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lastRenderedPageBreak/>
              <w:t>Faktoring w Polsce, Europie i na świecie  - diagnoza i perspektywy rozwoju;</w:t>
            </w:r>
          </w:p>
          <w:p w14:paraId="79B6E6BA"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Leasing w Polsce, Europie i na świecie  - diagnoza i perspektywy rozwoju</w:t>
            </w:r>
          </w:p>
          <w:p w14:paraId="78BE5677"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Wskaźniki mikroostrożnościowe i makroostrożnościowe;</w:t>
            </w:r>
          </w:p>
          <w:p w14:paraId="39081ED3"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Modele biznesowe instytucji istotnych systemowo: G-SIFI i inne istotne systemowo;</w:t>
            </w:r>
          </w:p>
          <w:p w14:paraId="0793476B" w14:textId="77777777" w:rsidR="00C435B2" w:rsidRPr="00523D35" w:rsidRDefault="00C435B2" w:rsidP="00C435B2">
            <w:pPr>
              <w:pStyle w:val="Akapitzlist"/>
              <w:numPr>
                <w:ilvl w:val="0"/>
                <w:numId w:val="10"/>
              </w:numPr>
              <w:spacing w:after="0" w:line="240" w:lineRule="auto"/>
              <w:rPr>
                <w:rFonts w:cstheme="minorHAnsi"/>
                <w:iCs/>
                <w:sz w:val="20"/>
                <w:szCs w:val="20"/>
              </w:rPr>
            </w:pPr>
            <w:r w:rsidRPr="00523D35">
              <w:rPr>
                <w:rFonts w:cstheme="minorHAnsi"/>
                <w:iCs/>
                <w:sz w:val="20"/>
                <w:szCs w:val="20"/>
              </w:rPr>
              <w:t>Kryzysy finansowe i gospodarcze: źródła i następstwa kryzysów dla biznesu bankowego, ubezpieczeniowego i innych przedsiębiorstw;</w:t>
            </w:r>
          </w:p>
          <w:p w14:paraId="38278147" w14:textId="77777777" w:rsidR="00C435B2" w:rsidRPr="00523D35" w:rsidRDefault="00C435B2" w:rsidP="00C435B2">
            <w:pPr>
              <w:rPr>
                <w:rFonts w:cstheme="minorHAnsi"/>
                <w:iCs/>
                <w:sz w:val="20"/>
                <w:szCs w:val="20"/>
              </w:rPr>
            </w:pPr>
          </w:p>
          <w:p w14:paraId="7770A58B" w14:textId="77777777" w:rsidR="00C435B2" w:rsidRPr="00523D35" w:rsidRDefault="00C435B2" w:rsidP="00C435B2"/>
        </w:tc>
        <w:tc>
          <w:tcPr>
            <w:tcW w:w="5245" w:type="dxa"/>
            <w:shd w:val="clear" w:color="auto" w:fill="99CCFF"/>
          </w:tcPr>
          <w:p w14:paraId="02F7BB1D" w14:textId="77777777" w:rsidR="00C435B2" w:rsidRPr="00523D35" w:rsidRDefault="00C435B2" w:rsidP="00C435B2"/>
        </w:tc>
      </w:tr>
      <w:tr w:rsidR="00C435B2" w:rsidRPr="00523D35" w14:paraId="3F962190" w14:textId="77777777" w:rsidTr="00523D35">
        <w:tc>
          <w:tcPr>
            <w:tcW w:w="562" w:type="dxa"/>
            <w:shd w:val="clear" w:color="auto" w:fill="CCFFFF"/>
          </w:tcPr>
          <w:p w14:paraId="088C5CF3" w14:textId="4A77012C" w:rsidR="00C435B2" w:rsidRPr="00523D35" w:rsidRDefault="00C435B2" w:rsidP="00C435B2">
            <w:r>
              <w:lastRenderedPageBreak/>
              <w:t>30.</w:t>
            </w:r>
          </w:p>
        </w:tc>
        <w:tc>
          <w:tcPr>
            <w:tcW w:w="2835" w:type="dxa"/>
            <w:shd w:val="clear" w:color="auto" w:fill="CCFFFF"/>
          </w:tcPr>
          <w:p w14:paraId="0BD681BD" w14:textId="7D926574" w:rsidR="00C435B2" w:rsidRPr="00523D35" w:rsidRDefault="00C435B2" w:rsidP="00C435B2">
            <w:pPr>
              <w:rPr>
                <w:rFonts w:cstheme="minorHAnsi"/>
                <w:sz w:val="20"/>
                <w:szCs w:val="20"/>
              </w:rPr>
            </w:pPr>
            <w:r w:rsidRPr="00523D35">
              <w:rPr>
                <w:rFonts w:cstheme="minorHAnsi"/>
                <w:bCs/>
                <w:sz w:val="20"/>
                <w:szCs w:val="20"/>
              </w:rPr>
              <w:t>Dr hab. prof. ucz. Jacek Pasieczny</w:t>
            </w:r>
          </w:p>
        </w:tc>
        <w:tc>
          <w:tcPr>
            <w:tcW w:w="5103" w:type="dxa"/>
            <w:shd w:val="clear" w:color="auto" w:fill="CCECFF"/>
          </w:tcPr>
          <w:p w14:paraId="5E975D7A" w14:textId="77777777" w:rsidR="00C435B2" w:rsidRPr="00523D35" w:rsidRDefault="00C435B2" w:rsidP="00C435B2">
            <w:pPr>
              <w:rPr>
                <w:rFonts w:cstheme="minorHAnsi"/>
                <w:bCs/>
                <w:sz w:val="20"/>
                <w:szCs w:val="20"/>
              </w:rPr>
            </w:pPr>
            <w:r w:rsidRPr="00523D35">
              <w:rPr>
                <w:rFonts w:cstheme="minorHAnsi"/>
                <w:bCs/>
                <w:sz w:val="20"/>
                <w:szCs w:val="20"/>
              </w:rPr>
              <w:t>&gt;8</w:t>
            </w:r>
          </w:p>
          <w:p w14:paraId="6FEA059B" w14:textId="77777777" w:rsidR="00C435B2" w:rsidRPr="00523D35" w:rsidRDefault="00C435B2" w:rsidP="00C435B2">
            <w:pPr>
              <w:rPr>
                <w:rFonts w:cstheme="minorHAnsi"/>
                <w:b/>
                <w:sz w:val="20"/>
                <w:szCs w:val="20"/>
              </w:rPr>
            </w:pPr>
            <w:r w:rsidRPr="00523D35">
              <w:rPr>
                <w:rFonts w:cstheme="minorHAnsi"/>
                <w:b/>
                <w:sz w:val="20"/>
                <w:szCs w:val="20"/>
              </w:rPr>
              <w:t>Zarządzanie organizacją w rożnych fazach wzrostu</w:t>
            </w:r>
          </w:p>
          <w:p w14:paraId="7FE607E9" w14:textId="77777777" w:rsidR="00C435B2" w:rsidRPr="00523D35" w:rsidRDefault="00C435B2" w:rsidP="00C435B2">
            <w:pPr>
              <w:rPr>
                <w:rFonts w:cstheme="minorHAnsi"/>
                <w:bCs/>
                <w:sz w:val="20"/>
                <w:szCs w:val="20"/>
              </w:rPr>
            </w:pPr>
          </w:p>
          <w:p w14:paraId="36CA788C" w14:textId="77777777" w:rsidR="00C435B2" w:rsidRPr="00523D35" w:rsidRDefault="00C435B2" w:rsidP="00C435B2">
            <w:pPr>
              <w:rPr>
                <w:rFonts w:cstheme="minorHAnsi"/>
                <w:bCs/>
                <w:sz w:val="20"/>
                <w:szCs w:val="20"/>
              </w:rPr>
            </w:pPr>
            <w:r w:rsidRPr="00523D35">
              <w:rPr>
                <w:rFonts w:cstheme="minorHAnsi"/>
                <w:bCs/>
                <w:sz w:val="20"/>
                <w:szCs w:val="20"/>
              </w:rPr>
              <w:t>Program seminarium:</w:t>
            </w:r>
          </w:p>
          <w:p w14:paraId="107F52ED" w14:textId="77777777" w:rsidR="00C435B2" w:rsidRPr="00523D35" w:rsidRDefault="00C435B2" w:rsidP="00C435B2">
            <w:pPr>
              <w:rPr>
                <w:rFonts w:cstheme="minorHAnsi"/>
                <w:sz w:val="20"/>
                <w:szCs w:val="20"/>
              </w:rPr>
            </w:pPr>
            <w:r w:rsidRPr="00523D35">
              <w:rPr>
                <w:rFonts w:cstheme="minorHAnsi"/>
                <w:sz w:val="20"/>
                <w:szCs w:val="20"/>
              </w:rPr>
              <w:t xml:space="preserve">- Uwarunkowania tworzenia przedsiębiorstw i najważniejsze atuty i problemy małych firm. Stabilizacja, rozwój i specyfika małych i średnich przedsiębiorstw. Zagadnienia sukcesji i różnic pokoleniowych. </w:t>
            </w:r>
          </w:p>
          <w:p w14:paraId="7F9D0D2F" w14:textId="77777777" w:rsidR="00C435B2" w:rsidRPr="00523D35" w:rsidRDefault="00C435B2" w:rsidP="00C435B2">
            <w:pPr>
              <w:rPr>
                <w:rFonts w:cstheme="minorHAnsi"/>
                <w:sz w:val="20"/>
                <w:szCs w:val="20"/>
              </w:rPr>
            </w:pPr>
          </w:p>
          <w:p w14:paraId="470FC207" w14:textId="77777777" w:rsidR="00C435B2" w:rsidRPr="00523D35" w:rsidRDefault="00C435B2" w:rsidP="00C435B2">
            <w:pPr>
              <w:rPr>
                <w:rFonts w:cstheme="minorHAnsi"/>
                <w:sz w:val="20"/>
                <w:szCs w:val="20"/>
              </w:rPr>
            </w:pPr>
            <w:r w:rsidRPr="00523D35">
              <w:rPr>
                <w:rFonts w:cstheme="minorHAnsi"/>
                <w:sz w:val="20"/>
                <w:szCs w:val="20"/>
              </w:rPr>
              <w:t>- Uwarunkowania wzrostu przedsiębiorstw – kluczowe szanse i ograniczenia. Strategie wyboru rynków, konkurowania i pozyskiwania zasobów.</w:t>
            </w:r>
          </w:p>
          <w:p w14:paraId="42936D6B" w14:textId="77777777" w:rsidR="00C435B2" w:rsidRPr="00523D35" w:rsidRDefault="00C435B2" w:rsidP="00C435B2">
            <w:pPr>
              <w:rPr>
                <w:rFonts w:cstheme="minorHAnsi"/>
                <w:sz w:val="20"/>
                <w:szCs w:val="20"/>
              </w:rPr>
            </w:pPr>
          </w:p>
          <w:p w14:paraId="2CD98AC6" w14:textId="77777777" w:rsidR="00C435B2" w:rsidRPr="00523D35" w:rsidRDefault="00C435B2" w:rsidP="00C435B2">
            <w:pPr>
              <w:rPr>
                <w:rFonts w:cstheme="minorHAnsi"/>
                <w:sz w:val="20"/>
                <w:szCs w:val="20"/>
              </w:rPr>
            </w:pPr>
            <w:r w:rsidRPr="00523D35">
              <w:rPr>
                <w:rFonts w:cstheme="minorHAnsi"/>
                <w:sz w:val="20"/>
                <w:szCs w:val="20"/>
              </w:rPr>
              <w:t>- Organizacja w kryzysie – przyczyny zewnętrzne i wewnętrzne, diagnoza i działania naprawcze. Kryzysy zewnętrzne i wewnętrzne. Restrukturyzacja ratunkowa i naprawcza; zarządzanie kryzysowe,</w:t>
            </w:r>
          </w:p>
          <w:p w14:paraId="30AD8CCC" w14:textId="77777777" w:rsidR="00C435B2" w:rsidRPr="00523D35" w:rsidRDefault="00C435B2" w:rsidP="00C435B2">
            <w:pPr>
              <w:rPr>
                <w:rFonts w:cstheme="minorHAnsi"/>
                <w:sz w:val="20"/>
                <w:szCs w:val="20"/>
              </w:rPr>
            </w:pPr>
          </w:p>
          <w:p w14:paraId="0CFF30CD" w14:textId="77777777" w:rsidR="00C435B2" w:rsidRPr="00523D35" w:rsidRDefault="00C435B2" w:rsidP="00C435B2">
            <w:pPr>
              <w:rPr>
                <w:rFonts w:cstheme="minorHAnsi"/>
                <w:sz w:val="20"/>
                <w:szCs w:val="20"/>
              </w:rPr>
            </w:pPr>
            <w:r w:rsidRPr="00523D35">
              <w:rPr>
                <w:rFonts w:cstheme="minorHAnsi"/>
                <w:sz w:val="20"/>
                <w:szCs w:val="20"/>
              </w:rPr>
              <w:t>- Techniki zarządzania – benchmarking, outsourcing, koopetycja, zarządzanie przez cele i inne. Organizacje skazane na sukces i organizacje skazane na porażkę. Patologie organizacyjne.</w:t>
            </w:r>
          </w:p>
          <w:p w14:paraId="34FFCEE9" w14:textId="77777777" w:rsidR="00C435B2" w:rsidRPr="00523D35" w:rsidRDefault="00C435B2" w:rsidP="00C435B2">
            <w:pPr>
              <w:rPr>
                <w:rFonts w:cstheme="minorHAnsi"/>
                <w:sz w:val="20"/>
                <w:szCs w:val="20"/>
              </w:rPr>
            </w:pPr>
          </w:p>
          <w:p w14:paraId="54B1A173" w14:textId="77777777" w:rsidR="00C435B2" w:rsidRPr="00523D35" w:rsidRDefault="00C435B2" w:rsidP="00C435B2">
            <w:pPr>
              <w:rPr>
                <w:rFonts w:cstheme="minorHAnsi"/>
                <w:sz w:val="20"/>
                <w:szCs w:val="20"/>
              </w:rPr>
            </w:pPr>
            <w:r w:rsidRPr="00523D35">
              <w:rPr>
                <w:rFonts w:cstheme="minorHAnsi"/>
                <w:sz w:val="20"/>
                <w:szCs w:val="20"/>
              </w:rPr>
              <w:lastRenderedPageBreak/>
              <w:t>- Zarządzanie ludźmi w organizacjach – dobór, rozwój, motywacja i kontrola. Rola przywódców w funkcjonowaniu organizacji. Przywódcy efektywni i dysfunkcjonalni.</w:t>
            </w:r>
          </w:p>
          <w:p w14:paraId="3D8BACB1" w14:textId="77777777" w:rsidR="00C435B2" w:rsidRPr="00523D35" w:rsidRDefault="00C435B2" w:rsidP="00C435B2">
            <w:pPr>
              <w:pStyle w:val="Akapitzlist"/>
              <w:ind w:left="0"/>
              <w:rPr>
                <w:rFonts w:cstheme="minorHAnsi"/>
                <w:sz w:val="20"/>
                <w:szCs w:val="20"/>
              </w:rPr>
            </w:pPr>
          </w:p>
          <w:p w14:paraId="326CDC11" w14:textId="77777777" w:rsidR="00C435B2" w:rsidRPr="00523D35" w:rsidRDefault="00C435B2" w:rsidP="00C435B2">
            <w:pPr>
              <w:rPr>
                <w:rFonts w:cstheme="minorHAnsi"/>
                <w:sz w:val="20"/>
                <w:szCs w:val="20"/>
              </w:rPr>
            </w:pPr>
            <w:r w:rsidRPr="00523D35">
              <w:rPr>
                <w:rFonts w:cstheme="minorHAnsi"/>
                <w:sz w:val="20"/>
                <w:szCs w:val="20"/>
              </w:rPr>
              <w:t>- Równość i nierówność w organizacjach – integrowanie pokoleń; grupy uprzywilejowane i upośledzone, wpływ mniejszości na funkcjonowanie organizacji, szklane sufity w karierze; zarządzanie różnorodnością</w:t>
            </w:r>
          </w:p>
          <w:p w14:paraId="154342E2" w14:textId="77777777" w:rsidR="00C435B2" w:rsidRPr="00523D35" w:rsidRDefault="00C435B2" w:rsidP="00C435B2">
            <w:pPr>
              <w:rPr>
                <w:rFonts w:cstheme="minorHAnsi"/>
                <w:sz w:val="20"/>
                <w:szCs w:val="20"/>
              </w:rPr>
            </w:pPr>
          </w:p>
          <w:p w14:paraId="50698F40" w14:textId="77777777" w:rsidR="00C435B2" w:rsidRPr="00523D35" w:rsidRDefault="00C435B2" w:rsidP="00C435B2">
            <w:pPr>
              <w:rPr>
                <w:rFonts w:cstheme="minorHAnsi"/>
                <w:sz w:val="20"/>
                <w:szCs w:val="20"/>
              </w:rPr>
            </w:pPr>
            <w:r w:rsidRPr="00523D35">
              <w:rPr>
                <w:rFonts w:cstheme="minorHAnsi"/>
                <w:sz w:val="20"/>
                <w:szCs w:val="20"/>
              </w:rPr>
              <w:t xml:space="preserve">- Wprowadzanie zmian w organizacjach – potrzeby zmian, opór wobec zmian i jego pokonywanie, przygotowywanie, sposoby wprowadzania zmian, efekty zmian. </w:t>
            </w:r>
          </w:p>
          <w:p w14:paraId="7CA95819" w14:textId="77777777" w:rsidR="00C435B2" w:rsidRPr="00523D35" w:rsidRDefault="00C435B2" w:rsidP="00C435B2">
            <w:pPr>
              <w:pStyle w:val="Akapitzlist"/>
              <w:ind w:left="0"/>
              <w:rPr>
                <w:rFonts w:cstheme="minorHAnsi"/>
                <w:sz w:val="20"/>
                <w:szCs w:val="20"/>
              </w:rPr>
            </w:pPr>
          </w:p>
          <w:p w14:paraId="07A5ACB9" w14:textId="77777777" w:rsidR="00C435B2" w:rsidRPr="00523D35" w:rsidRDefault="00C435B2" w:rsidP="00C435B2">
            <w:pPr>
              <w:rPr>
                <w:rFonts w:cstheme="minorHAnsi"/>
                <w:sz w:val="20"/>
                <w:szCs w:val="20"/>
              </w:rPr>
            </w:pPr>
            <w:r w:rsidRPr="00523D35">
              <w:rPr>
                <w:rFonts w:cstheme="minorHAnsi"/>
                <w:sz w:val="20"/>
                <w:szCs w:val="20"/>
              </w:rPr>
              <w:t>- Paradoksy organizacyjne – funkcjonowanie organizacji w warunkach sprzeczności i napięć.</w:t>
            </w:r>
          </w:p>
          <w:p w14:paraId="79DFEF93" w14:textId="77777777" w:rsidR="00C435B2" w:rsidRPr="00523D35" w:rsidRDefault="00C435B2" w:rsidP="00C435B2">
            <w:pPr>
              <w:pStyle w:val="Akapitzlist"/>
              <w:ind w:left="0"/>
              <w:rPr>
                <w:rFonts w:cstheme="minorHAnsi"/>
                <w:sz w:val="20"/>
                <w:szCs w:val="20"/>
              </w:rPr>
            </w:pPr>
          </w:p>
          <w:p w14:paraId="1EF6C75A" w14:textId="77777777" w:rsidR="00C435B2" w:rsidRPr="00523D35" w:rsidRDefault="00C435B2" w:rsidP="00C435B2">
            <w:pPr>
              <w:rPr>
                <w:rFonts w:cstheme="minorHAnsi"/>
                <w:sz w:val="20"/>
                <w:szCs w:val="20"/>
              </w:rPr>
            </w:pPr>
            <w:r w:rsidRPr="00523D35">
              <w:rPr>
                <w:rFonts w:cstheme="minorHAnsi"/>
                <w:sz w:val="20"/>
                <w:szCs w:val="20"/>
              </w:rPr>
              <w:t>- Zarządzanie organizacjami publicznymi – gminami, powiatami, regionami itd.-specyfika, problemy, stosowane rozwiązania. Rola funduszy unijnych w stymulowaniu rozwoju lokalnego. Pozyskiwanie inwestorów i ich rola. Działalność organizacji lokalnych.</w:t>
            </w:r>
          </w:p>
          <w:p w14:paraId="7C4A7F5D" w14:textId="77777777" w:rsidR="00C435B2" w:rsidRPr="00523D35" w:rsidRDefault="00C435B2" w:rsidP="00C435B2">
            <w:pPr>
              <w:rPr>
                <w:rFonts w:cstheme="minorHAnsi"/>
                <w:sz w:val="20"/>
                <w:szCs w:val="20"/>
              </w:rPr>
            </w:pPr>
          </w:p>
          <w:p w14:paraId="5105116A" w14:textId="77777777" w:rsidR="00C435B2" w:rsidRPr="00523D35" w:rsidRDefault="00C435B2" w:rsidP="00C435B2">
            <w:pPr>
              <w:rPr>
                <w:rFonts w:cstheme="minorHAnsi"/>
                <w:sz w:val="20"/>
                <w:szCs w:val="20"/>
              </w:rPr>
            </w:pPr>
            <w:r w:rsidRPr="00523D35">
              <w:rPr>
                <w:rFonts w:cstheme="minorHAnsi"/>
                <w:sz w:val="20"/>
                <w:szCs w:val="20"/>
              </w:rPr>
              <w:t xml:space="preserve">- Organizacje pozarządowe i ich specyfika. Cele, zadania i specyfika organizacji pozarządowych. Szanse i ograniczenia ich działalności. </w:t>
            </w:r>
          </w:p>
          <w:p w14:paraId="77A8D99E" w14:textId="77777777" w:rsidR="00C435B2" w:rsidRPr="00523D35" w:rsidRDefault="00C435B2" w:rsidP="00C435B2"/>
        </w:tc>
        <w:tc>
          <w:tcPr>
            <w:tcW w:w="5245" w:type="dxa"/>
            <w:shd w:val="clear" w:color="auto" w:fill="99CCFF"/>
          </w:tcPr>
          <w:p w14:paraId="38E1D962" w14:textId="77777777" w:rsidR="00C435B2" w:rsidRPr="00523D35" w:rsidRDefault="00C435B2" w:rsidP="00C435B2"/>
        </w:tc>
      </w:tr>
      <w:tr w:rsidR="00C435B2" w:rsidRPr="00523D35" w14:paraId="4544FE6A" w14:textId="77777777" w:rsidTr="00523D35">
        <w:tc>
          <w:tcPr>
            <w:tcW w:w="562" w:type="dxa"/>
            <w:shd w:val="clear" w:color="auto" w:fill="CCFFFF"/>
          </w:tcPr>
          <w:p w14:paraId="7A9657D5" w14:textId="6512B320" w:rsidR="00C435B2" w:rsidRPr="00523D35" w:rsidRDefault="00C435B2" w:rsidP="00C435B2">
            <w:r>
              <w:t>31.</w:t>
            </w:r>
          </w:p>
        </w:tc>
        <w:tc>
          <w:tcPr>
            <w:tcW w:w="2835" w:type="dxa"/>
            <w:shd w:val="clear" w:color="auto" w:fill="CCFFFF"/>
          </w:tcPr>
          <w:p w14:paraId="74B471E6" w14:textId="02E10C64" w:rsidR="00C435B2" w:rsidRPr="00523D35" w:rsidRDefault="00C435B2" w:rsidP="00C435B2">
            <w:pPr>
              <w:rPr>
                <w:rFonts w:cstheme="minorHAnsi"/>
                <w:bCs/>
                <w:sz w:val="20"/>
                <w:szCs w:val="20"/>
              </w:rPr>
            </w:pPr>
            <w:r w:rsidRPr="00523D35">
              <w:rPr>
                <w:rFonts w:cstheme="minorHAnsi"/>
                <w:sz w:val="20"/>
                <w:szCs w:val="20"/>
              </w:rPr>
              <w:t xml:space="preserve">Dr Robert Pietrusiński </w:t>
            </w:r>
          </w:p>
        </w:tc>
        <w:tc>
          <w:tcPr>
            <w:tcW w:w="5103" w:type="dxa"/>
            <w:shd w:val="clear" w:color="auto" w:fill="CCECFF"/>
          </w:tcPr>
          <w:p w14:paraId="4A79E873" w14:textId="77777777" w:rsidR="00C435B2" w:rsidRPr="00523D35" w:rsidRDefault="00C435B2" w:rsidP="00C435B2">
            <w:pPr>
              <w:rPr>
                <w:rFonts w:cstheme="minorHAnsi"/>
                <w:sz w:val="20"/>
                <w:szCs w:val="20"/>
              </w:rPr>
            </w:pPr>
            <w:r w:rsidRPr="00523D35">
              <w:rPr>
                <w:rFonts w:cstheme="minorHAnsi"/>
                <w:sz w:val="20"/>
                <w:szCs w:val="20"/>
              </w:rPr>
              <w:t>&gt;8</w:t>
            </w:r>
          </w:p>
          <w:p w14:paraId="41D74E8E" w14:textId="77777777" w:rsidR="00C435B2" w:rsidRPr="00523D35" w:rsidRDefault="00C435B2" w:rsidP="00C435B2">
            <w:pPr>
              <w:rPr>
                <w:b/>
                <w:sz w:val="20"/>
                <w:szCs w:val="20"/>
              </w:rPr>
            </w:pPr>
            <w:r w:rsidRPr="00523D35">
              <w:rPr>
                <w:b/>
                <w:sz w:val="20"/>
                <w:szCs w:val="20"/>
              </w:rPr>
              <w:t>Przedsiębiorca i jego otoczenie . Zagadnienia organizacyjne, finansowe i prawne.</w:t>
            </w:r>
          </w:p>
          <w:p w14:paraId="7BED8210" w14:textId="77777777" w:rsidR="00C435B2" w:rsidRPr="00523D35" w:rsidRDefault="00C435B2" w:rsidP="00C435B2">
            <w:pPr>
              <w:rPr>
                <w:b/>
                <w:sz w:val="20"/>
                <w:szCs w:val="20"/>
              </w:rPr>
            </w:pPr>
          </w:p>
          <w:p w14:paraId="61A38FE7" w14:textId="77777777" w:rsidR="00C435B2" w:rsidRPr="00523D35" w:rsidRDefault="00C435B2" w:rsidP="00C435B2">
            <w:pPr>
              <w:rPr>
                <w:sz w:val="20"/>
                <w:szCs w:val="20"/>
              </w:rPr>
            </w:pPr>
            <w:r w:rsidRPr="00523D35">
              <w:rPr>
                <w:sz w:val="20"/>
                <w:szCs w:val="20"/>
              </w:rPr>
              <w:t>Organizacja przedsiębiorcy. Formy w jakich działa : działalność gospodarcza, spółki, fundacje , stowarzyszenia, spółdzielnie i inne podmioty.</w:t>
            </w:r>
          </w:p>
          <w:p w14:paraId="5AD486EE" w14:textId="77777777" w:rsidR="00C435B2" w:rsidRPr="00523D35" w:rsidRDefault="00C435B2" w:rsidP="00C435B2">
            <w:pPr>
              <w:rPr>
                <w:sz w:val="20"/>
                <w:szCs w:val="20"/>
              </w:rPr>
            </w:pPr>
          </w:p>
          <w:p w14:paraId="26493586" w14:textId="77777777" w:rsidR="00C435B2" w:rsidRPr="00523D35" w:rsidRDefault="00C435B2" w:rsidP="00C435B2">
            <w:pPr>
              <w:rPr>
                <w:sz w:val="20"/>
                <w:szCs w:val="20"/>
              </w:rPr>
            </w:pPr>
            <w:r w:rsidRPr="00523D35">
              <w:rPr>
                <w:sz w:val="20"/>
                <w:szCs w:val="20"/>
              </w:rPr>
              <w:lastRenderedPageBreak/>
              <w:t>Zarządzanie organizacjami ze szczególnym uwzględnieniem relacji : wspólnicy, zarząd , rada nadzorcza. Odpowiedzialność tych osób.</w:t>
            </w:r>
          </w:p>
          <w:p w14:paraId="61972015" w14:textId="77777777" w:rsidR="00C435B2" w:rsidRPr="00523D35" w:rsidRDefault="00C435B2" w:rsidP="00C435B2">
            <w:pPr>
              <w:rPr>
                <w:sz w:val="20"/>
                <w:szCs w:val="20"/>
              </w:rPr>
            </w:pPr>
          </w:p>
          <w:p w14:paraId="7DB6ADA0" w14:textId="77777777" w:rsidR="00C435B2" w:rsidRPr="00523D35" w:rsidRDefault="00C435B2" w:rsidP="00C435B2">
            <w:pPr>
              <w:rPr>
                <w:sz w:val="20"/>
                <w:szCs w:val="20"/>
              </w:rPr>
            </w:pPr>
            <w:r w:rsidRPr="00523D35">
              <w:rPr>
                <w:sz w:val="20"/>
                <w:szCs w:val="20"/>
              </w:rPr>
              <w:t>Zagadnienia działania przedsiębiorcy . Zarządzanie przedsiębiorstwem . Umowy leasingu, franczyzy , agencji i inne.</w:t>
            </w:r>
          </w:p>
          <w:p w14:paraId="642FD7D2" w14:textId="77777777" w:rsidR="00C435B2" w:rsidRPr="00523D35" w:rsidRDefault="00C435B2" w:rsidP="00C435B2">
            <w:pPr>
              <w:rPr>
                <w:sz w:val="20"/>
                <w:szCs w:val="20"/>
              </w:rPr>
            </w:pPr>
          </w:p>
          <w:p w14:paraId="1A778781" w14:textId="77777777" w:rsidR="00C435B2" w:rsidRPr="00523D35" w:rsidRDefault="00C435B2" w:rsidP="00C435B2">
            <w:pPr>
              <w:rPr>
                <w:sz w:val="20"/>
                <w:szCs w:val="20"/>
              </w:rPr>
            </w:pPr>
            <w:r w:rsidRPr="00523D35">
              <w:rPr>
                <w:sz w:val="20"/>
                <w:szCs w:val="20"/>
              </w:rPr>
              <w:t>Jak wyprodukować „towar” ? Jak świadczyć usługi ? I jak to sprzedać.?</w:t>
            </w:r>
          </w:p>
          <w:p w14:paraId="76962F22" w14:textId="77777777" w:rsidR="00C435B2" w:rsidRPr="00523D35" w:rsidRDefault="00C435B2" w:rsidP="00C435B2">
            <w:pPr>
              <w:rPr>
                <w:sz w:val="20"/>
                <w:szCs w:val="20"/>
              </w:rPr>
            </w:pPr>
          </w:p>
          <w:p w14:paraId="7A9B324B" w14:textId="77777777" w:rsidR="00C435B2" w:rsidRPr="00523D35" w:rsidRDefault="00C435B2" w:rsidP="00C435B2">
            <w:pPr>
              <w:rPr>
                <w:sz w:val="20"/>
                <w:szCs w:val="20"/>
              </w:rPr>
            </w:pPr>
            <w:r w:rsidRPr="00523D35">
              <w:rPr>
                <w:sz w:val="20"/>
                <w:szCs w:val="20"/>
              </w:rPr>
              <w:t>Turystyka i hotelarstwo . Prowadzenie działalności w tym zakresie.</w:t>
            </w:r>
          </w:p>
          <w:p w14:paraId="2EE56CB2" w14:textId="77777777" w:rsidR="00C435B2" w:rsidRPr="00523D35" w:rsidRDefault="00C435B2" w:rsidP="00C435B2">
            <w:pPr>
              <w:rPr>
                <w:sz w:val="20"/>
                <w:szCs w:val="20"/>
              </w:rPr>
            </w:pPr>
          </w:p>
          <w:p w14:paraId="3287AF79" w14:textId="77777777" w:rsidR="00C435B2" w:rsidRPr="00523D35" w:rsidRDefault="00C435B2" w:rsidP="00C435B2">
            <w:pPr>
              <w:rPr>
                <w:sz w:val="20"/>
                <w:szCs w:val="20"/>
              </w:rPr>
            </w:pPr>
            <w:r w:rsidRPr="00523D35">
              <w:rPr>
                <w:sz w:val="20"/>
                <w:szCs w:val="20"/>
              </w:rPr>
              <w:t>Zagadnienia na styku: zarządzania , finansów i prawa . Np. jak założyć własną działalność gospodarczą (indywidualną , spółkę , fundację ) . Biznes plan , analiza marketingowa, źródła finansowania , łączenie, podział, przekształcenie podmiotów.</w:t>
            </w:r>
          </w:p>
          <w:p w14:paraId="1A638163" w14:textId="77777777" w:rsidR="00C435B2" w:rsidRPr="00523D35" w:rsidRDefault="00C435B2" w:rsidP="00C435B2">
            <w:pPr>
              <w:rPr>
                <w:sz w:val="20"/>
                <w:szCs w:val="20"/>
              </w:rPr>
            </w:pPr>
          </w:p>
          <w:p w14:paraId="766770ED" w14:textId="77777777" w:rsidR="00C435B2" w:rsidRPr="00523D35" w:rsidRDefault="00C435B2" w:rsidP="00C435B2">
            <w:pPr>
              <w:rPr>
                <w:sz w:val="20"/>
                <w:szCs w:val="20"/>
              </w:rPr>
            </w:pPr>
            <w:r w:rsidRPr="00523D35">
              <w:rPr>
                <w:sz w:val="20"/>
                <w:szCs w:val="20"/>
              </w:rPr>
              <w:t>Interesariusze organizacji. Czyli otoczenie organizacji – wzajemne relacje.</w:t>
            </w:r>
          </w:p>
          <w:p w14:paraId="79643C9D" w14:textId="77777777" w:rsidR="00C435B2" w:rsidRPr="00523D35" w:rsidRDefault="00C435B2" w:rsidP="00C435B2">
            <w:pPr>
              <w:rPr>
                <w:sz w:val="20"/>
                <w:szCs w:val="20"/>
              </w:rPr>
            </w:pPr>
          </w:p>
          <w:p w14:paraId="15765171" w14:textId="77777777" w:rsidR="00C435B2" w:rsidRPr="00523D35" w:rsidRDefault="00C435B2" w:rsidP="00C435B2">
            <w:pPr>
              <w:rPr>
                <w:sz w:val="20"/>
                <w:szCs w:val="20"/>
              </w:rPr>
            </w:pPr>
            <w:r w:rsidRPr="00523D35">
              <w:rPr>
                <w:sz w:val="20"/>
                <w:szCs w:val="20"/>
              </w:rPr>
              <w:t>Wszystkie zagadnienia związane z „biznesem” małym i dużym.</w:t>
            </w:r>
          </w:p>
          <w:p w14:paraId="771F2002" w14:textId="77777777" w:rsidR="00C435B2" w:rsidRPr="00523D35" w:rsidRDefault="00C435B2" w:rsidP="00C435B2">
            <w:pPr>
              <w:rPr>
                <w:sz w:val="20"/>
                <w:szCs w:val="20"/>
              </w:rPr>
            </w:pPr>
          </w:p>
          <w:p w14:paraId="001BE344" w14:textId="77777777" w:rsidR="00C435B2" w:rsidRPr="00523D35" w:rsidRDefault="00C435B2" w:rsidP="00C435B2">
            <w:pPr>
              <w:rPr>
                <w:sz w:val="20"/>
                <w:szCs w:val="20"/>
              </w:rPr>
            </w:pPr>
            <w:r w:rsidRPr="00523D35">
              <w:rPr>
                <w:sz w:val="20"/>
                <w:szCs w:val="20"/>
              </w:rPr>
              <w:t>Zagadnienia związane z cyberbezpieczeństwem , sztuczną inteligencją, nowymi technologiami.</w:t>
            </w:r>
          </w:p>
          <w:p w14:paraId="48EA68F7" w14:textId="77777777" w:rsidR="00C435B2" w:rsidRPr="00523D35" w:rsidRDefault="00C435B2" w:rsidP="00C435B2">
            <w:pPr>
              <w:rPr>
                <w:sz w:val="20"/>
                <w:szCs w:val="20"/>
              </w:rPr>
            </w:pPr>
          </w:p>
          <w:p w14:paraId="63C9AD96" w14:textId="77777777" w:rsidR="00C435B2" w:rsidRPr="00523D35" w:rsidRDefault="00C435B2" w:rsidP="00C435B2">
            <w:pPr>
              <w:rPr>
                <w:sz w:val="20"/>
                <w:szCs w:val="20"/>
              </w:rPr>
            </w:pPr>
            <w:r w:rsidRPr="00523D35">
              <w:rPr>
                <w:sz w:val="20"/>
                <w:szCs w:val="20"/>
              </w:rPr>
              <w:t xml:space="preserve">Systemy bankowe i ubezpieczeniowe. </w:t>
            </w:r>
          </w:p>
          <w:p w14:paraId="4B154442" w14:textId="77777777" w:rsidR="00C435B2" w:rsidRPr="00523D35" w:rsidRDefault="00C435B2" w:rsidP="00C435B2">
            <w:pPr>
              <w:rPr>
                <w:sz w:val="20"/>
                <w:szCs w:val="20"/>
              </w:rPr>
            </w:pPr>
          </w:p>
          <w:p w14:paraId="09E87FFB" w14:textId="77777777" w:rsidR="00C435B2" w:rsidRPr="00523D35" w:rsidRDefault="00C435B2" w:rsidP="00C435B2">
            <w:pPr>
              <w:rPr>
                <w:sz w:val="20"/>
                <w:szCs w:val="20"/>
              </w:rPr>
            </w:pPr>
            <w:r w:rsidRPr="00523D35">
              <w:rPr>
                <w:sz w:val="20"/>
                <w:szCs w:val="20"/>
              </w:rPr>
              <w:t>Obrót nieruchomościami. Zagadnienia związane z działalnością deweloperów i pośredników w obrocie nieruchomościami.</w:t>
            </w:r>
          </w:p>
          <w:p w14:paraId="37827828" w14:textId="77777777" w:rsidR="00C435B2" w:rsidRPr="00523D35" w:rsidRDefault="00C435B2" w:rsidP="00C435B2">
            <w:pPr>
              <w:rPr>
                <w:sz w:val="20"/>
                <w:szCs w:val="20"/>
              </w:rPr>
            </w:pPr>
          </w:p>
          <w:p w14:paraId="2348644F" w14:textId="77777777" w:rsidR="00C435B2" w:rsidRPr="00523D35" w:rsidRDefault="00C435B2" w:rsidP="00C435B2">
            <w:pPr>
              <w:rPr>
                <w:sz w:val="20"/>
                <w:szCs w:val="20"/>
              </w:rPr>
            </w:pPr>
            <w:r w:rsidRPr="00523D35">
              <w:rPr>
                <w:sz w:val="20"/>
                <w:szCs w:val="20"/>
              </w:rPr>
              <w:t>Prowadzenie domów aukcyjnych i obrót dziełami sztuki.</w:t>
            </w:r>
          </w:p>
          <w:p w14:paraId="2B3CF302" w14:textId="77777777" w:rsidR="00C435B2" w:rsidRPr="00523D35" w:rsidRDefault="00C435B2" w:rsidP="00C435B2">
            <w:pPr>
              <w:rPr>
                <w:sz w:val="20"/>
                <w:szCs w:val="20"/>
              </w:rPr>
            </w:pPr>
          </w:p>
          <w:p w14:paraId="5C435211" w14:textId="77777777" w:rsidR="00C435B2" w:rsidRPr="00523D35" w:rsidRDefault="00C435B2" w:rsidP="00C435B2">
            <w:pPr>
              <w:rPr>
                <w:sz w:val="20"/>
                <w:szCs w:val="20"/>
              </w:rPr>
            </w:pPr>
            <w:r w:rsidRPr="00523D35">
              <w:rPr>
                <w:sz w:val="20"/>
                <w:szCs w:val="20"/>
              </w:rPr>
              <w:lastRenderedPageBreak/>
              <w:t>Działalność organizacji pożytku publicznego i wolontariatu.</w:t>
            </w:r>
          </w:p>
          <w:p w14:paraId="1DB034D0" w14:textId="77777777" w:rsidR="00C435B2" w:rsidRPr="00523D35" w:rsidRDefault="00C435B2" w:rsidP="00C435B2">
            <w:pPr>
              <w:rPr>
                <w:sz w:val="20"/>
                <w:szCs w:val="20"/>
              </w:rPr>
            </w:pPr>
          </w:p>
          <w:p w14:paraId="0BE6D2DA" w14:textId="77777777" w:rsidR="00C435B2" w:rsidRPr="00523D35" w:rsidRDefault="00C435B2" w:rsidP="00C435B2">
            <w:pPr>
              <w:rPr>
                <w:sz w:val="20"/>
                <w:szCs w:val="20"/>
              </w:rPr>
            </w:pPr>
            <w:r w:rsidRPr="00523D35">
              <w:rPr>
                <w:sz w:val="20"/>
                <w:szCs w:val="20"/>
              </w:rPr>
              <w:t>Organizowanie imprez masowych.</w:t>
            </w:r>
          </w:p>
          <w:p w14:paraId="3133AD05" w14:textId="77777777" w:rsidR="00C435B2" w:rsidRPr="00523D35" w:rsidRDefault="00C435B2" w:rsidP="00C435B2">
            <w:pPr>
              <w:rPr>
                <w:sz w:val="20"/>
                <w:szCs w:val="20"/>
              </w:rPr>
            </w:pPr>
          </w:p>
          <w:p w14:paraId="268158A8" w14:textId="77777777" w:rsidR="00C435B2" w:rsidRPr="00523D35" w:rsidRDefault="00C435B2" w:rsidP="00C435B2">
            <w:pPr>
              <w:rPr>
                <w:sz w:val="20"/>
                <w:szCs w:val="20"/>
              </w:rPr>
            </w:pPr>
            <w:r w:rsidRPr="00523D35">
              <w:rPr>
                <w:sz w:val="20"/>
                <w:szCs w:val="20"/>
              </w:rPr>
              <w:t>Zarzadzanie w ochronie zdrowia. Tworzenie i działalność zakładów opieki zdrowotnej.</w:t>
            </w:r>
          </w:p>
          <w:p w14:paraId="4B32F594" w14:textId="77777777" w:rsidR="00C435B2" w:rsidRPr="00523D35" w:rsidRDefault="00C435B2" w:rsidP="00C435B2">
            <w:pPr>
              <w:rPr>
                <w:sz w:val="20"/>
                <w:szCs w:val="20"/>
              </w:rPr>
            </w:pPr>
          </w:p>
          <w:p w14:paraId="7D0412B7" w14:textId="77777777" w:rsidR="00C435B2" w:rsidRPr="00523D35" w:rsidRDefault="00C435B2" w:rsidP="00C435B2">
            <w:pPr>
              <w:rPr>
                <w:sz w:val="20"/>
                <w:szCs w:val="20"/>
              </w:rPr>
            </w:pPr>
            <w:r w:rsidRPr="00523D35">
              <w:rPr>
                <w:sz w:val="20"/>
                <w:szCs w:val="20"/>
              </w:rPr>
              <w:t xml:space="preserve">Działalność w obszarze sportu , turystyki, hotelarstwa i agroturystyki. </w:t>
            </w:r>
          </w:p>
          <w:p w14:paraId="204F0286" w14:textId="77777777" w:rsidR="00C435B2" w:rsidRPr="00523D35" w:rsidRDefault="00C435B2" w:rsidP="00C435B2">
            <w:pPr>
              <w:rPr>
                <w:sz w:val="20"/>
                <w:szCs w:val="20"/>
              </w:rPr>
            </w:pPr>
          </w:p>
          <w:p w14:paraId="122094E4" w14:textId="77777777" w:rsidR="00C435B2" w:rsidRPr="00523D35" w:rsidRDefault="00C435B2" w:rsidP="00C435B2">
            <w:pPr>
              <w:rPr>
                <w:sz w:val="20"/>
                <w:szCs w:val="20"/>
              </w:rPr>
            </w:pPr>
            <w:r w:rsidRPr="00523D35">
              <w:rPr>
                <w:sz w:val="20"/>
                <w:szCs w:val="20"/>
              </w:rPr>
              <w:t xml:space="preserve">Fundacje, fundacje rodzinne i stowarzyszenia. </w:t>
            </w:r>
          </w:p>
          <w:p w14:paraId="06FCA9E0" w14:textId="77777777" w:rsidR="00C435B2" w:rsidRPr="00523D35" w:rsidRDefault="00C435B2" w:rsidP="00C435B2">
            <w:pPr>
              <w:rPr>
                <w:sz w:val="20"/>
                <w:szCs w:val="20"/>
              </w:rPr>
            </w:pPr>
          </w:p>
          <w:p w14:paraId="260DAEF3" w14:textId="77777777" w:rsidR="00C435B2" w:rsidRPr="00523D35" w:rsidRDefault="00C435B2" w:rsidP="00C435B2">
            <w:pPr>
              <w:rPr>
                <w:sz w:val="20"/>
                <w:szCs w:val="20"/>
              </w:rPr>
            </w:pPr>
            <w:r w:rsidRPr="00523D35">
              <w:rPr>
                <w:sz w:val="20"/>
                <w:szCs w:val="20"/>
              </w:rPr>
              <w:t>Działalność przedsiębiorcy rodzinnego.</w:t>
            </w:r>
          </w:p>
          <w:p w14:paraId="75FD5912" w14:textId="77777777" w:rsidR="00C435B2" w:rsidRPr="00523D35" w:rsidRDefault="00C435B2" w:rsidP="00C435B2">
            <w:pPr>
              <w:rPr>
                <w:sz w:val="20"/>
                <w:szCs w:val="20"/>
              </w:rPr>
            </w:pPr>
          </w:p>
          <w:p w14:paraId="134EFB9B" w14:textId="77777777" w:rsidR="00C435B2" w:rsidRPr="00523D35" w:rsidRDefault="00C435B2" w:rsidP="00C435B2">
            <w:pPr>
              <w:rPr>
                <w:sz w:val="20"/>
                <w:szCs w:val="20"/>
              </w:rPr>
            </w:pPr>
            <w:r w:rsidRPr="00523D35">
              <w:rPr>
                <w:sz w:val="20"/>
                <w:szCs w:val="20"/>
              </w:rPr>
              <w:t>Giełda papierów wartościowych i spółki giełdowe.</w:t>
            </w:r>
          </w:p>
          <w:p w14:paraId="58172AB8" w14:textId="77777777" w:rsidR="00C435B2" w:rsidRPr="00523D35" w:rsidRDefault="00C435B2" w:rsidP="00C435B2">
            <w:pPr>
              <w:rPr>
                <w:sz w:val="20"/>
                <w:szCs w:val="20"/>
              </w:rPr>
            </w:pPr>
          </w:p>
          <w:p w14:paraId="0BCEC4A4" w14:textId="77777777" w:rsidR="00C435B2" w:rsidRPr="00523D35" w:rsidRDefault="00C435B2" w:rsidP="00C435B2">
            <w:pPr>
              <w:rPr>
                <w:sz w:val="20"/>
                <w:szCs w:val="20"/>
              </w:rPr>
            </w:pPr>
            <w:r w:rsidRPr="00523D35">
              <w:rPr>
                <w:sz w:val="20"/>
                <w:szCs w:val="20"/>
              </w:rPr>
              <w:t>Inne zagadnienia uzgodnione z promotorem.</w:t>
            </w:r>
          </w:p>
          <w:p w14:paraId="165A7B5B" w14:textId="77777777" w:rsidR="00C435B2" w:rsidRPr="00523D35" w:rsidRDefault="00C435B2" w:rsidP="00C435B2">
            <w:pPr>
              <w:rPr>
                <w:b/>
                <w:sz w:val="20"/>
                <w:szCs w:val="20"/>
              </w:rPr>
            </w:pPr>
          </w:p>
          <w:p w14:paraId="3ECA29A2" w14:textId="283B193E" w:rsidR="00C435B2" w:rsidRPr="00523D35" w:rsidRDefault="00C435B2" w:rsidP="00C435B2">
            <w:r w:rsidRPr="00523D35">
              <w:rPr>
                <w:rFonts w:cstheme="minorHAnsi"/>
                <w:sz w:val="20"/>
                <w:szCs w:val="20"/>
              </w:rPr>
              <w:t xml:space="preserve">   </w:t>
            </w:r>
          </w:p>
        </w:tc>
        <w:tc>
          <w:tcPr>
            <w:tcW w:w="5245" w:type="dxa"/>
            <w:shd w:val="clear" w:color="auto" w:fill="99CCFF"/>
          </w:tcPr>
          <w:p w14:paraId="561FBC31" w14:textId="77777777" w:rsidR="00C435B2" w:rsidRPr="00523D35" w:rsidRDefault="00C435B2" w:rsidP="00C435B2"/>
        </w:tc>
      </w:tr>
      <w:tr w:rsidR="00C435B2" w:rsidRPr="00523D35" w14:paraId="642F2228" w14:textId="77777777" w:rsidTr="00523D35">
        <w:tc>
          <w:tcPr>
            <w:tcW w:w="562" w:type="dxa"/>
            <w:shd w:val="clear" w:color="auto" w:fill="CCFFFF"/>
          </w:tcPr>
          <w:p w14:paraId="3401EFE3" w14:textId="497019A6" w:rsidR="00C435B2" w:rsidRPr="00523D35" w:rsidRDefault="00C435B2" w:rsidP="00C435B2">
            <w:r>
              <w:lastRenderedPageBreak/>
              <w:t>32.</w:t>
            </w:r>
          </w:p>
        </w:tc>
        <w:tc>
          <w:tcPr>
            <w:tcW w:w="2835" w:type="dxa"/>
            <w:shd w:val="clear" w:color="auto" w:fill="CCFFFF"/>
          </w:tcPr>
          <w:p w14:paraId="495CB2F4" w14:textId="7F3E3C42" w:rsidR="00C435B2" w:rsidRPr="00523D35" w:rsidRDefault="00C435B2" w:rsidP="00C435B2">
            <w:pPr>
              <w:rPr>
                <w:rFonts w:cstheme="minorHAnsi"/>
                <w:sz w:val="20"/>
                <w:szCs w:val="20"/>
              </w:rPr>
            </w:pPr>
            <w:r w:rsidRPr="00523D35">
              <w:rPr>
                <w:rFonts w:cstheme="minorHAnsi"/>
                <w:sz w:val="20"/>
                <w:szCs w:val="20"/>
              </w:rPr>
              <w:t>Dr hab. Agnieszka Postuła</w:t>
            </w:r>
          </w:p>
        </w:tc>
        <w:tc>
          <w:tcPr>
            <w:tcW w:w="5103" w:type="dxa"/>
            <w:shd w:val="clear" w:color="auto" w:fill="CCECFF"/>
          </w:tcPr>
          <w:p w14:paraId="7E44286D" w14:textId="77777777" w:rsidR="00C435B2" w:rsidRPr="00523D35" w:rsidRDefault="00C435B2" w:rsidP="00C435B2">
            <w:pPr>
              <w:rPr>
                <w:rFonts w:cstheme="minorHAnsi"/>
                <w:sz w:val="20"/>
                <w:szCs w:val="20"/>
              </w:rPr>
            </w:pPr>
            <w:r w:rsidRPr="00523D35">
              <w:rPr>
                <w:rFonts w:cstheme="minorHAnsi"/>
                <w:sz w:val="20"/>
                <w:szCs w:val="20"/>
              </w:rPr>
              <w:t>&gt;8</w:t>
            </w:r>
          </w:p>
          <w:p w14:paraId="17CFD3B0" w14:textId="77777777" w:rsidR="00C435B2" w:rsidRPr="00523D35" w:rsidRDefault="00C435B2" w:rsidP="00C435B2">
            <w:pPr>
              <w:rPr>
                <w:rFonts w:cstheme="minorHAnsi"/>
                <w:sz w:val="20"/>
                <w:szCs w:val="20"/>
              </w:rPr>
            </w:pPr>
            <w:r w:rsidRPr="00523D35">
              <w:rPr>
                <w:rFonts w:cstheme="minorHAnsi"/>
                <w:b/>
                <w:bCs/>
                <w:sz w:val="20"/>
                <w:szCs w:val="20"/>
              </w:rPr>
              <w:t>Badania kulturowe organizacji</w:t>
            </w:r>
            <w:r w:rsidRPr="00523D35">
              <w:rPr>
                <w:rFonts w:cstheme="minorHAnsi"/>
                <w:sz w:val="20"/>
                <w:szCs w:val="20"/>
              </w:rPr>
              <w:t xml:space="preserve">  </w:t>
            </w:r>
          </w:p>
          <w:p w14:paraId="1AF8C49B" w14:textId="77777777" w:rsidR="00C435B2" w:rsidRPr="00523D35" w:rsidRDefault="00C435B2" w:rsidP="00C435B2">
            <w:pPr>
              <w:rPr>
                <w:rFonts w:cstheme="minorHAnsi"/>
                <w:sz w:val="20"/>
                <w:szCs w:val="20"/>
              </w:rPr>
            </w:pPr>
          </w:p>
          <w:p w14:paraId="549B3497"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613D6D3B" w14:textId="77777777" w:rsidR="00C435B2" w:rsidRPr="00523D35" w:rsidRDefault="00C435B2" w:rsidP="00C435B2">
            <w:pPr>
              <w:rPr>
                <w:rFonts w:cstheme="minorHAnsi"/>
                <w:sz w:val="20"/>
                <w:szCs w:val="20"/>
              </w:rPr>
            </w:pPr>
            <w:r w:rsidRPr="00523D35">
              <w:rPr>
                <w:rFonts w:cstheme="minorHAnsi"/>
                <w:sz w:val="20"/>
                <w:szCs w:val="20"/>
              </w:rPr>
              <w:t>Na seminarium kluczowa jest stosowana metoda badawcza - podejście jakościowe, które pozwala na prowadzenie badań w wielu obszarach zarządzania i organizacji (metody badawcze: wywiady otwarte, obserwacje, analiza tekstu itp.)</w:t>
            </w:r>
          </w:p>
          <w:p w14:paraId="0C944B40" w14:textId="77777777" w:rsidR="00C435B2" w:rsidRPr="00523D35" w:rsidRDefault="00C435B2" w:rsidP="00C435B2">
            <w:pPr>
              <w:ind w:left="708"/>
              <w:rPr>
                <w:rFonts w:cstheme="minorHAnsi"/>
                <w:sz w:val="20"/>
                <w:szCs w:val="20"/>
              </w:rPr>
            </w:pPr>
          </w:p>
          <w:p w14:paraId="30178F6C" w14:textId="77777777" w:rsidR="00C435B2" w:rsidRPr="00523D35" w:rsidRDefault="00C435B2" w:rsidP="00C435B2">
            <w:pPr>
              <w:rPr>
                <w:rFonts w:cstheme="minorHAnsi"/>
                <w:sz w:val="20"/>
                <w:szCs w:val="20"/>
              </w:rPr>
            </w:pPr>
            <w:r w:rsidRPr="00523D35">
              <w:rPr>
                <w:rFonts w:cstheme="minorHAnsi"/>
                <w:sz w:val="20"/>
                <w:szCs w:val="20"/>
              </w:rPr>
              <w:t>Przedmiotem badań mogą być organizacje różnego typu (sektor prywatny, państwowy oraz pozarządowy).</w:t>
            </w:r>
          </w:p>
          <w:p w14:paraId="12E5EC6B" w14:textId="77777777" w:rsidR="00C435B2" w:rsidRPr="00523D35" w:rsidRDefault="00C435B2" w:rsidP="00C435B2">
            <w:pPr>
              <w:ind w:left="708"/>
              <w:rPr>
                <w:rFonts w:cstheme="minorHAnsi"/>
                <w:sz w:val="20"/>
                <w:szCs w:val="20"/>
              </w:rPr>
            </w:pPr>
          </w:p>
          <w:p w14:paraId="19AB719B" w14:textId="77777777" w:rsidR="00C435B2" w:rsidRPr="00523D35" w:rsidRDefault="00C435B2" w:rsidP="00C435B2">
            <w:pPr>
              <w:rPr>
                <w:rFonts w:cstheme="minorHAnsi"/>
                <w:sz w:val="20"/>
                <w:szCs w:val="20"/>
              </w:rPr>
            </w:pPr>
            <w:r w:rsidRPr="00523D35">
              <w:rPr>
                <w:rFonts w:cstheme="minorHAnsi"/>
                <w:sz w:val="20"/>
                <w:szCs w:val="20"/>
              </w:rPr>
              <w:t xml:space="preserve">Badania mogą również dotyczyć grup społecznych, których naturalnie dotyczą  procesy organizowania (np. nowe zawody, tradycyjne profesje, stowarzyszenia, zrzeszenia, </w:t>
            </w:r>
            <w:r w:rsidRPr="00523D35">
              <w:rPr>
                <w:rFonts w:cstheme="minorHAnsi"/>
                <w:sz w:val="20"/>
                <w:szCs w:val="20"/>
              </w:rPr>
              <w:lastRenderedPageBreak/>
              <w:t>kooperatywy, wspólnoty i wiele innych przedsiębiorczych inicjatyw)</w:t>
            </w:r>
          </w:p>
          <w:p w14:paraId="61320BA4" w14:textId="77777777" w:rsidR="00C435B2" w:rsidRPr="00523D35" w:rsidRDefault="00C435B2" w:rsidP="00C435B2">
            <w:pPr>
              <w:ind w:left="708"/>
              <w:rPr>
                <w:rFonts w:cstheme="minorHAnsi"/>
                <w:sz w:val="20"/>
                <w:szCs w:val="20"/>
              </w:rPr>
            </w:pPr>
          </w:p>
          <w:p w14:paraId="57F58598" w14:textId="77777777" w:rsidR="00C435B2" w:rsidRPr="00523D35" w:rsidRDefault="00C435B2" w:rsidP="00C435B2">
            <w:pPr>
              <w:rPr>
                <w:rFonts w:cstheme="minorHAnsi"/>
                <w:sz w:val="20"/>
                <w:szCs w:val="20"/>
              </w:rPr>
            </w:pPr>
            <w:r w:rsidRPr="00523D35">
              <w:rPr>
                <w:rFonts w:cstheme="minorHAnsi"/>
                <w:sz w:val="20"/>
                <w:szCs w:val="20"/>
              </w:rPr>
              <w:t>Badania i analizy są prowadzone w paradygmacie interpretatywnym (zakładającym subiektywizm badacza).</w:t>
            </w:r>
          </w:p>
          <w:p w14:paraId="0112EB18" w14:textId="77777777" w:rsidR="00C435B2" w:rsidRPr="00523D35" w:rsidRDefault="00C435B2" w:rsidP="00C435B2">
            <w:pPr>
              <w:ind w:left="708"/>
              <w:rPr>
                <w:rFonts w:cstheme="minorHAnsi"/>
                <w:sz w:val="20"/>
                <w:szCs w:val="20"/>
              </w:rPr>
            </w:pPr>
          </w:p>
          <w:p w14:paraId="4DD1A726" w14:textId="77777777" w:rsidR="00C435B2" w:rsidRPr="00523D35" w:rsidRDefault="00C435B2" w:rsidP="00C435B2">
            <w:pPr>
              <w:rPr>
                <w:rFonts w:cstheme="minorHAnsi"/>
                <w:sz w:val="20"/>
                <w:szCs w:val="20"/>
              </w:rPr>
            </w:pPr>
            <w:r w:rsidRPr="00523D35">
              <w:rPr>
                <w:rFonts w:cstheme="minorHAnsi"/>
                <w:sz w:val="20"/>
                <w:szCs w:val="20"/>
              </w:rPr>
              <w:t>Głównym rezultatem badań jest opis pobytu badacza w terenie oraz wnioskowanie na ich podstawie, co oznacza dużo satysfakcjonującej pracy własnej.</w:t>
            </w:r>
          </w:p>
          <w:p w14:paraId="45D88CCD" w14:textId="77777777" w:rsidR="00C435B2" w:rsidRPr="00523D35" w:rsidRDefault="00C435B2" w:rsidP="00C435B2"/>
        </w:tc>
        <w:tc>
          <w:tcPr>
            <w:tcW w:w="5245" w:type="dxa"/>
            <w:shd w:val="clear" w:color="auto" w:fill="99CCFF"/>
          </w:tcPr>
          <w:p w14:paraId="406F5A26" w14:textId="77777777" w:rsidR="00C435B2" w:rsidRPr="00523D35" w:rsidRDefault="00C435B2" w:rsidP="00C435B2"/>
        </w:tc>
      </w:tr>
      <w:tr w:rsidR="00C435B2" w:rsidRPr="00523D35" w14:paraId="5A7705ED" w14:textId="77777777" w:rsidTr="00523D35">
        <w:tc>
          <w:tcPr>
            <w:tcW w:w="562" w:type="dxa"/>
            <w:shd w:val="clear" w:color="auto" w:fill="CCFFFF"/>
          </w:tcPr>
          <w:p w14:paraId="78737C72" w14:textId="2240829C" w:rsidR="00C435B2" w:rsidRPr="00523D35" w:rsidRDefault="00C435B2" w:rsidP="00C435B2">
            <w:r>
              <w:t>33.</w:t>
            </w:r>
          </w:p>
        </w:tc>
        <w:tc>
          <w:tcPr>
            <w:tcW w:w="2835" w:type="dxa"/>
            <w:shd w:val="clear" w:color="auto" w:fill="CCFFFF"/>
          </w:tcPr>
          <w:p w14:paraId="017A16E8" w14:textId="232B499D" w:rsidR="00C435B2" w:rsidRPr="00523D35" w:rsidRDefault="00C435B2" w:rsidP="00C435B2">
            <w:pPr>
              <w:rPr>
                <w:rFonts w:cstheme="minorHAnsi"/>
                <w:sz w:val="20"/>
                <w:szCs w:val="20"/>
              </w:rPr>
            </w:pPr>
            <w:r w:rsidRPr="00523D35">
              <w:rPr>
                <w:rFonts w:cstheme="minorHAnsi"/>
                <w:sz w:val="20"/>
                <w:szCs w:val="20"/>
              </w:rPr>
              <w:t xml:space="preserve">Dr Michał Rogatko </w:t>
            </w:r>
          </w:p>
        </w:tc>
        <w:tc>
          <w:tcPr>
            <w:tcW w:w="5103" w:type="dxa"/>
            <w:shd w:val="clear" w:color="auto" w:fill="CCECFF"/>
          </w:tcPr>
          <w:p w14:paraId="7F0635D1" w14:textId="77777777" w:rsidR="00C435B2" w:rsidRPr="00523D35" w:rsidRDefault="00C435B2" w:rsidP="00C435B2">
            <w:pPr>
              <w:rPr>
                <w:rFonts w:cstheme="minorHAnsi"/>
                <w:sz w:val="20"/>
                <w:szCs w:val="20"/>
              </w:rPr>
            </w:pPr>
            <w:r w:rsidRPr="00523D35">
              <w:rPr>
                <w:rFonts w:cstheme="minorHAnsi"/>
                <w:sz w:val="20"/>
                <w:szCs w:val="20"/>
              </w:rPr>
              <w:t xml:space="preserve">&gt;8 </w:t>
            </w:r>
          </w:p>
          <w:p w14:paraId="2C4B9680" w14:textId="77777777" w:rsidR="00C435B2" w:rsidRPr="00523D35" w:rsidRDefault="00C435B2" w:rsidP="00C435B2">
            <w:pPr>
              <w:rPr>
                <w:b/>
                <w:bCs/>
                <w:sz w:val="20"/>
                <w:szCs w:val="20"/>
              </w:rPr>
            </w:pPr>
            <w:r w:rsidRPr="00523D35">
              <w:rPr>
                <w:b/>
                <w:bCs/>
                <w:sz w:val="20"/>
                <w:szCs w:val="20"/>
              </w:rPr>
              <w:t>Kształtowanie strategii organizacji ze względu na etykę prowadzenia działalności gospodarczej, potrzeby i trendy społeczne.</w:t>
            </w:r>
          </w:p>
          <w:p w14:paraId="6AD984D7" w14:textId="77777777" w:rsidR="00C435B2" w:rsidRPr="00523D35" w:rsidRDefault="00C435B2" w:rsidP="00C435B2">
            <w:pPr>
              <w:rPr>
                <w:b/>
                <w:bCs/>
                <w:sz w:val="20"/>
                <w:szCs w:val="20"/>
              </w:rPr>
            </w:pPr>
          </w:p>
          <w:p w14:paraId="35CA0BDD" w14:textId="77777777" w:rsidR="00C435B2" w:rsidRPr="00523D35" w:rsidRDefault="00C435B2" w:rsidP="00C435B2">
            <w:pPr>
              <w:rPr>
                <w:sz w:val="20"/>
                <w:szCs w:val="20"/>
              </w:rPr>
            </w:pPr>
            <w:r w:rsidRPr="00523D35">
              <w:rPr>
                <w:sz w:val="20"/>
                <w:szCs w:val="20"/>
              </w:rPr>
              <w:t>Program seminarium:</w:t>
            </w:r>
          </w:p>
          <w:p w14:paraId="2335FC85" w14:textId="77777777" w:rsidR="00C435B2" w:rsidRPr="00523D35" w:rsidRDefault="00C435B2" w:rsidP="00C435B2">
            <w:pPr>
              <w:rPr>
                <w:sz w:val="20"/>
                <w:szCs w:val="20"/>
              </w:rPr>
            </w:pPr>
            <w:r w:rsidRPr="00523D35">
              <w:rPr>
                <w:sz w:val="20"/>
                <w:szCs w:val="20"/>
              </w:rPr>
              <w:t xml:space="preserve">Chcemy rozmawiać o tym jak korygować strategię organizacji, aby uwzględniała ona oczekiwania interesariuszy organizacji, aktualne trendy w gospodarce lokalnej i światowej czy działalność organizacji społecznych. Będziemy chcieli zrozumieć czy i jak bardzo jest to ważne dla budowania autentycznej i trwałej przewagi konkurencyjnej, odbiegającej od klasycznej przewagi kosztowej. Czy wyróżnienie się na tle konkurencji ze względu na sposób kształtowania struktury organizacyjnej, sposobu działania, czy kształtowania relacji z interesariuszami, może tworzyć fundamenty dla dynamicznego wzrostu organizacji? </w:t>
            </w:r>
          </w:p>
          <w:p w14:paraId="69254EFC" w14:textId="77777777" w:rsidR="00C435B2" w:rsidRPr="00523D35" w:rsidRDefault="00C435B2" w:rsidP="00C435B2">
            <w:pPr>
              <w:rPr>
                <w:sz w:val="20"/>
                <w:szCs w:val="20"/>
              </w:rPr>
            </w:pPr>
            <w:r w:rsidRPr="00523D35">
              <w:rPr>
                <w:sz w:val="20"/>
                <w:szCs w:val="20"/>
              </w:rPr>
              <w:t xml:space="preserve">Zajmiemy się również celami zrównoważonego rozwoju, regulacjami unijnymi w tym zakresie i ich związkami z oczekiwaniami społecznymi. </w:t>
            </w:r>
          </w:p>
          <w:p w14:paraId="5753FD20" w14:textId="77777777" w:rsidR="00C435B2" w:rsidRPr="00523D35" w:rsidRDefault="00C435B2" w:rsidP="00C435B2">
            <w:pPr>
              <w:rPr>
                <w:sz w:val="20"/>
                <w:szCs w:val="20"/>
              </w:rPr>
            </w:pPr>
            <w:r w:rsidRPr="00523D35">
              <w:rPr>
                <w:sz w:val="20"/>
                <w:szCs w:val="20"/>
              </w:rPr>
              <w:t xml:space="preserve">Interesować nas będą transparentne struktury organizacyjne i takież formy działania. </w:t>
            </w:r>
          </w:p>
          <w:p w14:paraId="4C229DD3" w14:textId="77777777" w:rsidR="00C435B2" w:rsidRPr="00523D35" w:rsidRDefault="00C435B2" w:rsidP="00C435B2">
            <w:pPr>
              <w:rPr>
                <w:sz w:val="20"/>
                <w:szCs w:val="20"/>
              </w:rPr>
            </w:pPr>
          </w:p>
          <w:p w14:paraId="670D8263" w14:textId="77777777" w:rsidR="00C435B2" w:rsidRPr="00523D35" w:rsidRDefault="00C435B2" w:rsidP="00C435B2">
            <w:pPr>
              <w:rPr>
                <w:rFonts w:cstheme="minorHAnsi"/>
                <w:sz w:val="20"/>
                <w:szCs w:val="20"/>
              </w:rPr>
            </w:pPr>
          </w:p>
          <w:p w14:paraId="7DFCE25D" w14:textId="77777777" w:rsidR="00C435B2" w:rsidRPr="00523D35" w:rsidRDefault="00C435B2" w:rsidP="00C435B2"/>
        </w:tc>
        <w:tc>
          <w:tcPr>
            <w:tcW w:w="5245" w:type="dxa"/>
            <w:shd w:val="clear" w:color="auto" w:fill="99CCFF"/>
          </w:tcPr>
          <w:p w14:paraId="109167BC" w14:textId="77777777" w:rsidR="00C435B2" w:rsidRPr="00523D35" w:rsidRDefault="00C435B2" w:rsidP="00C435B2">
            <w:pPr>
              <w:rPr>
                <w:rFonts w:cstheme="minorHAnsi"/>
                <w:sz w:val="20"/>
                <w:szCs w:val="20"/>
              </w:rPr>
            </w:pPr>
            <w:r w:rsidRPr="00523D35">
              <w:rPr>
                <w:rFonts w:cstheme="minorHAnsi"/>
                <w:sz w:val="20"/>
                <w:szCs w:val="20"/>
              </w:rPr>
              <w:t xml:space="preserve">&gt;8 </w:t>
            </w:r>
          </w:p>
          <w:p w14:paraId="3545569D" w14:textId="77777777" w:rsidR="00C435B2" w:rsidRPr="00523D35" w:rsidRDefault="00C435B2" w:rsidP="00C435B2">
            <w:pPr>
              <w:rPr>
                <w:b/>
                <w:bCs/>
                <w:sz w:val="20"/>
                <w:szCs w:val="20"/>
              </w:rPr>
            </w:pPr>
            <w:r w:rsidRPr="00523D35">
              <w:rPr>
                <w:b/>
                <w:bCs/>
                <w:sz w:val="20"/>
                <w:szCs w:val="20"/>
              </w:rPr>
              <w:t>Kształtowanie strategii organizacji ze względu na etykę prowadzenia działalności gospodarczej, potrzeby i trendy społeczne.</w:t>
            </w:r>
          </w:p>
          <w:p w14:paraId="40188B2B" w14:textId="77777777" w:rsidR="00C435B2" w:rsidRPr="00523D35" w:rsidRDefault="00C435B2" w:rsidP="00C435B2">
            <w:pPr>
              <w:rPr>
                <w:b/>
                <w:bCs/>
                <w:sz w:val="20"/>
                <w:szCs w:val="20"/>
              </w:rPr>
            </w:pPr>
          </w:p>
          <w:p w14:paraId="089FCB10" w14:textId="77777777" w:rsidR="00C435B2" w:rsidRPr="00523D35" w:rsidRDefault="00C435B2" w:rsidP="00C435B2">
            <w:pPr>
              <w:rPr>
                <w:sz w:val="20"/>
                <w:szCs w:val="20"/>
              </w:rPr>
            </w:pPr>
            <w:r w:rsidRPr="00523D35">
              <w:rPr>
                <w:sz w:val="20"/>
                <w:szCs w:val="20"/>
              </w:rPr>
              <w:t>Program seminarium:</w:t>
            </w:r>
          </w:p>
          <w:p w14:paraId="753DE180" w14:textId="77777777" w:rsidR="00C435B2" w:rsidRPr="00523D35" w:rsidRDefault="00C435B2" w:rsidP="00C435B2">
            <w:pPr>
              <w:rPr>
                <w:sz w:val="20"/>
                <w:szCs w:val="20"/>
              </w:rPr>
            </w:pPr>
            <w:r w:rsidRPr="00523D35">
              <w:rPr>
                <w:sz w:val="20"/>
                <w:szCs w:val="20"/>
              </w:rPr>
              <w:t xml:space="preserve">Chcemy rozmawiać o tym jak korygować strategię organizacji, aby uwzględniała ona oczekiwania interesariuszy organizacji, aktualne trendy w gospodarce lokalnej i światowej czy działalność organizacji społecznych. Będziemy chcieli zrozumieć czy i jak bardzo jest to ważne dla budowania autentycznej i trwałej przewagi konkurencyjnej, odbiegającej od klasycznej przewagi kosztowej. Czy wyróżnienie się na tle konkurencji ze względu na sposób kształtowania struktury organizacyjnej, sposobu działania, czy kształtowania relacji z interesariuszami, może tworzyć fundamenty dla dynamicznego wzrostu organizacji? </w:t>
            </w:r>
          </w:p>
          <w:p w14:paraId="6200F0A5" w14:textId="77777777" w:rsidR="00C435B2" w:rsidRPr="00523D35" w:rsidRDefault="00C435B2" w:rsidP="00C435B2">
            <w:pPr>
              <w:rPr>
                <w:sz w:val="20"/>
                <w:szCs w:val="20"/>
              </w:rPr>
            </w:pPr>
            <w:r w:rsidRPr="00523D35">
              <w:rPr>
                <w:sz w:val="20"/>
                <w:szCs w:val="20"/>
              </w:rPr>
              <w:t xml:space="preserve">Zajmiemy się również celami zrównoważonego rozwoju, regulacjami unijnymi w tym zakresie i ich związkami z oczekiwaniami społecznymi. </w:t>
            </w:r>
          </w:p>
          <w:p w14:paraId="591CE19A" w14:textId="77777777" w:rsidR="00C435B2" w:rsidRPr="00523D35" w:rsidRDefault="00C435B2" w:rsidP="00C435B2">
            <w:pPr>
              <w:rPr>
                <w:sz w:val="20"/>
                <w:szCs w:val="20"/>
              </w:rPr>
            </w:pPr>
            <w:r w:rsidRPr="00523D35">
              <w:rPr>
                <w:sz w:val="20"/>
                <w:szCs w:val="20"/>
              </w:rPr>
              <w:t xml:space="preserve">Interesować nas będą transparentne struktury organizacyjne i takież formy działania. </w:t>
            </w:r>
          </w:p>
          <w:p w14:paraId="4407ADDB" w14:textId="77777777" w:rsidR="00C435B2" w:rsidRPr="00523D35" w:rsidRDefault="00C435B2" w:rsidP="00C435B2">
            <w:pPr>
              <w:rPr>
                <w:sz w:val="20"/>
                <w:szCs w:val="20"/>
              </w:rPr>
            </w:pPr>
          </w:p>
          <w:p w14:paraId="75A58D63" w14:textId="77777777" w:rsidR="00C435B2" w:rsidRPr="00523D35" w:rsidRDefault="00C435B2" w:rsidP="00C435B2">
            <w:pPr>
              <w:rPr>
                <w:rFonts w:cstheme="minorHAnsi"/>
                <w:sz w:val="20"/>
                <w:szCs w:val="20"/>
              </w:rPr>
            </w:pPr>
          </w:p>
          <w:p w14:paraId="23A5FD27" w14:textId="77777777" w:rsidR="00C435B2" w:rsidRPr="00523D35" w:rsidRDefault="00C435B2" w:rsidP="00C435B2"/>
        </w:tc>
      </w:tr>
      <w:tr w:rsidR="00C435B2" w:rsidRPr="00523D35" w14:paraId="58423142" w14:textId="77777777" w:rsidTr="00523D35">
        <w:tc>
          <w:tcPr>
            <w:tcW w:w="562" w:type="dxa"/>
            <w:shd w:val="clear" w:color="auto" w:fill="CCFFFF"/>
          </w:tcPr>
          <w:p w14:paraId="11BE3FB1" w14:textId="56CB4232" w:rsidR="00C435B2" w:rsidRPr="00523D35" w:rsidRDefault="00C435B2" w:rsidP="00C435B2">
            <w:r>
              <w:lastRenderedPageBreak/>
              <w:t>34.</w:t>
            </w:r>
          </w:p>
        </w:tc>
        <w:tc>
          <w:tcPr>
            <w:tcW w:w="2835" w:type="dxa"/>
            <w:shd w:val="clear" w:color="auto" w:fill="CCFFFF"/>
          </w:tcPr>
          <w:p w14:paraId="4A9E265E" w14:textId="7E689B72" w:rsidR="00C435B2" w:rsidRPr="00523D35" w:rsidRDefault="00C435B2" w:rsidP="00C435B2">
            <w:pPr>
              <w:rPr>
                <w:rFonts w:cstheme="minorHAnsi"/>
                <w:sz w:val="20"/>
                <w:szCs w:val="20"/>
              </w:rPr>
            </w:pPr>
            <w:r w:rsidRPr="00523D35">
              <w:rPr>
                <w:rFonts w:cstheme="minorHAnsi"/>
                <w:sz w:val="20"/>
                <w:szCs w:val="20"/>
              </w:rPr>
              <w:t>Dr Zofia Skrzypczak</w:t>
            </w:r>
          </w:p>
        </w:tc>
        <w:tc>
          <w:tcPr>
            <w:tcW w:w="5103" w:type="dxa"/>
            <w:shd w:val="clear" w:color="auto" w:fill="CCECFF"/>
          </w:tcPr>
          <w:p w14:paraId="1CF8668E" w14:textId="77777777" w:rsidR="00C435B2" w:rsidRPr="00523D35" w:rsidRDefault="00C435B2" w:rsidP="00C435B2"/>
        </w:tc>
        <w:tc>
          <w:tcPr>
            <w:tcW w:w="5245" w:type="dxa"/>
            <w:shd w:val="clear" w:color="auto" w:fill="99CCFF"/>
          </w:tcPr>
          <w:p w14:paraId="6B2DFF35" w14:textId="77777777" w:rsidR="00C435B2" w:rsidRPr="00523D35" w:rsidRDefault="00C435B2" w:rsidP="00C435B2">
            <w:pPr>
              <w:rPr>
                <w:rFonts w:cstheme="minorHAnsi"/>
                <w:bCs/>
                <w:sz w:val="20"/>
                <w:szCs w:val="20"/>
              </w:rPr>
            </w:pPr>
            <w:r w:rsidRPr="00523D35">
              <w:rPr>
                <w:rFonts w:cstheme="minorHAnsi"/>
                <w:bCs/>
                <w:sz w:val="20"/>
                <w:szCs w:val="20"/>
              </w:rPr>
              <w:t>&gt;8</w:t>
            </w:r>
          </w:p>
          <w:p w14:paraId="5EA471FD" w14:textId="77777777" w:rsidR="00C435B2" w:rsidRPr="00523D35" w:rsidRDefault="00C435B2" w:rsidP="00C435B2">
            <w:pPr>
              <w:autoSpaceDE w:val="0"/>
              <w:autoSpaceDN w:val="0"/>
              <w:adjustRightInd w:val="0"/>
              <w:rPr>
                <w:rFonts w:cstheme="minorHAnsi"/>
                <w:b/>
                <w:bCs/>
                <w:sz w:val="20"/>
                <w:szCs w:val="20"/>
              </w:rPr>
            </w:pPr>
            <w:r w:rsidRPr="00523D35">
              <w:rPr>
                <w:rFonts w:cstheme="minorHAnsi"/>
                <w:b/>
                <w:bCs/>
                <w:sz w:val="20"/>
                <w:szCs w:val="20"/>
              </w:rPr>
              <w:t>Zarządzanie zasobami gospodarczymi (finansowymi i ludzkimi) w systemach opieki zdrowotnej Polski i innych krajów</w:t>
            </w:r>
          </w:p>
          <w:p w14:paraId="65B5D9BD" w14:textId="77777777" w:rsidR="00C435B2" w:rsidRPr="00523D35" w:rsidRDefault="00C435B2" w:rsidP="00C435B2">
            <w:pPr>
              <w:autoSpaceDE w:val="0"/>
              <w:autoSpaceDN w:val="0"/>
              <w:adjustRightInd w:val="0"/>
              <w:rPr>
                <w:rFonts w:cstheme="minorHAnsi"/>
                <w:b/>
                <w:bCs/>
                <w:sz w:val="20"/>
                <w:szCs w:val="20"/>
              </w:rPr>
            </w:pPr>
          </w:p>
          <w:p w14:paraId="0C6F17E8" w14:textId="77777777" w:rsidR="00C435B2" w:rsidRPr="00523D35" w:rsidRDefault="00C435B2" w:rsidP="00C435B2">
            <w:pPr>
              <w:autoSpaceDE w:val="0"/>
              <w:autoSpaceDN w:val="0"/>
              <w:adjustRightInd w:val="0"/>
              <w:rPr>
                <w:rFonts w:cstheme="minorHAnsi"/>
                <w:sz w:val="20"/>
                <w:szCs w:val="20"/>
              </w:rPr>
            </w:pPr>
            <w:r w:rsidRPr="00523D35">
              <w:rPr>
                <w:rFonts w:cstheme="minorHAnsi"/>
                <w:sz w:val="20"/>
                <w:szCs w:val="20"/>
              </w:rPr>
              <w:t>Program seminarium:</w:t>
            </w:r>
          </w:p>
          <w:p w14:paraId="1CF4D682" w14:textId="77777777" w:rsidR="00C435B2" w:rsidRPr="00523D35" w:rsidRDefault="00C435B2" w:rsidP="00C435B2">
            <w:r w:rsidRPr="00523D35">
              <w:t>- Zarządzanie zasobami finansowymi publicznymi i prywatnymi w systemach opieki zdrowotnej – funkcjonowanie w praktyce modelu Bismarcka, Beveridge’a i rezydualnego (rynkowego)</w:t>
            </w:r>
          </w:p>
          <w:p w14:paraId="77D5E7AE" w14:textId="77777777" w:rsidR="00C435B2" w:rsidRPr="00523D35" w:rsidRDefault="00C435B2" w:rsidP="00C435B2">
            <w:r w:rsidRPr="00523D35">
              <w:t>- Zarządzanie wydatkami publicznymi na ochronę zdrowia w Polsce (funkcjonowanie Narodowego Funduszu Zdrowia – konstrukcja planów finansowych, kontraktowanie świadczeń zdrowotnych; zasady refundacji leków, zarządzanie programami lekowymi; zarządzanie wydatkami jednostek samorządu terytorialnego)</w:t>
            </w:r>
          </w:p>
          <w:p w14:paraId="6425EFBA" w14:textId="77777777" w:rsidR="00C435B2" w:rsidRPr="00523D35" w:rsidRDefault="00C435B2" w:rsidP="00C435B2">
            <w:r w:rsidRPr="00523D35">
              <w:t>- Zarządzanie wydatkami prywatnymi na ochronę zdrowia w Polsce (badanie budżetów gospodarstw domowych jako źródło informacji o wydatkach tych podmiotów na zdrowie; znaczenie zakupu abonamentów medycznych i prywatnych ubezpieczeń zdrowotnych dla zaspakajania potrzeb zdrowotnych społeczeństwa; przesłanki decyzji nabywców o zakupie leków OTC i suplementów diety)</w:t>
            </w:r>
          </w:p>
          <w:p w14:paraId="1E6A939B" w14:textId="77777777" w:rsidR="00C435B2" w:rsidRPr="00523D35" w:rsidRDefault="00C435B2" w:rsidP="00C435B2">
            <w:r w:rsidRPr="00523D35">
              <w:t>- Zarządzanie zasobami ludzkimi w polskim systemie opieki zdrowotnej (profesjonaliści medyczni mający prawo wykonywania zawodu a pracujący z pacjentem – skala i przyczyny różnic; znaczenie sposobu wynagradzania, możliwości określenia ścieżki kariery, wpływu wypalenia zawodowego dla decyzji o podjęciu pracy w sektorze opieki zdrowotnej)</w:t>
            </w:r>
          </w:p>
          <w:p w14:paraId="79AD5D66" w14:textId="77777777" w:rsidR="00C435B2" w:rsidRPr="00523D35" w:rsidRDefault="00C435B2" w:rsidP="00C435B2">
            <w:pPr>
              <w:autoSpaceDE w:val="0"/>
              <w:autoSpaceDN w:val="0"/>
              <w:adjustRightInd w:val="0"/>
              <w:rPr>
                <w:rFonts w:cstheme="minorHAnsi"/>
                <w:sz w:val="20"/>
                <w:szCs w:val="20"/>
              </w:rPr>
            </w:pPr>
          </w:p>
          <w:p w14:paraId="0AE505D3" w14:textId="77777777" w:rsidR="00C435B2" w:rsidRPr="00523D35" w:rsidRDefault="00C435B2" w:rsidP="00C435B2">
            <w:pPr>
              <w:autoSpaceDE w:val="0"/>
              <w:autoSpaceDN w:val="0"/>
              <w:adjustRightInd w:val="0"/>
              <w:rPr>
                <w:rFonts w:cstheme="minorHAnsi"/>
                <w:sz w:val="20"/>
                <w:szCs w:val="20"/>
              </w:rPr>
            </w:pPr>
          </w:p>
          <w:p w14:paraId="0F1D1532" w14:textId="77777777" w:rsidR="00C435B2" w:rsidRPr="00523D35" w:rsidRDefault="00C435B2" w:rsidP="00C435B2">
            <w:pPr>
              <w:autoSpaceDE w:val="0"/>
              <w:autoSpaceDN w:val="0"/>
              <w:adjustRightInd w:val="0"/>
              <w:rPr>
                <w:rFonts w:cstheme="minorHAnsi"/>
                <w:sz w:val="20"/>
                <w:szCs w:val="20"/>
              </w:rPr>
            </w:pPr>
          </w:p>
          <w:p w14:paraId="36DCF302" w14:textId="77777777" w:rsidR="00C435B2" w:rsidRPr="00523D35" w:rsidRDefault="00C435B2" w:rsidP="00C435B2"/>
        </w:tc>
      </w:tr>
      <w:tr w:rsidR="00C435B2" w:rsidRPr="00523D35" w14:paraId="1328A779" w14:textId="77777777" w:rsidTr="00523D35">
        <w:tc>
          <w:tcPr>
            <w:tcW w:w="562" w:type="dxa"/>
            <w:shd w:val="clear" w:color="auto" w:fill="CCFFFF"/>
          </w:tcPr>
          <w:p w14:paraId="60425FC7" w14:textId="6D91D6D6" w:rsidR="00C435B2" w:rsidRPr="00523D35" w:rsidRDefault="00C435B2" w:rsidP="00C435B2">
            <w:r>
              <w:lastRenderedPageBreak/>
              <w:t>35.</w:t>
            </w:r>
          </w:p>
        </w:tc>
        <w:tc>
          <w:tcPr>
            <w:tcW w:w="2835" w:type="dxa"/>
            <w:shd w:val="clear" w:color="auto" w:fill="CCFFFF"/>
          </w:tcPr>
          <w:p w14:paraId="6D6149BB" w14:textId="19AD90C5" w:rsidR="00C435B2" w:rsidRPr="00523D35" w:rsidRDefault="00C435B2" w:rsidP="00C435B2">
            <w:pPr>
              <w:rPr>
                <w:rFonts w:cstheme="minorHAnsi"/>
                <w:sz w:val="20"/>
                <w:szCs w:val="20"/>
              </w:rPr>
            </w:pPr>
            <w:r w:rsidRPr="00523D35">
              <w:rPr>
                <w:rFonts w:cstheme="minorHAnsi"/>
                <w:sz w:val="20"/>
                <w:szCs w:val="20"/>
              </w:rPr>
              <w:t>Dr Joanna Smolarek</w:t>
            </w:r>
          </w:p>
        </w:tc>
        <w:tc>
          <w:tcPr>
            <w:tcW w:w="5103" w:type="dxa"/>
            <w:shd w:val="clear" w:color="auto" w:fill="CCECFF"/>
          </w:tcPr>
          <w:p w14:paraId="061D4419" w14:textId="77777777" w:rsidR="00C435B2" w:rsidRPr="00523D35" w:rsidRDefault="00C435B2" w:rsidP="00C435B2">
            <w:pPr>
              <w:rPr>
                <w:rFonts w:cstheme="minorHAnsi"/>
                <w:b/>
                <w:bCs/>
                <w:sz w:val="20"/>
                <w:szCs w:val="20"/>
              </w:rPr>
            </w:pPr>
            <w:r w:rsidRPr="00523D35">
              <w:rPr>
                <w:rFonts w:cstheme="minorHAnsi"/>
                <w:b/>
                <w:bCs/>
                <w:sz w:val="20"/>
                <w:szCs w:val="20"/>
              </w:rPr>
              <w:t>Zarządzanie i restrukturyzacja instytucji finansowych (analiza przypadku case study lub analiza z perspektywy kraju)</w:t>
            </w:r>
          </w:p>
          <w:p w14:paraId="2BCA2F7A" w14:textId="77777777" w:rsidR="00C435B2" w:rsidRPr="00523D35" w:rsidRDefault="00C435B2" w:rsidP="00C435B2">
            <w:pPr>
              <w:rPr>
                <w:rFonts w:cstheme="minorHAnsi"/>
                <w:sz w:val="20"/>
                <w:szCs w:val="20"/>
              </w:rPr>
            </w:pPr>
          </w:p>
          <w:p w14:paraId="068C1E3C"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48709F24" w14:textId="77777777" w:rsidR="00C435B2" w:rsidRPr="00523D35" w:rsidRDefault="00C435B2" w:rsidP="00C435B2">
            <w:pPr>
              <w:contextualSpacing/>
              <w:rPr>
                <w:rFonts w:cstheme="minorHAnsi"/>
                <w:sz w:val="20"/>
                <w:szCs w:val="20"/>
              </w:rPr>
            </w:pPr>
            <w:r w:rsidRPr="00523D35">
              <w:rPr>
                <w:rFonts w:cstheme="minorHAnsi"/>
                <w:sz w:val="20"/>
                <w:szCs w:val="20"/>
              </w:rPr>
              <w:t>- Zarządzenie instytucjami finansowymi w okresach kryzowych</w:t>
            </w:r>
          </w:p>
          <w:p w14:paraId="2395FC86" w14:textId="77777777" w:rsidR="00C435B2" w:rsidRPr="00523D35" w:rsidRDefault="00C435B2" w:rsidP="00C435B2">
            <w:pPr>
              <w:contextualSpacing/>
              <w:rPr>
                <w:rFonts w:cstheme="minorHAnsi"/>
                <w:sz w:val="20"/>
                <w:szCs w:val="20"/>
              </w:rPr>
            </w:pPr>
            <w:r w:rsidRPr="00523D35">
              <w:rPr>
                <w:rFonts w:cstheme="minorHAnsi"/>
                <w:sz w:val="20"/>
                <w:szCs w:val="20"/>
              </w:rPr>
              <w:t>- Zarządzanie instytucjami finansowymi w celu zachowania stabilności sytemu bankowego</w:t>
            </w:r>
          </w:p>
          <w:p w14:paraId="4C056F5B" w14:textId="77777777" w:rsidR="00C435B2" w:rsidRPr="00523D35" w:rsidRDefault="00C435B2" w:rsidP="00C435B2">
            <w:pPr>
              <w:contextualSpacing/>
              <w:rPr>
                <w:rFonts w:cstheme="minorHAnsi"/>
                <w:sz w:val="20"/>
                <w:szCs w:val="20"/>
              </w:rPr>
            </w:pPr>
            <w:r w:rsidRPr="00523D35">
              <w:rPr>
                <w:rFonts w:cstheme="minorHAnsi"/>
                <w:sz w:val="20"/>
                <w:szCs w:val="20"/>
              </w:rPr>
              <w:t>- Zarzadzanie instytucjami finansowymi poprzez działania restrukturyzacyjne</w:t>
            </w:r>
          </w:p>
          <w:p w14:paraId="078DC543" w14:textId="77777777" w:rsidR="00C435B2" w:rsidRPr="00523D35" w:rsidRDefault="00C435B2" w:rsidP="00C435B2">
            <w:pPr>
              <w:contextualSpacing/>
              <w:rPr>
                <w:rFonts w:cstheme="minorHAnsi"/>
                <w:sz w:val="20"/>
                <w:szCs w:val="20"/>
              </w:rPr>
            </w:pPr>
            <w:r w:rsidRPr="00523D35">
              <w:rPr>
                <w:rFonts w:cstheme="minorHAnsi"/>
                <w:sz w:val="20"/>
                <w:szCs w:val="20"/>
              </w:rPr>
              <w:t xml:space="preserve">- Zarzadzanie instytucjami finansowymi poprzez przygotowanie do realizacji przymusowej restrukturyzacji </w:t>
            </w:r>
          </w:p>
          <w:p w14:paraId="64D54E97" w14:textId="77777777" w:rsidR="00C435B2" w:rsidRPr="00523D35" w:rsidRDefault="00C435B2" w:rsidP="00C435B2">
            <w:pPr>
              <w:contextualSpacing/>
              <w:rPr>
                <w:rFonts w:cstheme="minorHAnsi"/>
                <w:sz w:val="20"/>
                <w:szCs w:val="20"/>
              </w:rPr>
            </w:pPr>
            <w:r w:rsidRPr="00523D35">
              <w:rPr>
                <w:rFonts w:cstheme="minorHAnsi"/>
                <w:sz w:val="20"/>
                <w:szCs w:val="20"/>
              </w:rPr>
              <w:t xml:space="preserve">- Zarzadzanie instytucjami finansowymi poprzez adresowanie ryzyk </w:t>
            </w:r>
          </w:p>
          <w:p w14:paraId="6885BE65" w14:textId="77777777" w:rsidR="00C435B2" w:rsidRPr="00523D35" w:rsidRDefault="00C435B2" w:rsidP="00C435B2"/>
        </w:tc>
        <w:tc>
          <w:tcPr>
            <w:tcW w:w="5245" w:type="dxa"/>
            <w:shd w:val="clear" w:color="auto" w:fill="99CCFF"/>
          </w:tcPr>
          <w:p w14:paraId="1FF925DD" w14:textId="77777777" w:rsidR="00C435B2" w:rsidRPr="00523D35" w:rsidRDefault="00C435B2" w:rsidP="00C435B2">
            <w:pPr>
              <w:rPr>
                <w:rFonts w:cstheme="minorHAnsi"/>
                <w:b/>
                <w:bCs/>
                <w:sz w:val="20"/>
                <w:szCs w:val="20"/>
              </w:rPr>
            </w:pPr>
            <w:r w:rsidRPr="00523D35">
              <w:rPr>
                <w:rFonts w:cstheme="minorHAnsi"/>
                <w:b/>
                <w:bCs/>
                <w:sz w:val="20"/>
                <w:szCs w:val="20"/>
              </w:rPr>
              <w:t>Zarządzanie i restrukturyzacja instytucji finansowych (analiza przypadku case study lub analiza z perspektywy kraju)</w:t>
            </w:r>
          </w:p>
          <w:p w14:paraId="342E5FC2" w14:textId="77777777" w:rsidR="00C435B2" w:rsidRPr="00523D35" w:rsidRDefault="00C435B2" w:rsidP="00C435B2">
            <w:pPr>
              <w:rPr>
                <w:rFonts w:cstheme="minorHAnsi"/>
                <w:sz w:val="20"/>
                <w:szCs w:val="20"/>
              </w:rPr>
            </w:pPr>
          </w:p>
          <w:p w14:paraId="721C7276"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486002AA" w14:textId="77777777" w:rsidR="00C435B2" w:rsidRPr="00523D35" w:rsidRDefault="00C435B2" w:rsidP="00C435B2">
            <w:pPr>
              <w:contextualSpacing/>
              <w:rPr>
                <w:rFonts w:cstheme="minorHAnsi"/>
                <w:sz w:val="20"/>
                <w:szCs w:val="20"/>
              </w:rPr>
            </w:pPr>
            <w:r w:rsidRPr="00523D35">
              <w:rPr>
                <w:rFonts w:cstheme="minorHAnsi"/>
                <w:sz w:val="20"/>
                <w:szCs w:val="20"/>
              </w:rPr>
              <w:t>- Zarządzenie instytucjami finansowymi w okresach kryzowych</w:t>
            </w:r>
          </w:p>
          <w:p w14:paraId="26531FE2" w14:textId="77777777" w:rsidR="00C435B2" w:rsidRPr="00523D35" w:rsidRDefault="00C435B2" w:rsidP="00C435B2">
            <w:pPr>
              <w:contextualSpacing/>
              <w:rPr>
                <w:rFonts w:cstheme="minorHAnsi"/>
                <w:sz w:val="20"/>
                <w:szCs w:val="20"/>
              </w:rPr>
            </w:pPr>
            <w:r w:rsidRPr="00523D35">
              <w:rPr>
                <w:rFonts w:cstheme="minorHAnsi"/>
                <w:sz w:val="20"/>
                <w:szCs w:val="20"/>
              </w:rPr>
              <w:t>- Zarządzanie instytucjami finansowymi w celu zachowania stabilności sytemu bankowego</w:t>
            </w:r>
          </w:p>
          <w:p w14:paraId="5DFAD8B2" w14:textId="77777777" w:rsidR="00C435B2" w:rsidRPr="00523D35" w:rsidRDefault="00C435B2" w:rsidP="00C435B2">
            <w:pPr>
              <w:contextualSpacing/>
              <w:rPr>
                <w:rFonts w:cstheme="minorHAnsi"/>
                <w:sz w:val="20"/>
                <w:szCs w:val="20"/>
              </w:rPr>
            </w:pPr>
            <w:r w:rsidRPr="00523D35">
              <w:rPr>
                <w:rFonts w:cstheme="minorHAnsi"/>
                <w:sz w:val="20"/>
                <w:szCs w:val="20"/>
              </w:rPr>
              <w:t>- Zarzadzanie instytucjami finansowymi poprzez działania restrukturyzacyjne</w:t>
            </w:r>
          </w:p>
          <w:p w14:paraId="7B581C52" w14:textId="77777777" w:rsidR="00C435B2" w:rsidRPr="00523D35" w:rsidRDefault="00C435B2" w:rsidP="00C435B2">
            <w:pPr>
              <w:contextualSpacing/>
              <w:rPr>
                <w:rFonts w:cstheme="minorHAnsi"/>
                <w:sz w:val="20"/>
                <w:szCs w:val="20"/>
              </w:rPr>
            </w:pPr>
            <w:r w:rsidRPr="00523D35">
              <w:rPr>
                <w:rFonts w:cstheme="minorHAnsi"/>
                <w:sz w:val="20"/>
                <w:szCs w:val="20"/>
              </w:rPr>
              <w:t xml:space="preserve">- Zarzadzanie instytucjami finansowymi poprzez przygotowanie do realizacji przymusowej restrukturyzacji </w:t>
            </w:r>
          </w:p>
          <w:p w14:paraId="7E43790F" w14:textId="77777777" w:rsidR="00C435B2" w:rsidRPr="00523D35" w:rsidRDefault="00C435B2" w:rsidP="00C435B2">
            <w:pPr>
              <w:contextualSpacing/>
              <w:rPr>
                <w:rFonts w:cstheme="minorHAnsi"/>
                <w:sz w:val="20"/>
                <w:szCs w:val="20"/>
              </w:rPr>
            </w:pPr>
            <w:r w:rsidRPr="00523D35">
              <w:rPr>
                <w:rFonts w:cstheme="minorHAnsi"/>
                <w:sz w:val="20"/>
                <w:szCs w:val="20"/>
              </w:rPr>
              <w:t xml:space="preserve">- Zarzadzanie instytucjami finansowymi poprzez adresowanie ryzyk </w:t>
            </w:r>
          </w:p>
          <w:p w14:paraId="39FD863C" w14:textId="77777777" w:rsidR="00C435B2" w:rsidRPr="00523D35" w:rsidRDefault="00C435B2" w:rsidP="00C435B2"/>
        </w:tc>
      </w:tr>
      <w:tr w:rsidR="00C435B2" w:rsidRPr="00523D35" w14:paraId="2F85E613" w14:textId="77777777" w:rsidTr="00523D35">
        <w:tc>
          <w:tcPr>
            <w:tcW w:w="562" w:type="dxa"/>
            <w:shd w:val="clear" w:color="auto" w:fill="CCFFFF"/>
          </w:tcPr>
          <w:p w14:paraId="3265A5C3" w14:textId="0836416C" w:rsidR="00C435B2" w:rsidRPr="00523D35" w:rsidRDefault="00C435B2" w:rsidP="00C435B2">
            <w:r>
              <w:t>36.</w:t>
            </w:r>
          </w:p>
        </w:tc>
        <w:tc>
          <w:tcPr>
            <w:tcW w:w="2835" w:type="dxa"/>
            <w:shd w:val="clear" w:color="auto" w:fill="CCFFFF"/>
          </w:tcPr>
          <w:p w14:paraId="0094E6E9" w14:textId="3ED82F5C" w:rsidR="00C435B2" w:rsidRPr="00523D35" w:rsidRDefault="00C435B2" w:rsidP="00C435B2">
            <w:pPr>
              <w:rPr>
                <w:rFonts w:cstheme="minorHAnsi"/>
                <w:sz w:val="20"/>
                <w:szCs w:val="20"/>
              </w:rPr>
            </w:pPr>
            <w:r w:rsidRPr="00523D35">
              <w:rPr>
                <w:rFonts w:cstheme="minorHAnsi"/>
                <w:sz w:val="20"/>
                <w:szCs w:val="20"/>
              </w:rPr>
              <w:t>Dr hab. inż. Anna Sołtysik-Piorunkiewicz</w:t>
            </w:r>
          </w:p>
        </w:tc>
        <w:tc>
          <w:tcPr>
            <w:tcW w:w="5103" w:type="dxa"/>
            <w:shd w:val="clear" w:color="auto" w:fill="CCECFF"/>
          </w:tcPr>
          <w:p w14:paraId="6634D9FC" w14:textId="77777777" w:rsidR="00C435B2" w:rsidRPr="00523D35" w:rsidRDefault="00C435B2" w:rsidP="00C435B2">
            <w:pPr>
              <w:rPr>
                <w:rFonts w:cstheme="minorHAnsi"/>
                <w:sz w:val="20"/>
                <w:szCs w:val="20"/>
              </w:rPr>
            </w:pPr>
            <w:r w:rsidRPr="00523D35">
              <w:rPr>
                <w:rFonts w:cstheme="minorHAnsi"/>
                <w:sz w:val="20"/>
                <w:szCs w:val="20"/>
              </w:rPr>
              <w:t>&gt;8</w:t>
            </w:r>
          </w:p>
          <w:p w14:paraId="149B7E4D" w14:textId="77777777" w:rsidR="00C435B2" w:rsidRPr="00523D35" w:rsidRDefault="00C435B2" w:rsidP="00C435B2">
            <w:pPr>
              <w:rPr>
                <w:rFonts w:cstheme="minorHAnsi"/>
                <w:b/>
                <w:bCs/>
                <w:sz w:val="20"/>
                <w:szCs w:val="20"/>
              </w:rPr>
            </w:pPr>
            <w:r w:rsidRPr="00523D35">
              <w:rPr>
                <w:rFonts w:cstheme="minorHAnsi"/>
                <w:b/>
                <w:bCs/>
                <w:sz w:val="20"/>
                <w:szCs w:val="20"/>
              </w:rPr>
              <w:t>Zastosowania systemów informatycznych w zarządzaniu</w:t>
            </w:r>
          </w:p>
          <w:p w14:paraId="2C491D13" w14:textId="77777777" w:rsidR="00C435B2" w:rsidRPr="00523D35" w:rsidRDefault="00C435B2" w:rsidP="00C435B2">
            <w:pPr>
              <w:rPr>
                <w:rFonts w:cstheme="minorHAnsi"/>
                <w:b/>
                <w:bCs/>
                <w:sz w:val="20"/>
                <w:szCs w:val="20"/>
              </w:rPr>
            </w:pPr>
          </w:p>
          <w:p w14:paraId="0BED3839"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26929FC7" w14:textId="77777777" w:rsidR="00C435B2" w:rsidRPr="00523D35" w:rsidRDefault="00C435B2" w:rsidP="00C435B2">
            <w:pPr>
              <w:rPr>
                <w:rFonts w:cstheme="minorHAnsi"/>
                <w:sz w:val="20"/>
                <w:szCs w:val="20"/>
              </w:rPr>
            </w:pPr>
            <w:r w:rsidRPr="00523D35">
              <w:rPr>
                <w:rFonts w:cstheme="minorHAnsi"/>
                <w:sz w:val="20"/>
                <w:szCs w:val="20"/>
              </w:rPr>
              <w:t>- Możliwości zastosowania sztucznej inteligencji w tworzeniu, projektowaniu i wdrażaniu systemów informatycznych zarządzania w wybranych sferach społecznych i gospodarczych</w:t>
            </w:r>
          </w:p>
          <w:p w14:paraId="62084A31" w14:textId="77777777" w:rsidR="00C435B2" w:rsidRPr="00523D35" w:rsidRDefault="00C435B2" w:rsidP="00C435B2">
            <w:pPr>
              <w:rPr>
                <w:rFonts w:cstheme="minorHAnsi"/>
                <w:sz w:val="20"/>
                <w:szCs w:val="20"/>
              </w:rPr>
            </w:pPr>
            <w:r w:rsidRPr="00523D35">
              <w:rPr>
                <w:rFonts w:cstheme="minorHAnsi"/>
                <w:sz w:val="20"/>
                <w:szCs w:val="20"/>
              </w:rPr>
              <w:t>- Problemy zastosowania systemów informatycznych w wybranej organizacji i sposoby ich rozwiązania</w:t>
            </w:r>
          </w:p>
          <w:p w14:paraId="73131CC7" w14:textId="77777777" w:rsidR="00C435B2" w:rsidRPr="00523D35" w:rsidRDefault="00C435B2" w:rsidP="00C435B2">
            <w:pPr>
              <w:rPr>
                <w:rFonts w:cstheme="minorHAnsi"/>
                <w:sz w:val="20"/>
                <w:szCs w:val="20"/>
              </w:rPr>
            </w:pPr>
            <w:r w:rsidRPr="00523D35">
              <w:rPr>
                <w:rFonts w:cstheme="minorHAnsi"/>
                <w:sz w:val="20"/>
                <w:szCs w:val="20"/>
              </w:rPr>
              <w:t>- Bariery zastosowań systemów informatycznych w zarządzaniu organizacją</w:t>
            </w:r>
          </w:p>
          <w:p w14:paraId="3F43FC79" w14:textId="77777777" w:rsidR="00C435B2" w:rsidRPr="00523D35" w:rsidRDefault="00C435B2" w:rsidP="00C435B2">
            <w:pPr>
              <w:rPr>
                <w:rFonts w:cstheme="minorHAnsi"/>
                <w:sz w:val="20"/>
                <w:szCs w:val="20"/>
              </w:rPr>
            </w:pPr>
            <w:r w:rsidRPr="00523D35">
              <w:rPr>
                <w:rFonts w:cstheme="minorHAnsi"/>
                <w:sz w:val="20"/>
                <w:szCs w:val="20"/>
              </w:rPr>
              <w:t>- Rola i miejsce zastosowania systemów informatycznych w organizacji i ich rozwój</w:t>
            </w:r>
          </w:p>
          <w:p w14:paraId="2E39834D" w14:textId="77777777" w:rsidR="00C435B2" w:rsidRPr="00523D35" w:rsidRDefault="00C435B2" w:rsidP="00C435B2">
            <w:pPr>
              <w:rPr>
                <w:rFonts w:cstheme="minorHAnsi"/>
                <w:sz w:val="20"/>
                <w:szCs w:val="20"/>
              </w:rPr>
            </w:pPr>
            <w:r w:rsidRPr="00523D35">
              <w:rPr>
                <w:rFonts w:cstheme="minorHAnsi"/>
                <w:sz w:val="20"/>
                <w:szCs w:val="20"/>
              </w:rPr>
              <w:t>- Korzyści z zastosowania systemów informatycznych w organizacji na przykładzie ERP, CRM, SCM, WMS, DRP, SRM, innych.</w:t>
            </w:r>
          </w:p>
          <w:p w14:paraId="6F6EF68A" w14:textId="77777777" w:rsidR="00C435B2" w:rsidRPr="00523D35" w:rsidRDefault="00C435B2" w:rsidP="00C435B2">
            <w:pPr>
              <w:rPr>
                <w:rFonts w:cstheme="minorHAnsi"/>
                <w:sz w:val="20"/>
                <w:szCs w:val="20"/>
              </w:rPr>
            </w:pPr>
            <w:r w:rsidRPr="00523D35">
              <w:rPr>
                <w:rFonts w:cstheme="minorHAnsi"/>
                <w:sz w:val="20"/>
                <w:szCs w:val="20"/>
              </w:rPr>
              <w:t>- Systemy sztucznej inteligencji (AI) w organizacji</w:t>
            </w:r>
          </w:p>
          <w:p w14:paraId="0EF4F69C" w14:textId="77777777" w:rsidR="00C435B2" w:rsidRPr="00523D35" w:rsidRDefault="00C435B2" w:rsidP="00C435B2">
            <w:pPr>
              <w:rPr>
                <w:rFonts w:cstheme="minorHAnsi"/>
                <w:sz w:val="20"/>
                <w:szCs w:val="20"/>
              </w:rPr>
            </w:pPr>
            <w:r w:rsidRPr="00523D35">
              <w:rPr>
                <w:rFonts w:cstheme="minorHAnsi"/>
                <w:sz w:val="20"/>
                <w:szCs w:val="20"/>
              </w:rPr>
              <w:lastRenderedPageBreak/>
              <w:t>- Ocena porównawcza możliwości zastosowania systemu informatycznego w modelu B2B, B2C, C2C</w:t>
            </w:r>
          </w:p>
          <w:p w14:paraId="66A5767E" w14:textId="77777777" w:rsidR="00C435B2" w:rsidRPr="00523D35" w:rsidRDefault="00C435B2" w:rsidP="00C435B2">
            <w:pPr>
              <w:rPr>
                <w:rFonts w:cstheme="minorHAnsi"/>
                <w:sz w:val="20"/>
                <w:szCs w:val="20"/>
              </w:rPr>
            </w:pPr>
            <w:r w:rsidRPr="00523D35">
              <w:rPr>
                <w:rFonts w:cstheme="minorHAnsi"/>
                <w:sz w:val="20"/>
                <w:szCs w:val="20"/>
              </w:rPr>
              <w:t xml:space="preserve">- Ocena porównawcza zastosowania serwisów internetowych w wybranej branży </w:t>
            </w:r>
          </w:p>
          <w:p w14:paraId="74BFA5F9" w14:textId="77777777" w:rsidR="00C435B2" w:rsidRPr="00523D35" w:rsidRDefault="00C435B2" w:rsidP="00C435B2">
            <w:pPr>
              <w:rPr>
                <w:rFonts w:cstheme="minorHAnsi"/>
                <w:sz w:val="20"/>
                <w:szCs w:val="20"/>
              </w:rPr>
            </w:pPr>
            <w:r w:rsidRPr="00523D35">
              <w:rPr>
                <w:rFonts w:cstheme="minorHAnsi"/>
                <w:sz w:val="20"/>
                <w:szCs w:val="20"/>
              </w:rPr>
              <w:t>- Systemy automatycznej robotyzacji procesów (RPA) w zarządzaniu organizacją</w:t>
            </w:r>
          </w:p>
          <w:p w14:paraId="774F385D" w14:textId="77777777" w:rsidR="00C435B2" w:rsidRPr="00523D35" w:rsidRDefault="00C435B2" w:rsidP="00C435B2">
            <w:pPr>
              <w:rPr>
                <w:rFonts w:cstheme="minorHAnsi"/>
                <w:sz w:val="20"/>
                <w:szCs w:val="20"/>
              </w:rPr>
            </w:pPr>
            <w:r w:rsidRPr="00523D35">
              <w:rPr>
                <w:rFonts w:cstheme="minorHAnsi"/>
                <w:sz w:val="20"/>
                <w:szCs w:val="20"/>
              </w:rPr>
              <w:t xml:space="preserve">- Ocena i analiza porównawcza narzędzi marketingu cyfrowego w wybranej branży </w:t>
            </w:r>
          </w:p>
          <w:p w14:paraId="3BA7FFD9" w14:textId="77777777" w:rsidR="00C435B2" w:rsidRPr="00523D35" w:rsidRDefault="00C435B2" w:rsidP="00C435B2"/>
        </w:tc>
        <w:tc>
          <w:tcPr>
            <w:tcW w:w="5245" w:type="dxa"/>
            <w:shd w:val="clear" w:color="auto" w:fill="99CCFF"/>
          </w:tcPr>
          <w:p w14:paraId="72E038AF" w14:textId="77777777" w:rsidR="00C435B2" w:rsidRPr="00523D35" w:rsidRDefault="00C435B2" w:rsidP="00C435B2"/>
        </w:tc>
      </w:tr>
      <w:tr w:rsidR="00C435B2" w:rsidRPr="00523D35" w14:paraId="54C534FF" w14:textId="77777777" w:rsidTr="00523D35">
        <w:tc>
          <w:tcPr>
            <w:tcW w:w="562" w:type="dxa"/>
            <w:shd w:val="clear" w:color="auto" w:fill="CCFFFF"/>
          </w:tcPr>
          <w:p w14:paraId="047368E9" w14:textId="3EAB5093" w:rsidR="00C435B2" w:rsidRPr="00523D35" w:rsidRDefault="00C435B2" w:rsidP="00C435B2">
            <w:r>
              <w:t>37.</w:t>
            </w:r>
          </w:p>
        </w:tc>
        <w:tc>
          <w:tcPr>
            <w:tcW w:w="2835" w:type="dxa"/>
            <w:shd w:val="clear" w:color="auto" w:fill="CCFFFF"/>
          </w:tcPr>
          <w:p w14:paraId="5A8C6AB1" w14:textId="2C8EFAB2" w:rsidR="00C435B2" w:rsidRPr="00523D35" w:rsidRDefault="00C435B2" w:rsidP="00C435B2">
            <w:pPr>
              <w:rPr>
                <w:rFonts w:cstheme="minorHAnsi"/>
                <w:sz w:val="20"/>
                <w:szCs w:val="20"/>
              </w:rPr>
            </w:pPr>
            <w:r w:rsidRPr="00523D35">
              <w:rPr>
                <w:rFonts w:cstheme="minorHAnsi"/>
                <w:sz w:val="20"/>
                <w:szCs w:val="20"/>
              </w:rPr>
              <w:t>Dr Aleksandra Spik</w:t>
            </w:r>
          </w:p>
        </w:tc>
        <w:tc>
          <w:tcPr>
            <w:tcW w:w="5103" w:type="dxa"/>
            <w:shd w:val="clear" w:color="auto" w:fill="CCECFF"/>
          </w:tcPr>
          <w:p w14:paraId="3532522E" w14:textId="77777777" w:rsidR="00C435B2" w:rsidRPr="00523D35" w:rsidRDefault="00C435B2" w:rsidP="00C435B2">
            <w:pPr>
              <w:rPr>
                <w:rFonts w:cstheme="minorHAnsi"/>
                <w:sz w:val="20"/>
                <w:szCs w:val="20"/>
              </w:rPr>
            </w:pPr>
            <w:r w:rsidRPr="00523D35">
              <w:rPr>
                <w:rFonts w:cstheme="minorHAnsi"/>
                <w:sz w:val="20"/>
                <w:szCs w:val="20"/>
              </w:rPr>
              <w:t>&gt;8</w:t>
            </w:r>
          </w:p>
          <w:p w14:paraId="66877511" w14:textId="77777777" w:rsidR="00C435B2" w:rsidRPr="00523D35" w:rsidRDefault="00C435B2" w:rsidP="00C435B2">
            <w:pPr>
              <w:rPr>
                <w:rFonts w:cstheme="minorHAnsi"/>
                <w:b/>
                <w:sz w:val="20"/>
                <w:szCs w:val="20"/>
              </w:rPr>
            </w:pPr>
            <w:r w:rsidRPr="00523D35">
              <w:rPr>
                <w:rFonts w:cstheme="minorHAnsi"/>
                <w:b/>
                <w:sz w:val="20"/>
                <w:szCs w:val="20"/>
              </w:rPr>
              <w:t>Społeczne i zarządcze wyzwania współczesnych organizacji – postawy pracowników i strategie organizacyjne</w:t>
            </w:r>
          </w:p>
          <w:p w14:paraId="75A2FC84" w14:textId="77777777" w:rsidR="00C435B2" w:rsidRPr="00523D35" w:rsidRDefault="00C435B2" w:rsidP="00C435B2">
            <w:pPr>
              <w:rPr>
                <w:rFonts w:cstheme="minorHAnsi"/>
                <w:b/>
                <w:sz w:val="20"/>
                <w:szCs w:val="20"/>
              </w:rPr>
            </w:pPr>
          </w:p>
          <w:p w14:paraId="08BE5103" w14:textId="77777777" w:rsidR="00C435B2" w:rsidRPr="00523D35" w:rsidRDefault="00C435B2" w:rsidP="00C435B2">
            <w:pPr>
              <w:rPr>
                <w:rFonts w:cstheme="minorHAnsi"/>
                <w:bCs/>
                <w:sz w:val="20"/>
                <w:szCs w:val="20"/>
              </w:rPr>
            </w:pPr>
            <w:r w:rsidRPr="00523D35">
              <w:rPr>
                <w:rFonts w:cstheme="minorHAnsi"/>
                <w:bCs/>
                <w:sz w:val="20"/>
                <w:szCs w:val="20"/>
              </w:rPr>
              <w:t>Program seminarium:</w:t>
            </w:r>
          </w:p>
          <w:p w14:paraId="083699B7" w14:textId="77777777" w:rsidR="00C435B2" w:rsidRPr="00523D35" w:rsidRDefault="00C435B2" w:rsidP="00C435B2">
            <w:pPr>
              <w:ind w:firstLine="708"/>
              <w:rPr>
                <w:rFonts w:cstheme="minorHAnsi"/>
                <w:sz w:val="20"/>
                <w:szCs w:val="20"/>
              </w:rPr>
            </w:pPr>
          </w:p>
          <w:p w14:paraId="31B3A8BE" w14:textId="77777777" w:rsidR="00C435B2" w:rsidRPr="00523D35" w:rsidRDefault="00C435B2" w:rsidP="00C435B2">
            <w:pPr>
              <w:numPr>
                <w:ilvl w:val="0"/>
                <w:numId w:val="41"/>
              </w:numPr>
              <w:rPr>
                <w:rFonts w:cstheme="minorHAnsi"/>
                <w:sz w:val="20"/>
                <w:szCs w:val="20"/>
              </w:rPr>
            </w:pPr>
            <w:r w:rsidRPr="00523D35">
              <w:rPr>
                <w:rFonts w:cstheme="minorHAnsi"/>
                <w:b/>
                <w:bCs/>
                <w:sz w:val="20"/>
                <w:szCs w:val="20"/>
              </w:rPr>
              <w:t>Zarządzanie zmianą w organizacji w kontekście społecznej percepcji zrównoważonego rozwoju (SD)</w:t>
            </w:r>
          </w:p>
          <w:p w14:paraId="545D61C1"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Strategie angażowania pracowników w proces wdrażania SD.</w:t>
            </w:r>
          </w:p>
          <w:p w14:paraId="1D7C1610"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Bariery i opory wobec zmian proekologicznych i społecznych w organizacjach.</w:t>
            </w:r>
          </w:p>
          <w:p w14:paraId="3C671B56"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Rola lidera w komunikowaniu celów SD.</w:t>
            </w:r>
          </w:p>
          <w:p w14:paraId="5A907C92"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Wpływ wartości organizacyjnych na akceptację działań SD przez pracowników.</w:t>
            </w:r>
          </w:p>
          <w:p w14:paraId="7407CE11" w14:textId="77777777" w:rsidR="00C435B2" w:rsidRPr="00523D35" w:rsidRDefault="00C435B2" w:rsidP="00C435B2">
            <w:pPr>
              <w:numPr>
                <w:ilvl w:val="0"/>
                <w:numId w:val="41"/>
              </w:numPr>
              <w:spacing w:before="100" w:beforeAutospacing="1" w:after="100" w:afterAutospacing="1"/>
              <w:rPr>
                <w:rFonts w:cstheme="minorHAnsi"/>
                <w:sz w:val="20"/>
                <w:szCs w:val="20"/>
              </w:rPr>
            </w:pPr>
            <w:r w:rsidRPr="00523D35">
              <w:rPr>
                <w:rFonts w:cstheme="minorHAnsi"/>
                <w:b/>
                <w:bCs/>
                <w:sz w:val="20"/>
                <w:szCs w:val="20"/>
              </w:rPr>
              <w:t>Krytyczna analiza wdrażania koncepcji zrównoważonego rozwoju w organizacjach</w:t>
            </w:r>
          </w:p>
          <w:p w14:paraId="6A796AFE"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Różnice między deklaracjami a praktyką wdrażania SD.</w:t>
            </w:r>
          </w:p>
          <w:p w14:paraId="4F0A8630"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lastRenderedPageBreak/>
              <w:t>- Greenwashing – wyzwanie dla wiarygodności organizacji.</w:t>
            </w:r>
          </w:p>
          <w:p w14:paraId="61CAB933"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Oczekiwania społeczne a realne możliwości organizacji.</w:t>
            </w:r>
          </w:p>
          <w:p w14:paraId="392FCA98"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Znaczenie etycznego przywództwa w implementacji SD.</w:t>
            </w:r>
          </w:p>
          <w:p w14:paraId="797C06BA" w14:textId="77777777" w:rsidR="00C435B2" w:rsidRPr="00523D35" w:rsidRDefault="00C435B2" w:rsidP="00C435B2">
            <w:pPr>
              <w:numPr>
                <w:ilvl w:val="0"/>
                <w:numId w:val="41"/>
              </w:numPr>
              <w:spacing w:before="100" w:beforeAutospacing="1" w:after="100" w:afterAutospacing="1"/>
              <w:rPr>
                <w:rFonts w:cstheme="minorHAnsi"/>
                <w:sz w:val="20"/>
                <w:szCs w:val="20"/>
              </w:rPr>
            </w:pPr>
            <w:r w:rsidRPr="00523D35">
              <w:rPr>
                <w:rFonts w:cstheme="minorHAnsi"/>
                <w:b/>
                <w:bCs/>
                <w:sz w:val="20"/>
                <w:szCs w:val="20"/>
              </w:rPr>
              <w:t>Zarządzanie różnorodnością w miejscu pracy – wykluczenia i przeciwdziałanie dyskryminacji</w:t>
            </w:r>
          </w:p>
          <w:p w14:paraId="261B01C9"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Polityki i praktyki antydyskryminacyjne w organizacjach.</w:t>
            </w:r>
          </w:p>
          <w:p w14:paraId="75204B5E"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Rola menedżera w budowaniu kultury włączającej.</w:t>
            </w:r>
          </w:p>
          <w:p w14:paraId="72F83CB2"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Wyzwania zarządcze związane z wielopokoleniowym i wielokulturowym zespołem.</w:t>
            </w:r>
          </w:p>
          <w:p w14:paraId="383D7A11" w14:textId="77777777" w:rsidR="00C435B2" w:rsidRPr="00523D35" w:rsidRDefault="00C435B2" w:rsidP="00C435B2">
            <w:pPr>
              <w:numPr>
                <w:ilvl w:val="0"/>
                <w:numId w:val="41"/>
              </w:numPr>
              <w:spacing w:before="100" w:beforeAutospacing="1" w:after="100" w:afterAutospacing="1"/>
              <w:rPr>
                <w:rFonts w:cstheme="minorHAnsi"/>
                <w:sz w:val="20"/>
                <w:szCs w:val="20"/>
              </w:rPr>
            </w:pPr>
            <w:r w:rsidRPr="00523D35">
              <w:rPr>
                <w:rFonts w:cstheme="minorHAnsi"/>
                <w:b/>
                <w:bCs/>
                <w:sz w:val="20"/>
                <w:szCs w:val="20"/>
              </w:rPr>
              <w:t>Work-life balance jako element strategii zarządzania zasobami ludzkimi</w:t>
            </w:r>
          </w:p>
          <w:p w14:paraId="2980AC54"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Narzędzia i praktyki wspierające równowagę praca–życie prywatne.</w:t>
            </w:r>
          </w:p>
          <w:p w14:paraId="485FD74D"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Rola elastycznych form zatrudnienia w poprawie work-life balance.</w:t>
            </w:r>
          </w:p>
          <w:p w14:paraId="1FD37513"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Oczekiwania różnych pokoleń wobec równowagi życiowej.</w:t>
            </w:r>
          </w:p>
          <w:p w14:paraId="0E3F140D"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Wpływ organizacyjnej kultury pracy na dobrostan pracowników.</w:t>
            </w:r>
          </w:p>
          <w:p w14:paraId="24F0E867" w14:textId="77777777" w:rsidR="00C435B2" w:rsidRPr="00523D35" w:rsidRDefault="00C435B2" w:rsidP="00C435B2">
            <w:pPr>
              <w:numPr>
                <w:ilvl w:val="0"/>
                <w:numId w:val="41"/>
              </w:numPr>
              <w:spacing w:before="100" w:beforeAutospacing="1" w:after="100" w:afterAutospacing="1"/>
              <w:rPr>
                <w:rFonts w:cstheme="minorHAnsi"/>
                <w:sz w:val="20"/>
                <w:szCs w:val="20"/>
              </w:rPr>
            </w:pPr>
            <w:r w:rsidRPr="00523D35">
              <w:rPr>
                <w:rFonts w:cstheme="minorHAnsi"/>
                <w:b/>
                <w:bCs/>
                <w:sz w:val="20"/>
                <w:szCs w:val="20"/>
              </w:rPr>
              <w:t>Zarządzanie stresem i wypaleniem zawodowym w organizacjach</w:t>
            </w:r>
          </w:p>
          <w:p w14:paraId="49107B4E"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Identyfikacja czynników ryzyka wypalenia zawodowego.</w:t>
            </w:r>
          </w:p>
          <w:p w14:paraId="1857288B"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lastRenderedPageBreak/>
              <w:t>- Programy wsparcia zdrowia psychicznego w organizacjach.</w:t>
            </w:r>
          </w:p>
          <w:p w14:paraId="62BB21BA"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Rola liderów i HR w przeciwdziałaniu wypaleniu.</w:t>
            </w:r>
          </w:p>
          <w:p w14:paraId="4009D67B"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Koszty ekonomiczne i społeczne niezarządzanego stresu.</w:t>
            </w:r>
          </w:p>
          <w:p w14:paraId="5475F477" w14:textId="77777777" w:rsidR="00C435B2" w:rsidRPr="00523D35" w:rsidRDefault="00C435B2" w:rsidP="00C435B2">
            <w:pPr>
              <w:numPr>
                <w:ilvl w:val="0"/>
                <w:numId w:val="41"/>
              </w:numPr>
              <w:spacing w:before="100" w:beforeAutospacing="1" w:after="100" w:afterAutospacing="1"/>
              <w:rPr>
                <w:rFonts w:cstheme="minorHAnsi"/>
                <w:sz w:val="20"/>
                <w:szCs w:val="20"/>
              </w:rPr>
            </w:pPr>
            <w:r w:rsidRPr="00523D35">
              <w:rPr>
                <w:rFonts w:cstheme="minorHAnsi"/>
                <w:b/>
                <w:bCs/>
                <w:sz w:val="20"/>
                <w:szCs w:val="20"/>
              </w:rPr>
              <w:t>Budowanie zaangażowania i satysfakcji z pracy – nowe modele kariery zawodowej</w:t>
            </w:r>
          </w:p>
          <w:p w14:paraId="4C305385"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Personalizacja ścieżek kariery w odpowiedzi na potrzeby pracowników.</w:t>
            </w:r>
          </w:p>
          <w:p w14:paraId="7500EA6F"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Modele zarządzania talentami w kontekście zmian rynkowych.</w:t>
            </w:r>
          </w:p>
          <w:p w14:paraId="3F2E8B5A"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Rola autonomii i sensu pracy w budowaniu zaangażowania.</w:t>
            </w:r>
          </w:p>
          <w:p w14:paraId="77A4CC3D"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Nowoczesne podejścia do motywowania i nagradzania pracowników.</w:t>
            </w:r>
          </w:p>
          <w:p w14:paraId="083C4A7B" w14:textId="77777777" w:rsidR="00C435B2" w:rsidRPr="00523D35" w:rsidRDefault="00C435B2" w:rsidP="00C435B2">
            <w:pPr>
              <w:numPr>
                <w:ilvl w:val="0"/>
                <w:numId w:val="41"/>
              </w:numPr>
              <w:spacing w:before="100" w:beforeAutospacing="1" w:after="100" w:afterAutospacing="1"/>
              <w:rPr>
                <w:rFonts w:cstheme="minorHAnsi"/>
                <w:sz w:val="20"/>
                <w:szCs w:val="20"/>
              </w:rPr>
            </w:pPr>
            <w:r w:rsidRPr="00523D35">
              <w:rPr>
                <w:rFonts w:cstheme="minorHAnsi"/>
                <w:b/>
                <w:bCs/>
                <w:sz w:val="20"/>
                <w:szCs w:val="20"/>
              </w:rPr>
              <w:t>Zarządzanie pracownikami zdalnymi i cyfrowymi nomadami – wyzwania i dobre praktyki</w:t>
            </w:r>
          </w:p>
          <w:p w14:paraId="0C021027"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Wyzwania komunikacyjne i integracyjne w zespołach rozproszonych.</w:t>
            </w:r>
          </w:p>
          <w:p w14:paraId="463255E0"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Systemy zarządzania efektywnością pracy zdalnej.</w:t>
            </w:r>
          </w:p>
          <w:p w14:paraId="14154493"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Kultura organizacyjna wspierająca elastyczność i mobilność.</w:t>
            </w:r>
          </w:p>
          <w:p w14:paraId="0EF478D9"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Organizacyjne  i społeczne aspekty zatrudniania cyfrowych nomadów.</w:t>
            </w:r>
          </w:p>
          <w:p w14:paraId="53CCCE35" w14:textId="77777777" w:rsidR="00C435B2" w:rsidRPr="00523D35" w:rsidRDefault="00C435B2" w:rsidP="00C435B2">
            <w:pPr>
              <w:numPr>
                <w:ilvl w:val="0"/>
                <w:numId w:val="41"/>
              </w:numPr>
              <w:spacing w:before="100" w:beforeAutospacing="1" w:after="100" w:afterAutospacing="1"/>
              <w:rPr>
                <w:rFonts w:cstheme="minorHAnsi"/>
                <w:sz w:val="20"/>
                <w:szCs w:val="20"/>
              </w:rPr>
            </w:pPr>
            <w:r w:rsidRPr="00523D35">
              <w:rPr>
                <w:rFonts w:cstheme="minorHAnsi"/>
                <w:b/>
                <w:bCs/>
                <w:sz w:val="20"/>
                <w:szCs w:val="20"/>
              </w:rPr>
              <w:lastRenderedPageBreak/>
              <w:t>Job crafting i poczucie sensu pracy jako narzędzia budowania motywacji</w:t>
            </w:r>
          </w:p>
          <w:p w14:paraId="730FBBFD"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Rola indywidualnych modyfikacji zadań w poprawie satysfakcji z pracy.</w:t>
            </w:r>
          </w:p>
          <w:p w14:paraId="3DABD8F7"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Znaczenie sensu pracy dla lojalności i produktywności pracowników.</w:t>
            </w:r>
          </w:p>
          <w:p w14:paraId="04AF3F8B"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Strategie organizacyjne wspierające job crafting.</w:t>
            </w:r>
          </w:p>
          <w:p w14:paraId="522579BB"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Poczucie sensu pracy w różnych grupach zawodowych.</w:t>
            </w:r>
          </w:p>
          <w:p w14:paraId="02BBEAA8" w14:textId="77777777" w:rsidR="00C435B2" w:rsidRPr="00523D35" w:rsidRDefault="00C435B2" w:rsidP="00C435B2">
            <w:pPr>
              <w:numPr>
                <w:ilvl w:val="0"/>
                <w:numId w:val="41"/>
              </w:numPr>
              <w:spacing w:before="100" w:beforeAutospacing="1" w:after="100" w:afterAutospacing="1"/>
              <w:rPr>
                <w:rFonts w:cstheme="minorHAnsi"/>
                <w:sz w:val="20"/>
                <w:szCs w:val="20"/>
              </w:rPr>
            </w:pPr>
            <w:r w:rsidRPr="00523D35">
              <w:rPr>
                <w:rFonts w:cstheme="minorHAnsi"/>
                <w:b/>
                <w:bCs/>
                <w:sz w:val="20"/>
                <w:szCs w:val="20"/>
              </w:rPr>
              <w:t>Zarządzanie dobrostanem psychicznym pracowników organizacji – wyzwania generacyjne i płciowe</w:t>
            </w:r>
          </w:p>
          <w:p w14:paraId="7E25DBD6"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Programy wellbeingowe dostosowane do potrzeb różnych grup pracowników.</w:t>
            </w:r>
          </w:p>
          <w:p w14:paraId="0D6F926A"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Różnice płciowe w oczekiwaniach wobec dobrostanu organizacyjnego.</w:t>
            </w:r>
          </w:p>
          <w:p w14:paraId="0C50A5AE"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Wpływ wellbeingu na wyniki organizacji i rotację pracowników.</w:t>
            </w:r>
          </w:p>
          <w:p w14:paraId="0CF0CE65" w14:textId="77777777" w:rsidR="00C435B2" w:rsidRPr="00523D35" w:rsidRDefault="00C435B2" w:rsidP="00C435B2">
            <w:pPr>
              <w:spacing w:before="100" w:beforeAutospacing="1" w:after="100" w:afterAutospacing="1"/>
              <w:rPr>
                <w:rFonts w:cstheme="minorHAnsi"/>
                <w:sz w:val="20"/>
                <w:szCs w:val="20"/>
              </w:rPr>
            </w:pPr>
            <w:r w:rsidRPr="00523D35">
              <w:rPr>
                <w:rFonts w:cstheme="minorHAnsi"/>
                <w:sz w:val="20"/>
                <w:szCs w:val="20"/>
              </w:rPr>
              <w:t>- Przykłady dobrych praktyk wellbeingowych w polskich i międzynarodowych firmach.</w:t>
            </w:r>
          </w:p>
          <w:p w14:paraId="3A9749D6" w14:textId="77777777" w:rsidR="00C435B2" w:rsidRPr="00523D35" w:rsidRDefault="00C435B2" w:rsidP="00C435B2"/>
        </w:tc>
        <w:tc>
          <w:tcPr>
            <w:tcW w:w="5245" w:type="dxa"/>
            <w:shd w:val="clear" w:color="auto" w:fill="99CCFF"/>
          </w:tcPr>
          <w:p w14:paraId="4D613B2E" w14:textId="77777777" w:rsidR="00C435B2" w:rsidRPr="00523D35" w:rsidRDefault="00C435B2" w:rsidP="00C435B2"/>
        </w:tc>
      </w:tr>
      <w:tr w:rsidR="00C435B2" w:rsidRPr="00523D35" w14:paraId="5B41D3CF" w14:textId="77777777" w:rsidTr="00523D35">
        <w:tc>
          <w:tcPr>
            <w:tcW w:w="562" w:type="dxa"/>
            <w:shd w:val="clear" w:color="auto" w:fill="CCFFFF"/>
          </w:tcPr>
          <w:p w14:paraId="2AFAF956" w14:textId="79F67E41" w:rsidR="00C435B2" w:rsidRPr="00523D35" w:rsidRDefault="00C435B2" w:rsidP="00C435B2">
            <w:r>
              <w:lastRenderedPageBreak/>
              <w:t>38.</w:t>
            </w:r>
          </w:p>
        </w:tc>
        <w:tc>
          <w:tcPr>
            <w:tcW w:w="2835" w:type="dxa"/>
            <w:shd w:val="clear" w:color="auto" w:fill="CCFFFF"/>
          </w:tcPr>
          <w:p w14:paraId="793C214B" w14:textId="07678871" w:rsidR="00C435B2" w:rsidRPr="00523D35" w:rsidRDefault="00C435B2" w:rsidP="00C435B2">
            <w:pPr>
              <w:rPr>
                <w:rFonts w:cstheme="minorHAnsi"/>
                <w:sz w:val="20"/>
                <w:szCs w:val="20"/>
              </w:rPr>
            </w:pPr>
            <w:r w:rsidRPr="00523D35">
              <w:rPr>
                <w:rFonts w:cstheme="minorHAnsi"/>
                <w:sz w:val="20"/>
                <w:szCs w:val="20"/>
              </w:rPr>
              <w:t>Prof. dr hab. Włodzimierz Szpringer</w:t>
            </w:r>
          </w:p>
        </w:tc>
        <w:tc>
          <w:tcPr>
            <w:tcW w:w="5103" w:type="dxa"/>
            <w:shd w:val="clear" w:color="auto" w:fill="CCECFF"/>
          </w:tcPr>
          <w:p w14:paraId="0D2AA56D" w14:textId="77777777" w:rsidR="00C435B2" w:rsidRPr="00523D35" w:rsidRDefault="00C435B2" w:rsidP="00C435B2">
            <w:pPr>
              <w:rPr>
                <w:rFonts w:cstheme="minorHAnsi"/>
                <w:sz w:val="20"/>
                <w:szCs w:val="20"/>
              </w:rPr>
            </w:pPr>
            <w:r w:rsidRPr="00523D35">
              <w:rPr>
                <w:rFonts w:cstheme="minorHAnsi"/>
                <w:sz w:val="20"/>
                <w:szCs w:val="20"/>
              </w:rPr>
              <w:t>&gt;8</w:t>
            </w:r>
          </w:p>
          <w:p w14:paraId="38190AEF" w14:textId="77777777" w:rsidR="00C435B2" w:rsidRPr="00523D35" w:rsidRDefault="00C435B2" w:rsidP="00C435B2">
            <w:pPr>
              <w:rPr>
                <w:rFonts w:cstheme="minorHAnsi"/>
                <w:sz w:val="20"/>
                <w:szCs w:val="20"/>
              </w:rPr>
            </w:pPr>
            <w:r w:rsidRPr="00523D35">
              <w:rPr>
                <w:rFonts w:cstheme="minorHAnsi"/>
                <w:b/>
                <w:bCs/>
                <w:sz w:val="20"/>
                <w:szCs w:val="20"/>
              </w:rPr>
              <w:t>E-biznes i e-finanse. Ekonomiczne i regulacyjne uwarunkowania dla zarządzania</w:t>
            </w:r>
          </w:p>
          <w:p w14:paraId="33C53F7A" w14:textId="77777777" w:rsidR="00C435B2" w:rsidRPr="00523D35" w:rsidRDefault="00C435B2" w:rsidP="00C435B2">
            <w:pPr>
              <w:rPr>
                <w:rFonts w:cstheme="minorHAnsi"/>
                <w:sz w:val="20"/>
                <w:szCs w:val="20"/>
              </w:rPr>
            </w:pPr>
          </w:p>
          <w:p w14:paraId="3120FE31"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59C47398" w14:textId="77777777" w:rsidR="00C435B2" w:rsidRPr="00523D35" w:rsidRDefault="00C435B2" w:rsidP="00C435B2">
            <w:pPr>
              <w:rPr>
                <w:rFonts w:cstheme="minorHAnsi"/>
                <w:sz w:val="20"/>
                <w:szCs w:val="20"/>
              </w:rPr>
            </w:pPr>
            <w:r w:rsidRPr="00523D35">
              <w:rPr>
                <w:rFonts w:cstheme="minorHAnsi"/>
                <w:sz w:val="20"/>
                <w:szCs w:val="20"/>
              </w:rPr>
              <w:lastRenderedPageBreak/>
              <w:t>1.Cyfryzacja a transformacja cyfrowa – przełomowe innowacje i zmiany w modelach biznesowych, system domen (adresów) internetowych, pozycjonowanie stron WWW a problem manipulowania wyszukiwarkami, handel domenami a cybersqatting</w:t>
            </w:r>
          </w:p>
          <w:p w14:paraId="6093673B" w14:textId="77777777" w:rsidR="00C435B2" w:rsidRPr="00523D35" w:rsidRDefault="00C435B2" w:rsidP="00C435B2">
            <w:pPr>
              <w:rPr>
                <w:rFonts w:cstheme="minorHAnsi"/>
                <w:sz w:val="20"/>
                <w:szCs w:val="20"/>
              </w:rPr>
            </w:pPr>
            <w:r w:rsidRPr="00523D35">
              <w:rPr>
                <w:rFonts w:cstheme="minorHAnsi"/>
                <w:sz w:val="20"/>
                <w:szCs w:val="20"/>
              </w:rPr>
              <w:t>2.Platformizacja w gospodarce cyfrowej – bigtechy i fintechy w zarządzaniu, nowe regulacje bigtechów (DMA, DSA), ochrona konkurencji oraz ochrona użytkowników biznesowych działających na platformach cyfrowych</w:t>
            </w:r>
          </w:p>
          <w:p w14:paraId="11EC3A8C" w14:textId="77777777" w:rsidR="00C435B2" w:rsidRPr="00523D35" w:rsidRDefault="00C435B2" w:rsidP="00C435B2">
            <w:pPr>
              <w:rPr>
                <w:rFonts w:cstheme="minorHAnsi"/>
                <w:sz w:val="20"/>
                <w:szCs w:val="20"/>
              </w:rPr>
            </w:pPr>
            <w:r w:rsidRPr="00523D35">
              <w:rPr>
                <w:rFonts w:cstheme="minorHAnsi"/>
                <w:sz w:val="20"/>
                <w:szCs w:val="20"/>
              </w:rPr>
              <w:t>3.Ochrona oprogramowania komputerowego i baz danych, praktyczne zastosowania i możliwości wykorzystania technologii blockchain i inteligentnych umów w biznesie</w:t>
            </w:r>
          </w:p>
          <w:p w14:paraId="2E8EC6DB" w14:textId="77777777" w:rsidR="00C435B2" w:rsidRPr="00523D35" w:rsidRDefault="00C435B2" w:rsidP="00C435B2">
            <w:pPr>
              <w:rPr>
                <w:rFonts w:cstheme="minorHAnsi"/>
                <w:sz w:val="20"/>
                <w:szCs w:val="20"/>
              </w:rPr>
            </w:pPr>
            <w:r w:rsidRPr="00523D35">
              <w:rPr>
                <w:rFonts w:cstheme="minorHAnsi"/>
                <w:sz w:val="20"/>
                <w:szCs w:val="20"/>
              </w:rPr>
              <w:t>4. Sztuczna inteligencja (AI), generatywna AI, kluczowe problemy tworzenia i wykorzystywania systemów AI, regulacja oparta na ryzyku (AI Act), eksploracja tekstu i danych a prawo własności intelektualnej i przemysłowej w zarządzaniu</w:t>
            </w:r>
          </w:p>
          <w:p w14:paraId="366F89AA" w14:textId="77777777" w:rsidR="00C435B2" w:rsidRPr="00523D35" w:rsidRDefault="00C435B2" w:rsidP="00C435B2">
            <w:pPr>
              <w:rPr>
                <w:rFonts w:cstheme="minorHAnsi"/>
                <w:sz w:val="20"/>
                <w:szCs w:val="20"/>
              </w:rPr>
            </w:pPr>
            <w:r w:rsidRPr="00523D35">
              <w:rPr>
                <w:rFonts w:cstheme="minorHAnsi"/>
                <w:sz w:val="20"/>
                <w:szCs w:val="20"/>
              </w:rPr>
              <w:t>5.Umowy elektroniczne, elektroniczne oświadczenia woli, metody zawierania umów (np. ofertowa, negocjacyjna, aukcyjna), kanały komunikacji (np. sprzedaż poza lokalem przedsiębiorstwa lub na odległość, sprzedaż przez internet lub urządzenia mobilne), kontekst prawa konkurencji i prawa własności intelektualnej (przemysłowej)</w:t>
            </w:r>
          </w:p>
          <w:p w14:paraId="70010AE2" w14:textId="77777777" w:rsidR="00C435B2" w:rsidRPr="00523D35" w:rsidRDefault="00C435B2" w:rsidP="00C435B2">
            <w:pPr>
              <w:rPr>
                <w:rFonts w:cstheme="minorHAnsi"/>
                <w:sz w:val="20"/>
                <w:szCs w:val="20"/>
              </w:rPr>
            </w:pPr>
            <w:r w:rsidRPr="00523D35">
              <w:rPr>
                <w:rFonts w:cstheme="minorHAnsi"/>
                <w:sz w:val="20"/>
                <w:szCs w:val="20"/>
              </w:rPr>
              <w:t>6.Podmioty handlu elektronicznego (np. e-sklepy, e-aukcje, platformy cyfrowe), regulacja handlu elektronicznego a jej wpływ na zarządzanie (pakiet regulacji rynków i usług cyfrowych w UE, ustawa o świadczeniu usług drogą elektroniczną, ustawa o prawach konsumenta i inne)</w:t>
            </w:r>
          </w:p>
          <w:p w14:paraId="730B6EEB" w14:textId="77777777" w:rsidR="00C435B2" w:rsidRPr="00523D35" w:rsidRDefault="00C435B2" w:rsidP="00C435B2">
            <w:pPr>
              <w:rPr>
                <w:rFonts w:cstheme="minorHAnsi"/>
                <w:sz w:val="20"/>
                <w:szCs w:val="20"/>
              </w:rPr>
            </w:pPr>
            <w:r w:rsidRPr="00523D35">
              <w:rPr>
                <w:rFonts w:cstheme="minorHAnsi"/>
                <w:sz w:val="20"/>
                <w:szCs w:val="20"/>
              </w:rPr>
              <w:t>7.Finance cyfrowe – tendencje rozwojowe pośrednictwa finansowego, zdecentralizowane finanse (DeFi), tokenizacja (MICA), pakiet regulacji finansów cyfrowych, systemy płatności, otwarta bankowość (PSD i PSR), pieniądz elektroniczny, kryptowaluty i możliwości ich stosowania w biznesie</w:t>
            </w:r>
          </w:p>
          <w:p w14:paraId="18AB2017" w14:textId="77777777" w:rsidR="00C435B2" w:rsidRPr="00523D35" w:rsidRDefault="00C435B2" w:rsidP="00C435B2">
            <w:pPr>
              <w:rPr>
                <w:rFonts w:cstheme="minorHAnsi"/>
                <w:sz w:val="20"/>
                <w:szCs w:val="20"/>
              </w:rPr>
            </w:pPr>
            <w:r w:rsidRPr="00523D35">
              <w:rPr>
                <w:rFonts w:cstheme="minorHAnsi"/>
                <w:sz w:val="20"/>
                <w:szCs w:val="20"/>
              </w:rPr>
              <w:t xml:space="preserve">8.Obszary innowacji w dziedzinie płatności detalicznych: innowacyjne instrumenty płatnicze (np. płatności natychmiastowe), innowacyjne kanały i sposoby </w:t>
            </w:r>
            <w:r w:rsidRPr="00523D35">
              <w:rPr>
                <w:rFonts w:cstheme="minorHAnsi"/>
                <w:sz w:val="20"/>
                <w:szCs w:val="20"/>
              </w:rPr>
              <w:lastRenderedPageBreak/>
              <w:t>dokonywania płatności (np. mobilne, zbliżeniowe), innowacyjne formy pieniądza (np. pieniądz cyfrowy, kryptowaluty), embedded finance, „buy now, pay later” itp.</w:t>
            </w:r>
          </w:p>
          <w:p w14:paraId="77FAC96D" w14:textId="77777777" w:rsidR="00C435B2" w:rsidRPr="00523D35" w:rsidRDefault="00C435B2" w:rsidP="00C435B2">
            <w:pPr>
              <w:rPr>
                <w:rFonts w:cstheme="minorHAnsi"/>
                <w:sz w:val="20"/>
                <w:szCs w:val="20"/>
              </w:rPr>
            </w:pPr>
            <w:r w:rsidRPr="00523D35">
              <w:rPr>
                <w:rFonts w:cstheme="minorHAnsi"/>
                <w:sz w:val="20"/>
                <w:szCs w:val="20"/>
              </w:rPr>
              <w:t>9.Problem ochrony konsumenta (użytkownika) dóbr i usług, informacje udzielane na rzecz konsumenta (użytkownika) usług w Internecie, ochrona prywatności, prawa konsumenta w sprzedaży na odległość, poza lokalem przedsiębiorstwa  oraz w Internecie</w:t>
            </w:r>
          </w:p>
          <w:p w14:paraId="6B0E47D7" w14:textId="77777777" w:rsidR="00C435B2" w:rsidRPr="00523D35" w:rsidRDefault="00C435B2" w:rsidP="00C435B2">
            <w:pPr>
              <w:rPr>
                <w:rFonts w:cstheme="minorHAnsi"/>
                <w:sz w:val="20"/>
                <w:szCs w:val="20"/>
              </w:rPr>
            </w:pPr>
            <w:r w:rsidRPr="00523D35">
              <w:rPr>
                <w:rFonts w:cstheme="minorHAnsi"/>
                <w:sz w:val="20"/>
                <w:szCs w:val="20"/>
              </w:rPr>
              <w:t>10. Regulacja cyberbezpieczeństwa w gospodarce cyfrowej (np. NIS, CER, DORA, ustawa o systemie cyberbezpieczeństwa), regulacja gospodarki opartej na danych (DA, DGA),  metody weryfikacji tożsamości, ochrona danych w zależności od rodzaju danych, możliwości udostępniania danych w interesie prywatnym i publicznym</w:t>
            </w:r>
          </w:p>
          <w:p w14:paraId="1DE6FD04" w14:textId="77777777" w:rsidR="00C435B2" w:rsidRPr="00523D35" w:rsidRDefault="00C435B2" w:rsidP="00C435B2">
            <w:pPr>
              <w:autoSpaceDE w:val="0"/>
              <w:autoSpaceDN w:val="0"/>
              <w:adjustRightInd w:val="0"/>
              <w:rPr>
                <w:rFonts w:cstheme="minorHAnsi"/>
                <w:sz w:val="20"/>
                <w:szCs w:val="20"/>
              </w:rPr>
            </w:pPr>
            <w:r w:rsidRPr="00523D35">
              <w:rPr>
                <w:rFonts w:cstheme="minorHAnsi"/>
                <w:sz w:val="20"/>
                <w:szCs w:val="20"/>
              </w:rPr>
              <w:t>11.Pojęcie modeli e-biznesu, podział tych modeli według innowacyjności, stosowanych technologii, grup docelowych (B2B, B2C, B2G), rodzajów działalności: (np. promocyjny, handlowy, abonamentowy, taryfowy), serwisy społecznościowe, streamingowe itd.</w:t>
            </w:r>
          </w:p>
          <w:p w14:paraId="41854A4F" w14:textId="77777777" w:rsidR="00C435B2" w:rsidRPr="00523D35" w:rsidRDefault="00C435B2" w:rsidP="00C435B2">
            <w:pPr>
              <w:autoSpaceDE w:val="0"/>
              <w:autoSpaceDN w:val="0"/>
              <w:adjustRightInd w:val="0"/>
              <w:rPr>
                <w:rFonts w:cstheme="minorHAnsi"/>
                <w:sz w:val="20"/>
                <w:szCs w:val="20"/>
              </w:rPr>
            </w:pPr>
            <w:r w:rsidRPr="00523D35">
              <w:rPr>
                <w:rFonts w:cstheme="minorHAnsi"/>
                <w:sz w:val="20"/>
                <w:szCs w:val="20"/>
              </w:rPr>
              <w:t>12.Przykłady modeli biznesowych fintechów (np. paytechów, lendtechów, insurtechów, proptechów) oraz gospodarki współdzielenia (np. Uber, AirBnB) czy rynku mediów (Open Access), problem równości konkurencji</w:t>
            </w:r>
          </w:p>
          <w:p w14:paraId="29E8A6A6" w14:textId="77777777" w:rsidR="00C435B2" w:rsidRPr="00523D35" w:rsidRDefault="00C435B2" w:rsidP="00C435B2"/>
        </w:tc>
        <w:tc>
          <w:tcPr>
            <w:tcW w:w="5245" w:type="dxa"/>
            <w:shd w:val="clear" w:color="auto" w:fill="99CCFF"/>
          </w:tcPr>
          <w:p w14:paraId="7D883DA4" w14:textId="77777777" w:rsidR="00C435B2" w:rsidRPr="00523D35" w:rsidRDefault="00C435B2" w:rsidP="00C435B2">
            <w:pPr>
              <w:rPr>
                <w:rFonts w:cstheme="minorHAnsi"/>
                <w:sz w:val="20"/>
                <w:szCs w:val="20"/>
              </w:rPr>
            </w:pPr>
            <w:r w:rsidRPr="00523D35">
              <w:rPr>
                <w:rFonts w:cstheme="minorHAnsi"/>
                <w:sz w:val="20"/>
                <w:szCs w:val="20"/>
              </w:rPr>
              <w:lastRenderedPageBreak/>
              <w:t>&gt;8</w:t>
            </w:r>
          </w:p>
          <w:p w14:paraId="6EB1ACE5" w14:textId="77777777" w:rsidR="00C435B2" w:rsidRPr="00523D35" w:rsidRDefault="00C435B2" w:rsidP="00C435B2">
            <w:pPr>
              <w:rPr>
                <w:rFonts w:cstheme="minorHAnsi"/>
                <w:sz w:val="20"/>
                <w:szCs w:val="20"/>
              </w:rPr>
            </w:pPr>
            <w:r w:rsidRPr="00523D35">
              <w:rPr>
                <w:rFonts w:cstheme="minorHAnsi"/>
                <w:b/>
                <w:bCs/>
                <w:sz w:val="20"/>
                <w:szCs w:val="20"/>
              </w:rPr>
              <w:t>E-biznes i e-finanse. Ekonomiczne i regulacyjne uwarunkowania dla zarządzania</w:t>
            </w:r>
          </w:p>
          <w:p w14:paraId="3142B1D2" w14:textId="77777777" w:rsidR="00C435B2" w:rsidRPr="00523D35" w:rsidRDefault="00C435B2" w:rsidP="00C435B2">
            <w:pPr>
              <w:rPr>
                <w:rFonts w:cstheme="minorHAnsi"/>
                <w:sz w:val="20"/>
                <w:szCs w:val="20"/>
              </w:rPr>
            </w:pPr>
          </w:p>
          <w:p w14:paraId="66AC9D07"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07110A49" w14:textId="77777777" w:rsidR="00C435B2" w:rsidRPr="00523D35" w:rsidRDefault="00C435B2" w:rsidP="00C435B2">
            <w:pPr>
              <w:rPr>
                <w:rFonts w:cstheme="minorHAnsi"/>
                <w:sz w:val="20"/>
                <w:szCs w:val="20"/>
              </w:rPr>
            </w:pPr>
            <w:r w:rsidRPr="00523D35">
              <w:rPr>
                <w:rFonts w:cstheme="minorHAnsi"/>
                <w:sz w:val="20"/>
                <w:szCs w:val="20"/>
              </w:rPr>
              <w:lastRenderedPageBreak/>
              <w:t>1.Cyfryzacja a transformacja cyfrowa – przełomowe innowacje i zmiany w modelach biznesowych, system domen (adresów) internetowych, pozycjonowanie stron WWW a problem manipulowania wyszukiwarkami, handel domenami a cybersqatting</w:t>
            </w:r>
          </w:p>
          <w:p w14:paraId="33C445D9" w14:textId="77777777" w:rsidR="00C435B2" w:rsidRPr="00523D35" w:rsidRDefault="00C435B2" w:rsidP="00C435B2">
            <w:pPr>
              <w:rPr>
                <w:rFonts w:cstheme="minorHAnsi"/>
                <w:sz w:val="20"/>
                <w:szCs w:val="20"/>
              </w:rPr>
            </w:pPr>
            <w:r w:rsidRPr="00523D35">
              <w:rPr>
                <w:rFonts w:cstheme="minorHAnsi"/>
                <w:sz w:val="20"/>
                <w:szCs w:val="20"/>
              </w:rPr>
              <w:t>2.Platformizacja w gospodarce cyfrowej – bigtechy i fintechy w zarządzaniu, nowe regulacje bigtechów (DMA, DSA), ochrona konkurencji oraz ochrona użytkowników biznesowych działających na platformach cyfrowych</w:t>
            </w:r>
          </w:p>
          <w:p w14:paraId="0BB85992" w14:textId="77777777" w:rsidR="00C435B2" w:rsidRPr="00523D35" w:rsidRDefault="00C435B2" w:rsidP="00C435B2">
            <w:pPr>
              <w:rPr>
                <w:rFonts w:cstheme="minorHAnsi"/>
                <w:sz w:val="20"/>
                <w:szCs w:val="20"/>
              </w:rPr>
            </w:pPr>
            <w:r w:rsidRPr="00523D35">
              <w:rPr>
                <w:rFonts w:cstheme="minorHAnsi"/>
                <w:sz w:val="20"/>
                <w:szCs w:val="20"/>
              </w:rPr>
              <w:t>3.Ochrona oprogramowania komputerowego i baz danych, praktyczne zastosowania i możliwości wykorzystania technologii blockchain i inteligentnych umów w biznesie</w:t>
            </w:r>
          </w:p>
          <w:p w14:paraId="3A50F14F" w14:textId="77777777" w:rsidR="00C435B2" w:rsidRPr="00523D35" w:rsidRDefault="00C435B2" w:rsidP="00C435B2">
            <w:pPr>
              <w:rPr>
                <w:rFonts w:cstheme="minorHAnsi"/>
                <w:sz w:val="20"/>
                <w:szCs w:val="20"/>
              </w:rPr>
            </w:pPr>
            <w:r w:rsidRPr="00523D35">
              <w:rPr>
                <w:rFonts w:cstheme="minorHAnsi"/>
                <w:sz w:val="20"/>
                <w:szCs w:val="20"/>
              </w:rPr>
              <w:t>4. Sztuczna inteligencja (AI), generatywna AI, kluczowe problemy tworzenia i wykorzystywania systemów AI, regulacja oparta na ryzyku (AI Act), eksploracja tekstu i danych a prawo własności intelektualnej i przemysłowej w zarządzaniu</w:t>
            </w:r>
          </w:p>
          <w:p w14:paraId="4E46312D" w14:textId="77777777" w:rsidR="00C435B2" w:rsidRPr="00523D35" w:rsidRDefault="00C435B2" w:rsidP="00C435B2">
            <w:pPr>
              <w:rPr>
                <w:rFonts w:cstheme="minorHAnsi"/>
                <w:sz w:val="20"/>
                <w:szCs w:val="20"/>
              </w:rPr>
            </w:pPr>
            <w:r w:rsidRPr="00523D35">
              <w:rPr>
                <w:rFonts w:cstheme="minorHAnsi"/>
                <w:sz w:val="20"/>
                <w:szCs w:val="20"/>
              </w:rPr>
              <w:t>5.Umowy elektroniczne, elektroniczne oświadczenia woli, metody zawierania umów (np. ofertowa, negocjacyjna, aukcyjna), kanały komunikacji (np. sprzedaż poza lokalem przedsiębiorstwa lub na odległość, sprzedaż przez internet lub urządzenia mobilne), kontekst prawa konkurencji i prawa własności intelektualnej (przemysłowej)</w:t>
            </w:r>
          </w:p>
          <w:p w14:paraId="75D95E24" w14:textId="77777777" w:rsidR="00C435B2" w:rsidRPr="00523D35" w:rsidRDefault="00C435B2" w:rsidP="00C435B2">
            <w:pPr>
              <w:rPr>
                <w:rFonts w:cstheme="minorHAnsi"/>
                <w:sz w:val="20"/>
                <w:szCs w:val="20"/>
              </w:rPr>
            </w:pPr>
            <w:r w:rsidRPr="00523D35">
              <w:rPr>
                <w:rFonts w:cstheme="minorHAnsi"/>
                <w:sz w:val="20"/>
                <w:szCs w:val="20"/>
              </w:rPr>
              <w:t>6.Podmioty handlu elektronicznego (np. e-sklepy, e-aukcje, platformy cyfrowe), regulacja handlu elektronicznego a jej wpływ na zarządzanie (pakiet regulacji rynków i usług cyfrowych w UE, ustawa o świadczeniu usług drogą elektroniczną, ustawa o prawach konsumenta i inne)</w:t>
            </w:r>
          </w:p>
          <w:p w14:paraId="2EFD8044" w14:textId="77777777" w:rsidR="00C435B2" w:rsidRPr="00523D35" w:rsidRDefault="00C435B2" w:rsidP="00C435B2">
            <w:pPr>
              <w:rPr>
                <w:rFonts w:cstheme="minorHAnsi"/>
                <w:sz w:val="20"/>
                <w:szCs w:val="20"/>
              </w:rPr>
            </w:pPr>
            <w:r w:rsidRPr="00523D35">
              <w:rPr>
                <w:rFonts w:cstheme="minorHAnsi"/>
                <w:sz w:val="20"/>
                <w:szCs w:val="20"/>
              </w:rPr>
              <w:t>7.Finance cyfrowe – tendencje rozwojowe pośrednictwa finansowego, zdecentralizowane finanse (DeFi), tokenizacja (MICA), pakiet regulacji finansów cyfrowych, systemy płatności, otwarta bankowość (PSD i PSR), pieniądz elektroniczny, kryptowaluty i możliwości ich stosowania w biznesie</w:t>
            </w:r>
          </w:p>
          <w:p w14:paraId="4E2E8DD7" w14:textId="77777777" w:rsidR="00C435B2" w:rsidRPr="00523D35" w:rsidRDefault="00C435B2" w:rsidP="00C435B2">
            <w:pPr>
              <w:rPr>
                <w:rFonts w:cstheme="minorHAnsi"/>
                <w:sz w:val="20"/>
                <w:szCs w:val="20"/>
              </w:rPr>
            </w:pPr>
            <w:r w:rsidRPr="00523D35">
              <w:rPr>
                <w:rFonts w:cstheme="minorHAnsi"/>
                <w:sz w:val="20"/>
                <w:szCs w:val="20"/>
              </w:rPr>
              <w:t xml:space="preserve">8.Obszary innowacji w dziedzinie płatności detalicznych: innowacyjne instrumenty płatnicze (np. płatności natychmiastowe), innowacyjne kanały i sposoby </w:t>
            </w:r>
            <w:r w:rsidRPr="00523D35">
              <w:rPr>
                <w:rFonts w:cstheme="minorHAnsi"/>
                <w:sz w:val="20"/>
                <w:szCs w:val="20"/>
              </w:rPr>
              <w:lastRenderedPageBreak/>
              <w:t>dokonywania płatności (np. mobilne, zbliżeniowe), innowacyjne formy pieniądza (np. pieniądz cyfrowy, kryptowaluty), embedded finance, „buy now, pay later” itp.</w:t>
            </w:r>
          </w:p>
          <w:p w14:paraId="6B04427A" w14:textId="77777777" w:rsidR="00C435B2" w:rsidRPr="00523D35" w:rsidRDefault="00C435B2" w:rsidP="00C435B2">
            <w:pPr>
              <w:rPr>
                <w:rFonts w:cstheme="minorHAnsi"/>
                <w:sz w:val="20"/>
                <w:szCs w:val="20"/>
              </w:rPr>
            </w:pPr>
            <w:r w:rsidRPr="00523D35">
              <w:rPr>
                <w:rFonts w:cstheme="minorHAnsi"/>
                <w:sz w:val="20"/>
                <w:szCs w:val="20"/>
              </w:rPr>
              <w:t>9.Problem ochrony konsumenta (użytkownika) dóbr i usług, informacje udzielane na rzecz konsumenta (użytkownika) usług w Internecie, ochrona prywatności, prawa konsumenta w sprzedaży na odległość, poza lokalem przedsiębiorstwa  oraz w Internecie</w:t>
            </w:r>
          </w:p>
          <w:p w14:paraId="1D772634" w14:textId="77777777" w:rsidR="00C435B2" w:rsidRPr="00523D35" w:rsidRDefault="00C435B2" w:rsidP="00C435B2">
            <w:pPr>
              <w:rPr>
                <w:rFonts w:cstheme="minorHAnsi"/>
                <w:sz w:val="20"/>
                <w:szCs w:val="20"/>
              </w:rPr>
            </w:pPr>
            <w:r w:rsidRPr="00523D35">
              <w:rPr>
                <w:rFonts w:cstheme="minorHAnsi"/>
                <w:sz w:val="20"/>
                <w:szCs w:val="20"/>
              </w:rPr>
              <w:t>10. Regulacja cyberbezpieczeństwa w gospodarce cyfrowej (np. NIS, CER, DORA, ustawa o systemie cyberbezpieczeństwa), regulacja gospodarki opartej na danych (DA, DGA),  metody weryfikacji tożsamości, ochrona danych w zależności od rodzaju danych, możliwości udostępniania danych w interesie prywatnym i publicznym</w:t>
            </w:r>
          </w:p>
          <w:p w14:paraId="7F01514F" w14:textId="77777777" w:rsidR="00C435B2" w:rsidRPr="00523D35" w:rsidRDefault="00C435B2" w:rsidP="00C435B2">
            <w:pPr>
              <w:autoSpaceDE w:val="0"/>
              <w:autoSpaceDN w:val="0"/>
              <w:adjustRightInd w:val="0"/>
              <w:rPr>
                <w:rFonts w:cstheme="minorHAnsi"/>
                <w:sz w:val="20"/>
                <w:szCs w:val="20"/>
              </w:rPr>
            </w:pPr>
            <w:r w:rsidRPr="00523D35">
              <w:rPr>
                <w:rFonts w:cstheme="minorHAnsi"/>
                <w:sz w:val="20"/>
                <w:szCs w:val="20"/>
              </w:rPr>
              <w:t>11.Pojęcie modeli e-biznesu, podział tych modeli według innowacyjności, stosowanych technologii, grup docelowych (B2B, B2C, B2G), rodzajów działalności: (np. promocyjny, handlowy, abonamentowy, taryfowy), serwisy społecznościowe, streamingowe itd.</w:t>
            </w:r>
          </w:p>
          <w:p w14:paraId="70993B48" w14:textId="77777777" w:rsidR="00C435B2" w:rsidRPr="00523D35" w:rsidRDefault="00C435B2" w:rsidP="00C435B2">
            <w:pPr>
              <w:autoSpaceDE w:val="0"/>
              <w:autoSpaceDN w:val="0"/>
              <w:adjustRightInd w:val="0"/>
              <w:rPr>
                <w:rFonts w:cstheme="minorHAnsi"/>
                <w:sz w:val="20"/>
                <w:szCs w:val="20"/>
              </w:rPr>
            </w:pPr>
            <w:r w:rsidRPr="00523D35">
              <w:rPr>
                <w:rFonts w:cstheme="minorHAnsi"/>
                <w:sz w:val="20"/>
                <w:szCs w:val="20"/>
              </w:rPr>
              <w:t>12.Przykłady modeli biznesowych fintechów (np. paytechów, lendtechów, insurtechów, proptechów) oraz gospodarki współdzielenia (np. Uber, AirBnB) czy rynku mediów (Open Access), problem równości konkurencji</w:t>
            </w:r>
          </w:p>
          <w:p w14:paraId="413368A0" w14:textId="77777777" w:rsidR="00C435B2" w:rsidRPr="00523D35" w:rsidRDefault="00C435B2" w:rsidP="00C435B2"/>
        </w:tc>
      </w:tr>
      <w:tr w:rsidR="00C435B2" w:rsidRPr="00523D35" w14:paraId="5ABB5C7E" w14:textId="77777777" w:rsidTr="00523D35">
        <w:tc>
          <w:tcPr>
            <w:tcW w:w="562" w:type="dxa"/>
            <w:shd w:val="clear" w:color="auto" w:fill="CCFFFF"/>
          </w:tcPr>
          <w:p w14:paraId="68C0DFD7" w14:textId="4EBD6AFD" w:rsidR="00C435B2" w:rsidRPr="00523D35" w:rsidRDefault="00C435B2" w:rsidP="00C435B2">
            <w:r>
              <w:lastRenderedPageBreak/>
              <w:t>39.</w:t>
            </w:r>
          </w:p>
        </w:tc>
        <w:tc>
          <w:tcPr>
            <w:tcW w:w="2835" w:type="dxa"/>
            <w:shd w:val="clear" w:color="auto" w:fill="CCFFFF"/>
          </w:tcPr>
          <w:p w14:paraId="4A581A30" w14:textId="60D83EB0" w:rsidR="00C435B2" w:rsidRPr="00523D35" w:rsidRDefault="00C435B2" w:rsidP="00C435B2">
            <w:pPr>
              <w:rPr>
                <w:rFonts w:cstheme="minorHAnsi"/>
                <w:sz w:val="20"/>
                <w:szCs w:val="20"/>
              </w:rPr>
            </w:pPr>
            <w:r w:rsidRPr="00523D35">
              <w:rPr>
                <w:rFonts w:cstheme="minorHAnsi"/>
                <w:sz w:val="20"/>
                <w:szCs w:val="20"/>
              </w:rPr>
              <w:t>Dr Ilona Szwedziak</w:t>
            </w:r>
          </w:p>
        </w:tc>
        <w:tc>
          <w:tcPr>
            <w:tcW w:w="5103" w:type="dxa"/>
            <w:shd w:val="clear" w:color="auto" w:fill="CCECFF"/>
          </w:tcPr>
          <w:p w14:paraId="318099F5" w14:textId="77777777" w:rsidR="00C435B2" w:rsidRPr="00523D35" w:rsidRDefault="00C435B2" w:rsidP="00C435B2">
            <w:pPr>
              <w:rPr>
                <w:rFonts w:cstheme="minorHAnsi"/>
                <w:sz w:val="20"/>
                <w:szCs w:val="20"/>
              </w:rPr>
            </w:pPr>
            <w:r w:rsidRPr="00523D35">
              <w:rPr>
                <w:rFonts w:cstheme="minorHAnsi"/>
                <w:sz w:val="20"/>
                <w:szCs w:val="20"/>
              </w:rPr>
              <w:t>&gt;8</w:t>
            </w:r>
          </w:p>
          <w:p w14:paraId="2D9F1D01" w14:textId="77777777" w:rsidR="00C435B2" w:rsidRPr="00523D35" w:rsidRDefault="00C435B2" w:rsidP="00C435B2">
            <w:pPr>
              <w:rPr>
                <w:rFonts w:cstheme="minorHAnsi"/>
                <w:b/>
                <w:bCs/>
                <w:sz w:val="20"/>
                <w:szCs w:val="20"/>
              </w:rPr>
            </w:pPr>
            <w:r w:rsidRPr="00523D35">
              <w:rPr>
                <w:rFonts w:cstheme="minorHAnsi"/>
                <w:b/>
                <w:bCs/>
                <w:sz w:val="20"/>
                <w:szCs w:val="20"/>
              </w:rPr>
              <w:t>Regulacyjne, organizacyjne, ekonomiczne i finansowe aspekty funkcjonowania biznesu</w:t>
            </w:r>
          </w:p>
          <w:p w14:paraId="4C287067" w14:textId="77777777" w:rsidR="00C435B2" w:rsidRPr="00523D35" w:rsidRDefault="00C435B2" w:rsidP="00C435B2">
            <w:pPr>
              <w:rPr>
                <w:rFonts w:cstheme="minorHAnsi"/>
                <w:b/>
                <w:bCs/>
                <w:sz w:val="20"/>
                <w:szCs w:val="20"/>
              </w:rPr>
            </w:pPr>
          </w:p>
          <w:p w14:paraId="466CEC5F"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5BB4C0E4" w14:textId="77777777" w:rsidR="00C435B2" w:rsidRPr="00523D35" w:rsidRDefault="00C435B2" w:rsidP="00C435B2">
            <w:pPr>
              <w:rPr>
                <w:rFonts w:cstheme="minorHAnsi"/>
                <w:sz w:val="20"/>
                <w:szCs w:val="20"/>
              </w:rPr>
            </w:pPr>
            <w:r w:rsidRPr="00523D35">
              <w:rPr>
                <w:rFonts w:cstheme="minorHAnsi"/>
                <w:sz w:val="20"/>
                <w:szCs w:val="20"/>
              </w:rPr>
              <w:t xml:space="preserve">Seminarium obejmuje spektrum zagadnień związanych z szeroko rozumianym zakładaniem i prowadzeniem biznesu (działalności gospodarczej). W szczególności, problematyka seminarium obejmuje takie kwestie jak: </w:t>
            </w:r>
          </w:p>
          <w:p w14:paraId="4058D680" w14:textId="77777777" w:rsidR="00C435B2" w:rsidRPr="00523D35" w:rsidRDefault="00C435B2" w:rsidP="00C435B2">
            <w:pPr>
              <w:spacing w:line="360" w:lineRule="auto"/>
              <w:rPr>
                <w:rFonts w:cstheme="minorHAnsi"/>
                <w:sz w:val="20"/>
                <w:szCs w:val="20"/>
              </w:rPr>
            </w:pPr>
          </w:p>
          <w:p w14:paraId="2B29C704" w14:textId="77777777" w:rsidR="00C435B2" w:rsidRPr="00523D35" w:rsidRDefault="00C435B2" w:rsidP="00C435B2">
            <w:pPr>
              <w:spacing w:line="360" w:lineRule="auto"/>
              <w:rPr>
                <w:rFonts w:cstheme="minorHAnsi"/>
                <w:sz w:val="20"/>
                <w:szCs w:val="20"/>
              </w:rPr>
            </w:pPr>
            <w:r w:rsidRPr="00523D35">
              <w:rPr>
                <w:rFonts w:cstheme="minorHAnsi"/>
                <w:sz w:val="20"/>
                <w:szCs w:val="20"/>
              </w:rPr>
              <w:lastRenderedPageBreak/>
              <w:t>- Uruchamianie, prowadzenie i zamykanie działalności gospodarczej.</w:t>
            </w:r>
          </w:p>
          <w:p w14:paraId="7CC4A81C" w14:textId="77777777" w:rsidR="00C435B2" w:rsidRPr="00523D35" w:rsidRDefault="00C435B2" w:rsidP="00C435B2">
            <w:pPr>
              <w:spacing w:line="360" w:lineRule="auto"/>
              <w:rPr>
                <w:rFonts w:cstheme="minorHAnsi"/>
                <w:sz w:val="20"/>
                <w:szCs w:val="20"/>
              </w:rPr>
            </w:pPr>
            <w:r w:rsidRPr="00523D35">
              <w:rPr>
                <w:rFonts w:cstheme="minorHAnsi"/>
                <w:sz w:val="20"/>
                <w:szCs w:val="20"/>
              </w:rPr>
              <w:t>- Działalność gospodarcza z perspektywy nauk o zarządzaniu.</w:t>
            </w:r>
          </w:p>
          <w:p w14:paraId="1F723B33" w14:textId="77777777" w:rsidR="00C435B2" w:rsidRPr="00523D35" w:rsidRDefault="00C435B2" w:rsidP="00C435B2">
            <w:pPr>
              <w:spacing w:line="360" w:lineRule="auto"/>
              <w:rPr>
                <w:rFonts w:cstheme="minorHAnsi"/>
                <w:sz w:val="20"/>
                <w:szCs w:val="20"/>
              </w:rPr>
            </w:pPr>
            <w:r w:rsidRPr="00523D35">
              <w:rPr>
                <w:rFonts w:cstheme="minorHAnsi"/>
                <w:sz w:val="20"/>
                <w:szCs w:val="20"/>
              </w:rPr>
              <w:t>- Regulacyjne i strategiczne aspekty prowadzenia biznesu.</w:t>
            </w:r>
          </w:p>
          <w:p w14:paraId="7C55E545" w14:textId="77777777" w:rsidR="00C435B2" w:rsidRPr="00523D35" w:rsidRDefault="00C435B2" w:rsidP="00C435B2">
            <w:pPr>
              <w:spacing w:line="360" w:lineRule="auto"/>
              <w:rPr>
                <w:rFonts w:cstheme="minorHAnsi"/>
                <w:sz w:val="20"/>
                <w:szCs w:val="20"/>
              </w:rPr>
            </w:pPr>
            <w:r w:rsidRPr="00523D35">
              <w:rPr>
                <w:rFonts w:cstheme="minorHAnsi"/>
                <w:sz w:val="20"/>
                <w:szCs w:val="20"/>
              </w:rPr>
              <w:t>- Formy prawne prowadzenia biznesu.</w:t>
            </w:r>
          </w:p>
          <w:p w14:paraId="06498ECB" w14:textId="77777777" w:rsidR="00C435B2" w:rsidRPr="00523D35" w:rsidRDefault="00C435B2" w:rsidP="00C435B2">
            <w:pPr>
              <w:spacing w:line="360" w:lineRule="auto"/>
              <w:rPr>
                <w:rFonts w:cstheme="minorHAnsi"/>
                <w:sz w:val="20"/>
                <w:szCs w:val="20"/>
              </w:rPr>
            </w:pPr>
            <w:r w:rsidRPr="00523D35">
              <w:rPr>
                <w:rFonts w:cstheme="minorHAnsi"/>
                <w:sz w:val="20"/>
                <w:szCs w:val="20"/>
              </w:rPr>
              <w:t xml:space="preserve">- Transformacje gospodarcze w biznesie – fuzje i przejęcia, przekształcenia. </w:t>
            </w:r>
          </w:p>
          <w:p w14:paraId="4EF7A5A3" w14:textId="77777777" w:rsidR="00C435B2" w:rsidRPr="00523D35" w:rsidRDefault="00C435B2" w:rsidP="00C435B2">
            <w:pPr>
              <w:spacing w:line="360" w:lineRule="auto"/>
              <w:rPr>
                <w:rFonts w:cstheme="minorHAnsi"/>
                <w:sz w:val="20"/>
                <w:szCs w:val="20"/>
              </w:rPr>
            </w:pPr>
            <w:r w:rsidRPr="00523D35">
              <w:rPr>
                <w:rFonts w:cstheme="minorHAnsi"/>
                <w:sz w:val="20"/>
                <w:szCs w:val="20"/>
              </w:rPr>
              <w:t>- Otoczenie regulacyjne biznesu.</w:t>
            </w:r>
          </w:p>
          <w:p w14:paraId="0D9A3848" w14:textId="77777777" w:rsidR="00C435B2" w:rsidRPr="00523D35" w:rsidRDefault="00C435B2" w:rsidP="00C435B2">
            <w:pPr>
              <w:spacing w:line="360" w:lineRule="auto"/>
              <w:rPr>
                <w:rFonts w:cstheme="minorHAnsi"/>
                <w:sz w:val="20"/>
                <w:szCs w:val="20"/>
              </w:rPr>
            </w:pPr>
            <w:r w:rsidRPr="00523D35">
              <w:rPr>
                <w:rFonts w:cstheme="minorHAnsi"/>
                <w:sz w:val="20"/>
                <w:szCs w:val="20"/>
              </w:rPr>
              <w:t>- Prowadzenie biznesu w sektorach regulowanych.</w:t>
            </w:r>
          </w:p>
          <w:p w14:paraId="706DE25E" w14:textId="77777777" w:rsidR="00C435B2" w:rsidRPr="00523D35" w:rsidRDefault="00C435B2" w:rsidP="00C435B2">
            <w:pPr>
              <w:spacing w:line="360" w:lineRule="auto"/>
              <w:rPr>
                <w:rFonts w:cstheme="minorHAnsi"/>
                <w:sz w:val="20"/>
                <w:szCs w:val="20"/>
              </w:rPr>
            </w:pPr>
            <w:r w:rsidRPr="00523D35">
              <w:rPr>
                <w:rFonts w:cstheme="minorHAnsi"/>
                <w:sz w:val="20"/>
                <w:szCs w:val="20"/>
              </w:rPr>
              <w:t>- Finansowe aspekty prowadzenia biznesu.</w:t>
            </w:r>
          </w:p>
          <w:p w14:paraId="4292238A" w14:textId="77777777" w:rsidR="00C435B2" w:rsidRPr="00523D35" w:rsidRDefault="00C435B2" w:rsidP="00C435B2">
            <w:pPr>
              <w:spacing w:line="360" w:lineRule="auto"/>
              <w:rPr>
                <w:rFonts w:cstheme="minorHAnsi"/>
                <w:sz w:val="20"/>
                <w:szCs w:val="20"/>
              </w:rPr>
            </w:pPr>
            <w:r w:rsidRPr="00523D35">
              <w:rPr>
                <w:rFonts w:cstheme="minorHAnsi"/>
                <w:sz w:val="20"/>
                <w:szCs w:val="20"/>
              </w:rPr>
              <w:t>- Funkcjonowanie biznesu w turbulentnym otoczeniu.</w:t>
            </w:r>
          </w:p>
          <w:p w14:paraId="7B6A347B" w14:textId="77777777" w:rsidR="00C435B2" w:rsidRPr="00523D35" w:rsidRDefault="00C435B2" w:rsidP="00C435B2">
            <w:pPr>
              <w:spacing w:line="360" w:lineRule="auto"/>
              <w:rPr>
                <w:rFonts w:cstheme="minorHAnsi"/>
                <w:sz w:val="20"/>
                <w:szCs w:val="20"/>
              </w:rPr>
            </w:pPr>
            <w:r w:rsidRPr="00523D35">
              <w:rPr>
                <w:rFonts w:cstheme="minorHAnsi"/>
                <w:sz w:val="20"/>
                <w:szCs w:val="20"/>
              </w:rPr>
              <w:t>- Kontrakty w biznesie.</w:t>
            </w:r>
          </w:p>
          <w:p w14:paraId="346C3A3C" w14:textId="77777777" w:rsidR="00C435B2" w:rsidRPr="00523D35" w:rsidRDefault="00C435B2" w:rsidP="00C435B2">
            <w:pPr>
              <w:spacing w:line="360" w:lineRule="auto"/>
              <w:rPr>
                <w:rFonts w:cstheme="minorHAnsi"/>
                <w:sz w:val="20"/>
                <w:szCs w:val="20"/>
              </w:rPr>
            </w:pPr>
            <w:r w:rsidRPr="00523D35">
              <w:rPr>
                <w:rFonts w:cstheme="minorHAnsi"/>
                <w:sz w:val="20"/>
                <w:szCs w:val="20"/>
              </w:rPr>
              <w:t>- Znaczenie ładu korporacyjnego w biznesie.</w:t>
            </w:r>
          </w:p>
          <w:p w14:paraId="3702EAD6" w14:textId="77777777" w:rsidR="00C435B2" w:rsidRPr="00523D35" w:rsidRDefault="00C435B2" w:rsidP="00C435B2">
            <w:pPr>
              <w:spacing w:line="360" w:lineRule="auto"/>
              <w:rPr>
                <w:rFonts w:cstheme="minorHAnsi"/>
                <w:sz w:val="20"/>
                <w:szCs w:val="20"/>
              </w:rPr>
            </w:pPr>
            <w:r w:rsidRPr="00523D35">
              <w:rPr>
                <w:rFonts w:cstheme="minorHAnsi"/>
                <w:sz w:val="20"/>
                <w:szCs w:val="20"/>
              </w:rPr>
              <w:t>- Zarządzanie własnością intelektualną i przemysłową w organizacji.</w:t>
            </w:r>
          </w:p>
          <w:p w14:paraId="14D43187" w14:textId="77777777" w:rsidR="00C435B2" w:rsidRPr="00523D35" w:rsidRDefault="00C435B2" w:rsidP="00C435B2"/>
        </w:tc>
        <w:tc>
          <w:tcPr>
            <w:tcW w:w="5245" w:type="dxa"/>
            <w:shd w:val="clear" w:color="auto" w:fill="99CCFF"/>
          </w:tcPr>
          <w:p w14:paraId="41843576" w14:textId="77777777" w:rsidR="00C435B2" w:rsidRPr="00523D35" w:rsidRDefault="00C435B2" w:rsidP="00C435B2">
            <w:pPr>
              <w:rPr>
                <w:rFonts w:cstheme="minorHAnsi"/>
                <w:sz w:val="20"/>
                <w:szCs w:val="20"/>
              </w:rPr>
            </w:pPr>
            <w:r w:rsidRPr="00523D35">
              <w:rPr>
                <w:rFonts w:cstheme="minorHAnsi"/>
                <w:sz w:val="20"/>
                <w:szCs w:val="20"/>
              </w:rPr>
              <w:lastRenderedPageBreak/>
              <w:t>&gt;8</w:t>
            </w:r>
          </w:p>
          <w:p w14:paraId="0803D6E6" w14:textId="77777777" w:rsidR="00C435B2" w:rsidRPr="00523D35" w:rsidRDefault="00C435B2" w:rsidP="00C435B2">
            <w:pPr>
              <w:rPr>
                <w:rFonts w:cstheme="minorHAnsi"/>
                <w:b/>
                <w:bCs/>
                <w:sz w:val="20"/>
                <w:szCs w:val="20"/>
              </w:rPr>
            </w:pPr>
            <w:r w:rsidRPr="00523D35">
              <w:rPr>
                <w:rFonts w:cstheme="minorHAnsi"/>
                <w:b/>
                <w:bCs/>
                <w:sz w:val="20"/>
                <w:szCs w:val="20"/>
              </w:rPr>
              <w:t>Regulacyjne, organizacyjne, ekonomiczne i finansowe aspekty funkcjonowania biznesu</w:t>
            </w:r>
          </w:p>
          <w:p w14:paraId="1657DFAB" w14:textId="77777777" w:rsidR="00C435B2" w:rsidRPr="00523D35" w:rsidRDefault="00C435B2" w:rsidP="00C435B2">
            <w:pPr>
              <w:rPr>
                <w:rFonts w:cstheme="minorHAnsi"/>
                <w:b/>
                <w:bCs/>
                <w:sz w:val="20"/>
                <w:szCs w:val="20"/>
              </w:rPr>
            </w:pPr>
          </w:p>
          <w:p w14:paraId="442C59BE"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747BB7D2" w14:textId="77777777" w:rsidR="00C435B2" w:rsidRPr="00523D35" w:rsidRDefault="00C435B2" w:rsidP="00C435B2">
            <w:pPr>
              <w:rPr>
                <w:rFonts w:cstheme="minorHAnsi"/>
                <w:sz w:val="20"/>
                <w:szCs w:val="20"/>
              </w:rPr>
            </w:pPr>
            <w:r w:rsidRPr="00523D35">
              <w:rPr>
                <w:rFonts w:cstheme="minorHAnsi"/>
                <w:sz w:val="20"/>
                <w:szCs w:val="20"/>
              </w:rPr>
              <w:t xml:space="preserve">Seminarium obejmuje spektrum zagadnień związanych z szeroko rozumianym zakładaniem i prowadzeniem biznesu (działalności gospodarczej). W szczególności, problematyka seminarium obejmuje takie kwestie jak: </w:t>
            </w:r>
          </w:p>
          <w:p w14:paraId="4947DF69" w14:textId="77777777" w:rsidR="00C435B2" w:rsidRPr="00523D35" w:rsidRDefault="00C435B2" w:rsidP="00C435B2">
            <w:pPr>
              <w:spacing w:line="360" w:lineRule="auto"/>
              <w:rPr>
                <w:rFonts w:cstheme="minorHAnsi"/>
                <w:sz w:val="20"/>
                <w:szCs w:val="20"/>
              </w:rPr>
            </w:pPr>
          </w:p>
          <w:p w14:paraId="65529D2D" w14:textId="77777777" w:rsidR="00C435B2" w:rsidRPr="00523D35" w:rsidRDefault="00C435B2" w:rsidP="00C435B2">
            <w:pPr>
              <w:spacing w:line="360" w:lineRule="auto"/>
              <w:rPr>
                <w:rFonts w:cstheme="minorHAnsi"/>
                <w:sz w:val="20"/>
                <w:szCs w:val="20"/>
              </w:rPr>
            </w:pPr>
            <w:r w:rsidRPr="00523D35">
              <w:rPr>
                <w:rFonts w:cstheme="minorHAnsi"/>
                <w:sz w:val="20"/>
                <w:szCs w:val="20"/>
              </w:rPr>
              <w:lastRenderedPageBreak/>
              <w:t>- Uruchamianie, prowadzenie i zamykanie działalności gospodarczej.</w:t>
            </w:r>
          </w:p>
          <w:p w14:paraId="2D64C5FA" w14:textId="77777777" w:rsidR="00C435B2" w:rsidRPr="00523D35" w:rsidRDefault="00C435B2" w:rsidP="00C435B2">
            <w:pPr>
              <w:spacing w:line="360" w:lineRule="auto"/>
              <w:rPr>
                <w:rFonts w:cstheme="minorHAnsi"/>
                <w:sz w:val="20"/>
                <w:szCs w:val="20"/>
              </w:rPr>
            </w:pPr>
            <w:r w:rsidRPr="00523D35">
              <w:rPr>
                <w:rFonts w:cstheme="minorHAnsi"/>
                <w:sz w:val="20"/>
                <w:szCs w:val="20"/>
              </w:rPr>
              <w:t>- Działalność gospodarcza z perspektywy nauk o zarządzaniu.</w:t>
            </w:r>
          </w:p>
          <w:p w14:paraId="0E0BE09D" w14:textId="77777777" w:rsidR="00C435B2" w:rsidRPr="00523D35" w:rsidRDefault="00C435B2" w:rsidP="00C435B2">
            <w:pPr>
              <w:spacing w:line="360" w:lineRule="auto"/>
              <w:rPr>
                <w:rFonts w:cstheme="minorHAnsi"/>
                <w:sz w:val="20"/>
                <w:szCs w:val="20"/>
              </w:rPr>
            </w:pPr>
            <w:r w:rsidRPr="00523D35">
              <w:rPr>
                <w:rFonts w:cstheme="minorHAnsi"/>
                <w:sz w:val="20"/>
                <w:szCs w:val="20"/>
              </w:rPr>
              <w:t>- Regulacyjne i strategiczne aspekty prowadzenia biznesu.</w:t>
            </w:r>
          </w:p>
          <w:p w14:paraId="78B4A3E0" w14:textId="77777777" w:rsidR="00C435B2" w:rsidRPr="00523D35" w:rsidRDefault="00C435B2" w:rsidP="00C435B2">
            <w:pPr>
              <w:spacing w:line="360" w:lineRule="auto"/>
              <w:rPr>
                <w:rFonts w:cstheme="minorHAnsi"/>
                <w:sz w:val="20"/>
                <w:szCs w:val="20"/>
              </w:rPr>
            </w:pPr>
            <w:r w:rsidRPr="00523D35">
              <w:rPr>
                <w:rFonts w:cstheme="minorHAnsi"/>
                <w:sz w:val="20"/>
                <w:szCs w:val="20"/>
              </w:rPr>
              <w:t>- Formy prawne prowadzenia biznesu.</w:t>
            </w:r>
          </w:p>
          <w:p w14:paraId="44FFB519" w14:textId="77777777" w:rsidR="00C435B2" w:rsidRPr="00523D35" w:rsidRDefault="00C435B2" w:rsidP="00C435B2">
            <w:pPr>
              <w:spacing w:line="360" w:lineRule="auto"/>
              <w:rPr>
                <w:rFonts w:cstheme="minorHAnsi"/>
                <w:sz w:val="20"/>
                <w:szCs w:val="20"/>
              </w:rPr>
            </w:pPr>
            <w:r w:rsidRPr="00523D35">
              <w:rPr>
                <w:rFonts w:cstheme="minorHAnsi"/>
                <w:sz w:val="20"/>
                <w:szCs w:val="20"/>
              </w:rPr>
              <w:t xml:space="preserve">- Transformacje gospodarcze w biznesie – fuzje i przejęcia, przekształcenia. </w:t>
            </w:r>
          </w:p>
          <w:p w14:paraId="20D34924" w14:textId="77777777" w:rsidR="00C435B2" w:rsidRPr="00523D35" w:rsidRDefault="00C435B2" w:rsidP="00C435B2">
            <w:pPr>
              <w:spacing w:line="360" w:lineRule="auto"/>
              <w:rPr>
                <w:rFonts w:cstheme="minorHAnsi"/>
                <w:sz w:val="20"/>
                <w:szCs w:val="20"/>
              </w:rPr>
            </w:pPr>
            <w:r w:rsidRPr="00523D35">
              <w:rPr>
                <w:rFonts w:cstheme="minorHAnsi"/>
                <w:sz w:val="20"/>
                <w:szCs w:val="20"/>
              </w:rPr>
              <w:t>- Otoczenie regulacyjne biznesu.</w:t>
            </w:r>
          </w:p>
          <w:p w14:paraId="64A9A160" w14:textId="77777777" w:rsidR="00C435B2" w:rsidRPr="00523D35" w:rsidRDefault="00C435B2" w:rsidP="00C435B2">
            <w:pPr>
              <w:spacing w:line="360" w:lineRule="auto"/>
              <w:rPr>
                <w:rFonts w:cstheme="minorHAnsi"/>
                <w:sz w:val="20"/>
                <w:szCs w:val="20"/>
              </w:rPr>
            </w:pPr>
            <w:r w:rsidRPr="00523D35">
              <w:rPr>
                <w:rFonts w:cstheme="minorHAnsi"/>
                <w:sz w:val="20"/>
                <w:szCs w:val="20"/>
              </w:rPr>
              <w:t>- Prowadzenie biznesu w sektorach regulowanych.</w:t>
            </w:r>
          </w:p>
          <w:p w14:paraId="5AA0BBA9" w14:textId="77777777" w:rsidR="00C435B2" w:rsidRPr="00523D35" w:rsidRDefault="00C435B2" w:rsidP="00C435B2">
            <w:pPr>
              <w:spacing w:line="360" w:lineRule="auto"/>
              <w:rPr>
                <w:rFonts w:cstheme="minorHAnsi"/>
                <w:sz w:val="20"/>
                <w:szCs w:val="20"/>
              </w:rPr>
            </w:pPr>
            <w:r w:rsidRPr="00523D35">
              <w:rPr>
                <w:rFonts w:cstheme="minorHAnsi"/>
                <w:sz w:val="20"/>
                <w:szCs w:val="20"/>
              </w:rPr>
              <w:t>- Finansowe aspekty prowadzenia biznesu.</w:t>
            </w:r>
          </w:p>
          <w:p w14:paraId="634C2FCA" w14:textId="77777777" w:rsidR="00C435B2" w:rsidRPr="00523D35" w:rsidRDefault="00C435B2" w:rsidP="00C435B2">
            <w:pPr>
              <w:spacing w:line="360" w:lineRule="auto"/>
              <w:rPr>
                <w:rFonts w:cstheme="minorHAnsi"/>
                <w:sz w:val="20"/>
                <w:szCs w:val="20"/>
              </w:rPr>
            </w:pPr>
            <w:r w:rsidRPr="00523D35">
              <w:rPr>
                <w:rFonts w:cstheme="minorHAnsi"/>
                <w:sz w:val="20"/>
                <w:szCs w:val="20"/>
              </w:rPr>
              <w:t>- Funkcjonowanie biznesu w turbulentnym otoczeniu.</w:t>
            </w:r>
          </w:p>
          <w:p w14:paraId="7CD239B6" w14:textId="77777777" w:rsidR="00C435B2" w:rsidRPr="00523D35" w:rsidRDefault="00C435B2" w:rsidP="00C435B2">
            <w:pPr>
              <w:spacing w:line="360" w:lineRule="auto"/>
              <w:rPr>
                <w:rFonts w:cstheme="minorHAnsi"/>
                <w:sz w:val="20"/>
                <w:szCs w:val="20"/>
              </w:rPr>
            </w:pPr>
            <w:r w:rsidRPr="00523D35">
              <w:rPr>
                <w:rFonts w:cstheme="minorHAnsi"/>
                <w:sz w:val="20"/>
                <w:szCs w:val="20"/>
              </w:rPr>
              <w:t>- Kontrakty w biznesie.</w:t>
            </w:r>
          </w:p>
          <w:p w14:paraId="27FCF973" w14:textId="77777777" w:rsidR="00C435B2" w:rsidRPr="00523D35" w:rsidRDefault="00C435B2" w:rsidP="00C435B2">
            <w:pPr>
              <w:spacing w:line="360" w:lineRule="auto"/>
              <w:rPr>
                <w:rFonts w:cstheme="minorHAnsi"/>
                <w:sz w:val="20"/>
                <w:szCs w:val="20"/>
              </w:rPr>
            </w:pPr>
            <w:r w:rsidRPr="00523D35">
              <w:rPr>
                <w:rFonts w:cstheme="minorHAnsi"/>
                <w:sz w:val="20"/>
                <w:szCs w:val="20"/>
              </w:rPr>
              <w:t>- Znaczenie ładu korporacyjnego w biznesie.</w:t>
            </w:r>
          </w:p>
          <w:p w14:paraId="2EFA6DD8" w14:textId="77777777" w:rsidR="00C435B2" w:rsidRPr="00523D35" w:rsidRDefault="00C435B2" w:rsidP="00C435B2">
            <w:pPr>
              <w:spacing w:line="360" w:lineRule="auto"/>
              <w:rPr>
                <w:rFonts w:cstheme="minorHAnsi"/>
                <w:sz w:val="20"/>
                <w:szCs w:val="20"/>
              </w:rPr>
            </w:pPr>
            <w:r w:rsidRPr="00523D35">
              <w:rPr>
                <w:rFonts w:cstheme="minorHAnsi"/>
                <w:sz w:val="20"/>
                <w:szCs w:val="20"/>
              </w:rPr>
              <w:t>- Zarządzanie własnością intelektualną i przemysłową w organizacji.</w:t>
            </w:r>
          </w:p>
          <w:p w14:paraId="2DE92ECE" w14:textId="77777777" w:rsidR="00C435B2" w:rsidRPr="00523D35" w:rsidRDefault="00C435B2" w:rsidP="00C435B2"/>
        </w:tc>
      </w:tr>
      <w:tr w:rsidR="00C435B2" w:rsidRPr="00523D35" w14:paraId="07394071" w14:textId="77777777" w:rsidTr="00523D35">
        <w:tc>
          <w:tcPr>
            <w:tcW w:w="562" w:type="dxa"/>
            <w:shd w:val="clear" w:color="auto" w:fill="CCFFFF"/>
          </w:tcPr>
          <w:p w14:paraId="4240EC9A" w14:textId="43F94252" w:rsidR="00C435B2" w:rsidRPr="00523D35" w:rsidRDefault="00C435B2" w:rsidP="00C435B2">
            <w:r>
              <w:lastRenderedPageBreak/>
              <w:t>40.</w:t>
            </w:r>
          </w:p>
        </w:tc>
        <w:tc>
          <w:tcPr>
            <w:tcW w:w="2835" w:type="dxa"/>
            <w:shd w:val="clear" w:color="auto" w:fill="CCFFFF"/>
          </w:tcPr>
          <w:p w14:paraId="4FC19FE5" w14:textId="3A69D87D" w:rsidR="00C435B2" w:rsidRPr="00523D35" w:rsidRDefault="00C435B2" w:rsidP="00C435B2">
            <w:pPr>
              <w:rPr>
                <w:rFonts w:cstheme="minorHAnsi"/>
                <w:sz w:val="20"/>
                <w:szCs w:val="20"/>
              </w:rPr>
            </w:pPr>
            <w:r w:rsidRPr="00523D35">
              <w:rPr>
                <w:rFonts w:cstheme="minorHAnsi"/>
                <w:sz w:val="20"/>
                <w:szCs w:val="20"/>
              </w:rPr>
              <w:t>Dr Michał Ścibor-Rylski</w:t>
            </w:r>
          </w:p>
        </w:tc>
        <w:tc>
          <w:tcPr>
            <w:tcW w:w="5103" w:type="dxa"/>
            <w:shd w:val="clear" w:color="auto" w:fill="CCECFF"/>
          </w:tcPr>
          <w:p w14:paraId="05F7E1D2" w14:textId="77777777" w:rsidR="00C435B2" w:rsidRPr="00523D35" w:rsidRDefault="00C435B2" w:rsidP="00C435B2">
            <w:pPr>
              <w:rPr>
                <w:rFonts w:cstheme="minorHAnsi"/>
                <w:sz w:val="20"/>
                <w:szCs w:val="20"/>
              </w:rPr>
            </w:pPr>
            <w:r w:rsidRPr="00523D35">
              <w:rPr>
                <w:rFonts w:cstheme="minorHAnsi"/>
                <w:sz w:val="20"/>
                <w:szCs w:val="20"/>
              </w:rPr>
              <w:t>&gt;8</w:t>
            </w:r>
          </w:p>
          <w:p w14:paraId="119EF31C" w14:textId="77777777" w:rsidR="00C435B2" w:rsidRPr="00523D35" w:rsidRDefault="00C435B2" w:rsidP="00C435B2">
            <w:pPr>
              <w:rPr>
                <w:rFonts w:cstheme="minorHAnsi"/>
                <w:b/>
                <w:bCs/>
                <w:sz w:val="20"/>
                <w:szCs w:val="20"/>
              </w:rPr>
            </w:pPr>
            <w:r w:rsidRPr="00523D35">
              <w:rPr>
                <w:rFonts w:cstheme="minorHAnsi"/>
                <w:b/>
                <w:bCs/>
                <w:sz w:val="20"/>
                <w:szCs w:val="20"/>
              </w:rPr>
              <w:t>Zachowania konsumenckie i sposoby ich badania</w:t>
            </w:r>
          </w:p>
          <w:p w14:paraId="19E12708" w14:textId="77777777" w:rsidR="00C435B2" w:rsidRPr="00523D35" w:rsidRDefault="00C435B2" w:rsidP="00C435B2">
            <w:pPr>
              <w:rPr>
                <w:rFonts w:cstheme="minorHAnsi"/>
                <w:sz w:val="20"/>
                <w:szCs w:val="20"/>
              </w:rPr>
            </w:pPr>
          </w:p>
          <w:p w14:paraId="6DA317AC"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24D02369" w14:textId="77777777" w:rsidR="00C435B2" w:rsidRPr="00523D35" w:rsidRDefault="00C435B2" w:rsidP="00C435B2">
            <w:pPr>
              <w:pStyle w:val="Akapitzlist"/>
              <w:numPr>
                <w:ilvl w:val="0"/>
                <w:numId w:val="42"/>
              </w:numPr>
              <w:spacing w:after="0" w:line="240" w:lineRule="auto"/>
              <w:rPr>
                <w:rFonts w:cstheme="minorHAnsi"/>
                <w:sz w:val="20"/>
                <w:szCs w:val="20"/>
              </w:rPr>
            </w:pPr>
            <w:r w:rsidRPr="00523D35">
              <w:rPr>
                <w:rFonts w:cstheme="minorHAnsi"/>
                <w:sz w:val="20"/>
                <w:szCs w:val="20"/>
              </w:rPr>
              <w:t>Badanie podróży konsumenckich (customer journeys) w wybranej kategorii</w:t>
            </w:r>
          </w:p>
          <w:p w14:paraId="5FEB4BC8" w14:textId="77777777" w:rsidR="00C435B2" w:rsidRPr="00523D35" w:rsidRDefault="00C435B2" w:rsidP="00C435B2">
            <w:pPr>
              <w:pStyle w:val="Akapitzlist"/>
              <w:numPr>
                <w:ilvl w:val="0"/>
                <w:numId w:val="42"/>
              </w:numPr>
              <w:spacing w:after="0" w:line="240" w:lineRule="auto"/>
              <w:rPr>
                <w:rFonts w:cstheme="minorHAnsi"/>
                <w:sz w:val="20"/>
                <w:szCs w:val="20"/>
              </w:rPr>
            </w:pPr>
            <w:r w:rsidRPr="00523D35">
              <w:rPr>
                <w:rFonts w:cstheme="minorHAnsi"/>
                <w:sz w:val="20"/>
                <w:szCs w:val="20"/>
              </w:rPr>
              <w:t>Rola emocji w podejmowaniu decyzji konsumenckich</w:t>
            </w:r>
          </w:p>
          <w:p w14:paraId="60C73349" w14:textId="77777777" w:rsidR="00C435B2" w:rsidRPr="00523D35" w:rsidRDefault="00C435B2" w:rsidP="00C435B2">
            <w:pPr>
              <w:pStyle w:val="Akapitzlist"/>
              <w:numPr>
                <w:ilvl w:val="0"/>
                <w:numId w:val="42"/>
              </w:numPr>
              <w:spacing w:after="0" w:line="240" w:lineRule="auto"/>
              <w:rPr>
                <w:rFonts w:cstheme="minorHAnsi"/>
                <w:sz w:val="20"/>
                <w:szCs w:val="20"/>
              </w:rPr>
            </w:pPr>
            <w:r w:rsidRPr="00523D35">
              <w:rPr>
                <w:rFonts w:cstheme="minorHAnsi"/>
                <w:sz w:val="20"/>
                <w:szCs w:val="20"/>
              </w:rPr>
              <w:t>Ekonomia behawioralna a zachowania konsumenckie</w:t>
            </w:r>
          </w:p>
          <w:p w14:paraId="55076C7B" w14:textId="77777777" w:rsidR="00C435B2" w:rsidRPr="00523D35" w:rsidRDefault="00C435B2" w:rsidP="00C435B2">
            <w:pPr>
              <w:pStyle w:val="Akapitzlist"/>
              <w:numPr>
                <w:ilvl w:val="0"/>
                <w:numId w:val="42"/>
              </w:numPr>
              <w:spacing w:after="0" w:line="240" w:lineRule="auto"/>
              <w:rPr>
                <w:rFonts w:cstheme="minorHAnsi"/>
                <w:sz w:val="20"/>
                <w:szCs w:val="20"/>
              </w:rPr>
            </w:pPr>
            <w:r w:rsidRPr="00523D35">
              <w:rPr>
                <w:rFonts w:cstheme="minorHAnsi"/>
                <w:sz w:val="20"/>
                <w:szCs w:val="20"/>
              </w:rPr>
              <w:t>Archetypy marek a wybory konsumenckie</w:t>
            </w:r>
          </w:p>
          <w:p w14:paraId="18D99948" w14:textId="77777777" w:rsidR="00C435B2" w:rsidRPr="00523D35" w:rsidRDefault="00C435B2" w:rsidP="00C435B2">
            <w:pPr>
              <w:pStyle w:val="Akapitzlist"/>
              <w:numPr>
                <w:ilvl w:val="0"/>
                <w:numId w:val="43"/>
              </w:numPr>
              <w:spacing w:after="0" w:line="240" w:lineRule="auto"/>
              <w:rPr>
                <w:rFonts w:cstheme="minorHAnsi"/>
                <w:sz w:val="20"/>
                <w:szCs w:val="20"/>
              </w:rPr>
            </w:pPr>
            <w:r w:rsidRPr="00523D35">
              <w:rPr>
                <w:rFonts w:cstheme="minorHAnsi"/>
                <w:sz w:val="20"/>
                <w:szCs w:val="20"/>
              </w:rPr>
              <w:lastRenderedPageBreak/>
              <w:t>Decyzje konsumenckie w świetle współczesnych trendów</w:t>
            </w:r>
          </w:p>
          <w:p w14:paraId="6EDA1687" w14:textId="77777777" w:rsidR="00C435B2" w:rsidRPr="00523D35" w:rsidRDefault="00C435B2" w:rsidP="00C435B2">
            <w:pPr>
              <w:pStyle w:val="Akapitzlist"/>
              <w:numPr>
                <w:ilvl w:val="0"/>
                <w:numId w:val="43"/>
              </w:numPr>
              <w:spacing w:after="0" w:line="240" w:lineRule="auto"/>
              <w:rPr>
                <w:rFonts w:cstheme="minorHAnsi"/>
                <w:sz w:val="20"/>
                <w:szCs w:val="20"/>
              </w:rPr>
            </w:pPr>
            <w:r w:rsidRPr="00523D35">
              <w:rPr>
                <w:rFonts w:cstheme="minorHAnsi"/>
                <w:sz w:val="20"/>
                <w:szCs w:val="20"/>
              </w:rPr>
              <w:t>Zaawansowane techniki projekcyjne w badaniu zachowań konsumenckich</w:t>
            </w:r>
          </w:p>
          <w:p w14:paraId="3F9F1BCC" w14:textId="77777777" w:rsidR="00C435B2" w:rsidRPr="00523D35" w:rsidRDefault="00C435B2" w:rsidP="00C435B2">
            <w:pPr>
              <w:pStyle w:val="Akapitzlist"/>
              <w:numPr>
                <w:ilvl w:val="0"/>
                <w:numId w:val="43"/>
              </w:numPr>
              <w:spacing w:after="0" w:line="240" w:lineRule="auto"/>
              <w:rPr>
                <w:rFonts w:cstheme="minorHAnsi"/>
                <w:sz w:val="20"/>
                <w:szCs w:val="20"/>
              </w:rPr>
            </w:pPr>
            <w:r w:rsidRPr="00523D35">
              <w:rPr>
                <w:rFonts w:cstheme="minorHAnsi"/>
                <w:sz w:val="20"/>
                <w:szCs w:val="20"/>
              </w:rPr>
              <w:t>Wykorzystanie gier i ich mechanizmów w badaniu zachowań konsumenckich</w:t>
            </w:r>
          </w:p>
          <w:p w14:paraId="58D9DD4F" w14:textId="77777777" w:rsidR="00C435B2" w:rsidRPr="00523D35" w:rsidRDefault="00C435B2" w:rsidP="00C435B2"/>
        </w:tc>
        <w:tc>
          <w:tcPr>
            <w:tcW w:w="5245" w:type="dxa"/>
            <w:shd w:val="clear" w:color="auto" w:fill="99CCFF"/>
          </w:tcPr>
          <w:p w14:paraId="7CAE7127" w14:textId="77777777" w:rsidR="00C435B2" w:rsidRPr="00523D35" w:rsidRDefault="00C435B2" w:rsidP="00C435B2"/>
        </w:tc>
      </w:tr>
      <w:tr w:rsidR="00C435B2" w:rsidRPr="00523D35" w14:paraId="06BABCA5" w14:textId="77777777" w:rsidTr="00523D35">
        <w:tc>
          <w:tcPr>
            <w:tcW w:w="562" w:type="dxa"/>
            <w:shd w:val="clear" w:color="auto" w:fill="CCFFFF"/>
          </w:tcPr>
          <w:p w14:paraId="6D456014" w14:textId="503DE2CA" w:rsidR="00C435B2" w:rsidRPr="00523D35" w:rsidRDefault="00C435B2" w:rsidP="00C435B2">
            <w:r>
              <w:lastRenderedPageBreak/>
              <w:t>41.</w:t>
            </w:r>
          </w:p>
        </w:tc>
        <w:tc>
          <w:tcPr>
            <w:tcW w:w="2835" w:type="dxa"/>
            <w:shd w:val="clear" w:color="auto" w:fill="CCFFFF"/>
          </w:tcPr>
          <w:p w14:paraId="1983D6DB" w14:textId="44E3A9AF" w:rsidR="00C435B2" w:rsidRPr="00523D35" w:rsidRDefault="00C435B2" w:rsidP="00C435B2">
            <w:pPr>
              <w:rPr>
                <w:rFonts w:cstheme="minorHAnsi"/>
                <w:sz w:val="20"/>
                <w:szCs w:val="20"/>
              </w:rPr>
            </w:pPr>
            <w:r w:rsidRPr="00523D35">
              <w:rPr>
                <w:rFonts w:cstheme="minorHAnsi"/>
                <w:sz w:val="20"/>
                <w:szCs w:val="20"/>
              </w:rPr>
              <w:t>Dr hab., prof. ucz. Mariusz Trojanowski</w:t>
            </w:r>
          </w:p>
        </w:tc>
        <w:tc>
          <w:tcPr>
            <w:tcW w:w="5103" w:type="dxa"/>
            <w:shd w:val="clear" w:color="auto" w:fill="CCECFF"/>
          </w:tcPr>
          <w:p w14:paraId="55FA4A88" w14:textId="77777777" w:rsidR="00C435B2" w:rsidRPr="00523D35" w:rsidRDefault="00C435B2" w:rsidP="00C435B2">
            <w:pPr>
              <w:rPr>
                <w:rFonts w:cstheme="minorHAnsi"/>
                <w:bCs/>
                <w:sz w:val="20"/>
                <w:szCs w:val="20"/>
              </w:rPr>
            </w:pPr>
            <w:r w:rsidRPr="00523D35">
              <w:rPr>
                <w:rFonts w:cstheme="minorHAnsi"/>
                <w:bCs/>
                <w:sz w:val="20"/>
                <w:szCs w:val="20"/>
              </w:rPr>
              <w:t>&gt;8</w:t>
            </w:r>
          </w:p>
          <w:p w14:paraId="7E0A330C" w14:textId="77777777" w:rsidR="00C435B2" w:rsidRPr="00523D35" w:rsidRDefault="00C435B2" w:rsidP="00C435B2">
            <w:pPr>
              <w:rPr>
                <w:rFonts w:cstheme="minorHAnsi"/>
                <w:b/>
                <w:bCs/>
                <w:sz w:val="20"/>
                <w:szCs w:val="20"/>
              </w:rPr>
            </w:pPr>
            <w:r w:rsidRPr="00523D35">
              <w:rPr>
                <w:rFonts w:cstheme="minorHAnsi"/>
                <w:b/>
                <w:bCs/>
                <w:sz w:val="20"/>
                <w:szCs w:val="20"/>
              </w:rPr>
              <w:t>Zachowania konsumenckie i komunikacja biznesowa w środowisku internetowym</w:t>
            </w:r>
          </w:p>
          <w:p w14:paraId="685545EC" w14:textId="77777777" w:rsidR="00C435B2" w:rsidRPr="00523D35" w:rsidRDefault="00C435B2" w:rsidP="00C435B2">
            <w:pPr>
              <w:rPr>
                <w:rFonts w:cstheme="minorHAnsi"/>
                <w:bCs/>
                <w:sz w:val="20"/>
                <w:szCs w:val="20"/>
              </w:rPr>
            </w:pPr>
          </w:p>
          <w:p w14:paraId="2A686499" w14:textId="77777777" w:rsidR="00C435B2" w:rsidRPr="00523D35" w:rsidRDefault="00C435B2" w:rsidP="00C435B2">
            <w:pPr>
              <w:rPr>
                <w:rFonts w:cstheme="minorHAnsi"/>
                <w:bCs/>
                <w:sz w:val="20"/>
                <w:szCs w:val="20"/>
              </w:rPr>
            </w:pPr>
            <w:r w:rsidRPr="00523D35">
              <w:rPr>
                <w:rFonts w:cstheme="minorHAnsi"/>
                <w:bCs/>
                <w:sz w:val="20"/>
                <w:szCs w:val="20"/>
              </w:rPr>
              <w:t>Program seminarium:</w:t>
            </w:r>
          </w:p>
          <w:p w14:paraId="01E810B6" w14:textId="77777777" w:rsidR="00C435B2" w:rsidRPr="00523D35" w:rsidRDefault="00C435B2" w:rsidP="00C435B2">
            <w:pPr>
              <w:numPr>
                <w:ilvl w:val="0"/>
                <w:numId w:val="44"/>
              </w:numPr>
              <w:rPr>
                <w:rFonts w:cstheme="minorHAnsi"/>
                <w:sz w:val="20"/>
                <w:szCs w:val="20"/>
              </w:rPr>
            </w:pPr>
            <w:r w:rsidRPr="00523D35">
              <w:rPr>
                <w:rFonts w:cstheme="minorHAnsi"/>
                <w:sz w:val="20"/>
                <w:szCs w:val="20"/>
              </w:rPr>
              <w:t>Zachowania zakupowe konsumentów</w:t>
            </w:r>
          </w:p>
          <w:p w14:paraId="3ED5C266" w14:textId="77777777" w:rsidR="00C435B2" w:rsidRPr="00523D35" w:rsidRDefault="00C435B2" w:rsidP="00C435B2">
            <w:pPr>
              <w:numPr>
                <w:ilvl w:val="0"/>
                <w:numId w:val="44"/>
              </w:numPr>
              <w:rPr>
                <w:rFonts w:cstheme="minorHAnsi"/>
                <w:sz w:val="20"/>
                <w:szCs w:val="20"/>
              </w:rPr>
            </w:pPr>
            <w:r w:rsidRPr="00523D35">
              <w:rPr>
                <w:rFonts w:cstheme="minorHAnsi"/>
                <w:sz w:val="20"/>
                <w:szCs w:val="20"/>
              </w:rPr>
              <w:t>Proces kupowania w Internecie</w:t>
            </w:r>
          </w:p>
          <w:p w14:paraId="298FAA4F" w14:textId="77777777" w:rsidR="00C435B2" w:rsidRPr="00523D35" w:rsidRDefault="00C435B2" w:rsidP="00C435B2">
            <w:pPr>
              <w:numPr>
                <w:ilvl w:val="0"/>
                <w:numId w:val="44"/>
              </w:numPr>
              <w:rPr>
                <w:rFonts w:cstheme="minorHAnsi"/>
                <w:sz w:val="20"/>
                <w:szCs w:val="20"/>
              </w:rPr>
            </w:pPr>
            <w:r w:rsidRPr="00523D35">
              <w:rPr>
                <w:rFonts w:cstheme="minorHAnsi"/>
                <w:sz w:val="20"/>
                <w:szCs w:val="20"/>
              </w:rPr>
              <w:t>Efekt ROPO i odwrócone ROPO</w:t>
            </w:r>
          </w:p>
          <w:p w14:paraId="07856EB8" w14:textId="77777777" w:rsidR="00C435B2" w:rsidRPr="00523D35" w:rsidRDefault="00C435B2" w:rsidP="00C435B2">
            <w:pPr>
              <w:numPr>
                <w:ilvl w:val="0"/>
                <w:numId w:val="44"/>
              </w:numPr>
              <w:rPr>
                <w:rFonts w:cstheme="minorHAnsi"/>
                <w:sz w:val="20"/>
                <w:szCs w:val="20"/>
              </w:rPr>
            </w:pPr>
            <w:r w:rsidRPr="00523D35">
              <w:rPr>
                <w:rFonts w:cstheme="minorHAnsi"/>
                <w:sz w:val="20"/>
                <w:szCs w:val="20"/>
              </w:rPr>
              <w:t>Emocje w zakupach internetowych</w:t>
            </w:r>
          </w:p>
          <w:p w14:paraId="24F55067" w14:textId="77777777" w:rsidR="00C435B2" w:rsidRPr="00523D35" w:rsidRDefault="00C435B2" w:rsidP="00C435B2">
            <w:pPr>
              <w:numPr>
                <w:ilvl w:val="0"/>
                <w:numId w:val="44"/>
              </w:numPr>
              <w:rPr>
                <w:rFonts w:cstheme="minorHAnsi"/>
                <w:sz w:val="20"/>
                <w:szCs w:val="20"/>
              </w:rPr>
            </w:pPr>
            <w:r w:rsidRPr="00523D35">
              <w:rPr>
                <w:rFonts w:cstheme="minorHAnsi"/>
                <w:sz w:val="20"/>
                <w:szCs w:val="20"/>
              </w:rPr>
              <w:t>Aktywności sklepów internetowych</w:t>
            </w:r>
          </w:p>
          <w:p w14:paraId="721A44CD" w14:textId="77777777" w:rsidR="00C435B2" w:rsidRPr="00523D35" w:rsidRDefault="00C435B2" w:rsidP="00C435B2">
            <w:pPr>
              <w:numPr>
                <w:ilvl w:val="0"/>
                <w:numId w:val="44"/>
              </w:numPr>
              <w:rPr>
                <w:rFonts w:cstheme="minorHAnsi"/>
                <w:sz w:val="20"/>
                <w:szCs w:val="20"/>
              </w:rPr>
            </w:pPr>
            <w:r w:rsidRPr="00523D35">
              <w:rPr>
                <w:rFonts w:cstheme="minorHAnsi"/>
                <w:sz w:val="20"/>
                <w:szCs w:val="20"/>
              </w:rPr>
              <w:t>Lojalność klientów wobec sklepów internetowych</w:t>
            </w:r>
          </w:p>
          <w:p w14:paraId="74CE4DF4" w14:textId="77777777" w:rsidR="00C435B2" w:rsidRPr="00523D35" w:rsidRDefault="00C435B2" w:rsidP="00C435B2">
            <w:pPr>
              <w:numPr>
                <w:ilvl w:val="0"/>
                <w:numId w:val="44"/>
              </w:numPr>
              <w:rPr>
                <w:rFonts w:cstheme="minorHAnsi"/>
                <w:sz w:val="20"/>
                <w:szCs w:val="20"/>
              </w:rPr>
            </w:pPr>
            <w:r w:rsidRPr="00523D35">
              <w:rPr>
                <w:rFonts w:cstheme="minorHAnsi"/>
                <w:sz w:val="20"/>
                <w:szCs w:val="20"/>
              </w:rPr>
              <w:t>Komunikacja marketingowa w Internecie</w:t>
            </w:r>
          </w:p>
          <w:p w14:paraId="29916F9F" w14:textId="77777777" w:rsidR="00C435B2" w:rsidRPr="00523D35" w:rsidRDefault="00C435B2" w:rsidP="00C435B2">
            <w:pPr>
              <w:numPr>
                <w:ilvl w:val="0"/>
                <w:numId w:val="44"/>
              </w:numPr>
              <w:rPr>
                <w:rFonts w:cstheme="minorHAnsi"/>
                <w:sz w:val="20"/>
                <w:szCs w:val="20"/>
              </w:rPr>
            </w:pPr>
            <w:r w:rsidRPr="00523D35">
              <w:rPr>
                <w:rFonts w:cstheme="minorHAnsi"/>
                <w:sz w:val="20"/>
                <w:szCs w:val="20"/>
              </w:rPr>
              <w:t>Komunikacja w mediach społecznościowych</w:t>
            </w:r>
          </w:p>
          <w:p w14:paraId="4B73E27B" w14:textId="77777777" w:rsidR="00C435B2" w:rsidRPr="00523D35" w:rsidRDefault="00C435B2" w:rsidP="00C435B2">
            <w:pPr>
              <w:numPr>
                <w:ilvl w:val="0"/>
                <w:numId w:val="44"/>
              </w:numPr>
              <w:rPr>
                <w:rFonts w:cstheme="minorHAnsi"/>
                <w:sz w:val="20"/>
                <w:szCs w:val="20"/>
              </w:rPr>
            </w:pPr>
            <w:r w:rsidRPr="00523D35">
              <w:rPr>
                <w:rFonts w:cstheme="minorHAnsi"/>
                <w:sz w:val="20"/>
                <w:szCs w:val="20"/>
              </w:rPr>
              <w:t>Komunikacja za pomocą wideokonferencji</w:t>
            </w:r>
          </w:p>
          <w:p w14:paraId="477A8D13" w14:textId="77777777" w:rsidR="00C435B2" w:rsidRPr="00523D35" w:rsidRDefault="00C435B2" w:rsidP="00C435B2"/>
        </w:tc>
        <w:tc>
          <w:tcPr>
            <w:tcW w:w="5245" w:type="dxa"/>
            <w:shd w:val="clear" w:color="auto" w:fill="99CCFF"/>
          </w:tcPr>
          <w:p w14:paraId="3B86B254" w14:textId="77777777" w:rsidR="00C435B2" w:rsidRPr="00523D35" w:rsidRDefault="00C435B2" w:rsidP="00C435B2"/>
        </w:tc>
      </w:tr>
      <w:tr w:rsidR="00C435B2" w:rsidRPr="00523D35" w14:paraId="6C1D9417" w14:textId="77777777" w:rsidTr="00523D35">
        <w:tc>
          <w:tcPr>
            <w:tcW w:w="562" w:type="dxa"/>
            <w:shd w:val="clear" w:color="auto" w:fill="CCFFFF"/>
          </w:tcPr>
          <w:p w14:paraId="131E4593" w14:textId="30AA1BC8" w:rsidR="00C435B2" w:rsidRPr="00523D35" w:rsidRDefault="00C435B2" w:rsidP="00C435B2">
            <w:r>
              <w:t>42.</w:t>
            </w:r>
          </w:p>
        </w:tc>
        <w:tc>
          <w:tcPr>
            <w:tcW w:w="2835" w:type="dxa"/>
            <w:shd w:val="clear" w:color="auto" w:fill="CCFFFF"/>
          </w:tcPr>
          <w:p w14:paraId="0B5FD3F9" w14:textId="59D280B3" w:rsidR="00C435B2" w:rsidRPr="00523D35" w:rsidRDefault="00C435B2" w:rsidP="00C435B2">
            <w:pPr>
              <w:rPr>
                <w:rFonts w:cstheme="minorHAnsi"/>
                <w:sz w:val="20"/>
                <w:szCs w:val="20"/>
              </w:rPr>
            </w:pPr>
            <w:r w:rsidRPr="00523D35">
              <w:rPr>
                <w:rFonts w:cstheme="minorHAnsi"/>
                <w:sz w:val="20"/>
                <w:szCs w:val="20"/>
              </w:rPr>
              <w:t xml:space="preserve">Dr </w:t>
            </w:r>
            <w:r>
              <w:rPr>
                <w:rFonts w:cstheme="minorHAnsi"/>
                <w:sz w:val="20"/>
                <w:szCs w:val="20"/>
              </w:rPr>
              <w:t>hab.</w:t>
            </w:r>
            <w:r w:rsidRPr="00523D35">
              <w:rPr>
                <w:rFonts w:cstheme="minorHAnsi"/>
                <w:sz w:val="20"/>
                <w:szCs w:val="20"/>
              </w:rPr>
              <w:t xml:space="preserve"> Krzysztof Walczak</w:t>
            </w:r>
          </w:p>
        </w:tc>
        <w:tc>
          <w:tcPr>
            <w:tcW w:w="5103" w:type="dxa"/>
            <w:shd w:val="clear" w:color="auto" w:fill="CCECFF"/>
          </w:tcPr>
          <w:p w14:paraId="37C4599B" w14:textId="77777777" w:rsidR="00C435B2" w:rsidRPr="00523D35" w:rsidRDefault="00C435B2" w:rsidP="00C435B2">
            <w:pPr>
              <w:rPr>
                <w:rFonts w:cstheme="minorHAnsi"/>
                <w:sz w:val="20"/>
                <w:szCs w:val="20"/>
              </w:rPr>
            </w:pPr>
            <w:r w:rsidRPr="00523D35">
              <w:rPr>
                <w:rFonts w:cstheme="minorHAnsi"/>
                <w:sz w:val="20"/>
                <w:szCs w:val="20"/>
              </w:rPr>
              <w:t>&gt;8</w:t>
            </w:r>
          </w:p>
          <w:p w14:paraId="02AE6FBF" w14:textId="77777777" w:rsidR="00C435B2" w:rsidRPr="00523D35" w:rsidRDefault="00C435B2" w:rsidP="00C435B2">
            <w:pPr>
              <w:rPr>
                <w:rFonts w:cstheme="minorHAnsi"/>
                <w:b/>
                <w:bCs/>
                <w:sz w:val="20"/>
                <w:szCs w:val="20"/>
              </w:rPr>
            </w:pPr>
            <w:r w:rsidRPr="00523D35">
              <w:rPr>
                <w:rFonts w:cstheme="minorHAnsi"/>
                <w:b/>
                <w:bCs/>
                <w:sz w:val="20"/>
                <w:szCs w:val="20"/>
              </w:rPr>
              <w:t xml:space="preserve">Zarządzanie ludźmi w organizacjach </w:t>
            </w:r>
          </w:p>
          <w:p w14:paraId="79019D18" w14:textId="77777777" w:rsidR="00C435B2" w:rsidRPr="00523D35" w:rsidRDefault="00C435B2" w:rsidP="00C435B2">
            <w:pPr>
              <w:rPr>
                <w:rFonts w:cstheme="minorHAnsi"/>
                <w:b/>
                <w:bCs/>
                <w:sz w:val="20"/>
                <w:szCs w:val="20"/>
              </w:rPr>
            </w:pPr>
          </w:p>
          <w:p w14:paraId="4DF49017"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3A48A230" w14:textId="77777777" w:rsidR="00C435B2" w:rsidRPr="00523D35" w:rsidRDefault="00C435B2" w:rsidP="00C435B2">
            <w:pPr>
              <w:rPr>
                <w:rFonts w:cstheme="minorHAnsi"/>
                <w:sz w:val="20"/>
                <w:szCs w:val="20"/>
              </w:rPr>
            </w:pPr>
            <w:r w:rsidRPr="00523D35">
              <w:rPr>
                <w:rFonts w:cstheme="minorHAnsi"/>
                <w:sz w:val="20"/>
                <w:szCs w:val="20"/>
              </w:rPr>
              <w:t xml:space="preserve">- Współczesne trendy w zatrudnieniu </w:t>
            </w:r>
          </w:p>
          <w:p w14:paraId="0F82F17E" w14:textId="77777777" w:rsidR="00C435B2" w:rsidRPr="00523D35" w:rsidRDefault="00C435B2" w:rsidP="00C435B2">
            <w:pPr>
              <w:rPr>
                <w:rFonts w:cstheme="minorHAnsi"/>
                <w:sz w:val="20"/>
                <w:szCs w:val="20"/>
              </w:rPr>
            </w:pPr>
            <w:r w:rsidRPr="00523D35">
              <w:rPr>
                <w:rFonts w:cstheme="minorHAnsi"/>
                <w:sz w:val="20"/>
                <w:szCs w:val="20"/>
              </w:rPr>
              <w:t>- Marketing kadrowy</w:t>
            </w:r>
          </w:p>
          <w:p w14:paraId="2D773163" w14:textId="77777777" w:rsidR="00C435B2" w:rsidRPr="00523D35" w:rsidRDefault="00C435B2" w:rsidP="00C435B2">
            <w:pPr>
              <w:rPr>
                <w:rFonts w:cstheme="minorHAnsi"/>
                <w:sz w:val="20"/>
                <w:szCs w:val="20"/>
              </w:rPr>
            </w:pPr>
            <w:r w:rsidRPr="00523D35">
              <w:rPr>
                <w:rFonts w:cstheme="minorHAnsi"/>
                <w:sz w:val="20"/>
                <w:szCs w:val="20"/>
              </w:rPr>
              <w:t>- CSR w zatrudnieniu</w:t>
            </w:r>
          </w:p>
          <w:p w14:paraId="50AE68CC" w14:textId="77777777" w:rsidR="00C435B2" w:rsidRPr="00523D35" w:rsidRDefault="00C435B2" w:rsidP="00C435B2">
            <w:pPr>
              <w:rPr>
                <w:rFonts w:cstheme="minorHAnsi"/>
                <w:sz w:val="20"/>
                <w:szCs w:val="20"/>
              </w:rPr>
            </w:pPr>
            <w:r w:rsidRPr="00523D35">
              <w:rPr>
                <w:rFonts w:cstheme="minorHAnsi"/>
                <w:sz w:val="20"/>
                <w:szCs w:val="20"/>
              </w:rPr>
              <w:t xml:space="preserve">- Wykorzystanie AI w zarządzaniu ludźmi </w:t>
            </w:r>
          </w:p>
          <w:p w14:paraId="4DF73F0A" w14:textId="77777777" w:rsidR="00C435B2" w:rsidRPr="00523D35" w:rsidRDefault="00C435B2" w:rsidP="00C435B2">
            <w:pPr>
              <w:rPr>
                <w:rFonts w:cstheme="minorHAnsi"/>
                <w:sz w:val="20"/>
                <w:szCs w:val="20"/>
              </w:rPr>
            </w:pPr>
            <w:r w:rsidRPr="00523D35">
              <w:rPr>
                <w:rFonts w:cstheme="minorHAnsi"/>
                <w:sz w:val="20"/>
                <w:szCs w:val="20"/>
              </w:rPr>
              <w:t>- Nowoczesne formy rekrutacji</w:t>
            </w:r>
          </w:p>
          <w:p w14:paraId="213A2FD0" w14:textId="77777777" w:rsidR="00C435B2" w:rsidRPr="00523D35" w:rsidRDefault="00C435B2" w:rsidP="00C435B2">
            <w:pPr>
              <w:rPr>
                <w:rFonts w:cstheme="minorHAnsi"/>
                <w:sz w:val="20"/>
                <w:szCs w:val="20"/>
              </w:rPr>
            </w:pPr>
            <w:r w:rsidRPr="00523D35">
              <w:rPr>
                <w:rFonts w:cstheme="minorHAnsi"/>
                <w:sz w:val="20"/>
                <w:szCs w:val="20"/>
              </w:rPr>
              <w:t xml:space="preserve">- Efektywne wynagradzanie i motywowanie z uwzględnieniem transparentności wynagrodzeń </w:t>
            </w:r>
          </w:p>
          <w:p w14:paraId="5048F57C" w14:textId="77777777" w:rsidR="00C435B2" w:rsidRPr="00523D35" w:rsidRDefault="00C435B2" w:rsidP="00C435B2">
            <w:pPr>
              <w:rPr>
                <w:rFonts w:cstheme="minorHAnsi"/>
                <w:sz w:val="20"/>
                <w:szCs w:val="20"/>
              </w:rPr>
            </w:pPr>
            <w:r w:rsidRPr="00523D35">
              <w:rPr>
                <w:rFonts w:cstheme="minorHAnsi"/>
                <w:sz w:val="20"/>
                <w:szCs w:val="20"/>
              </w:rPr>
              <w:t>- Charakterystyka  umów o pracę, umów cywilnoprawnych oraz B2B z punktu widzenie interesów osoby zatrudnionej oraz podmiotu zatrudniającego</w:t>
            </w:r>
          </w:p>
          <w:p w14:paraId="19FE755C" w14:textId="77777777" w:rsidR="00C435B2" w:rsidRPr="00523D35" w:rsidRDefault="00C435B2" w:rsidP="00C435B2">
            <w:pPr>
              <w:rPr>
                <w:rFonts w:cstheme="minorHAnsi"/>
                <w:sz w:val="20"/>
                <w:szCs w:val="20"/>
              </w:rPr>
            </w:pPr>
            <w:r w:rsidRPr="00523D35">
              <w:rPr>
                <w:rFonts w:cstheme="minorHAnsi"/>
                <w:sz w:val="20"/>
                <w:szCs w:val="20"/>
              </w:rPr>
              <w:lastRenderedPageBreak/>
              <w:t xml:space="preserve">- Nowoczesne formy zatrudnienia (w tym praca zdalna, praca platformowa) </w:t>
            </w:r>
          </w:p>
          <w:p w14:paraId="51E8FFB2" w14:textId="77777777" w:rsidR="00C435B2" w:rsidRPr="00523D35" w:rsidRDefault="00C435B2" w:rsidP="00C435B2">
            <w:pPr>
              <w:rPr>
                <w:rFonts w:cstheme="minorHAnsi"/>
                <w:sz w:val="20"/>
                <w:szCs w:val="20"/>
                <w:lang w:val="en-US"/>
              </w:rPr>
            </w:pPr>
            <w:r w:rsidRPr="00523D35">
              <w:rPr>
                <w:rFonts w:cstheme="minorHAnsi"/>
                <w:sz w:val="20"/>
                <w:szCs w:val="20"/>
                <w:lang w:val="en-US"/>
              </w:rPr>
              <w:t>- Work life balance, work life blending</w:t>
            </w:r>
          </w:p>
          <w:p w14:paraId="72A62F1F" w14:textId="77777777" w:rsidR="00C435B2" w:rsidRPr="00523D35" w:rsidRDefault="00C435B2" w:rsidP="00C435B2">
            <w:pPr>
              <w:rPr>
                <w:rFonts w:cstheme="minorHAnsi"/>
                <w:sz w:val="20"/>
                <w:szCs w:val="20"/>
              </w:rPr>
            </w:pPr>
            <w:r w:rsidRPr="00523D35">
              <w:rPr>
                <w:rFonts w:cstheme="minorHAnsi"/>
                <w:sz w:val="20"/>
                <w:szCs w:val="20"/>
              </w:rPr>
              <w:t>- Przeciwdziałanie patologiom w zatrudnieniu (w tym dyskryminacja, mobbing, molestowanie)</w:t>
            </w:r>
          </w:p>
          <w:p w14:paraId="6C6AA1D5" w14:textId="77777777" w:rsidR="00C435B2" w:rsidRPr="00523D35" w:rsidRDefault="00C435B2" w:rsidP="00C435B2">
            <w:pPr>
              <w:rPr>
                <w:rFonts w:cstheme="minorHAnsi"/>
                <w:sz w:val="20"/>
                <w:szCs w:val="20"/>
              </w:rPr>
            </w:pPr>
            <w:r w:rsidRPr="00523D35">
              <w:rPr>
                <w:rFonts w:cstheme="minorHAnsi"/>
                <w:sz w:val="20"/>
                <w:szCs w:val="20"/>
              </w:rPr>
              <w:t>- Działania związków zawodowych jako reprezentanta interesów zatrudnionych</w:t>
            </w:r>
          </w:p>
          <w:p w14:paraId="773DFA37" w14:textId="77777777" w:rsidR="00C435B2" w:rsidRPr="00523D35" w:rsidRDefault="00C435B2" w:rsidP="00C435B2"/>
        </w:tc>
        <w:tc>
          <w:tcPr>
            <w:tcW w:w="5245" w:type="dxa"/>
            <w:shd w:val="clear" w:color="auto" w:fill="99CCFF"/>
          </w:tcPr>
          <w:p w14:paraId="2990C9CC" w14:textId="77777777" w:rsidR="00C435B2" w:rsidRPr="00523D35" w:rsidRDefault="00C435B2" w:rsidP="00C435B2">
            <w:pPr>
              <w:rPr>
                <w:rFonts w:cstheme="minorHAnsi"/>
                <w:sz w:val="20"/>
                <w:szCs w:val="20"/>
              </w:rPr>
            </w:pPr>
            <w:r w:rsidRPr="00523D35">
              <w:rPr>
                <w:rFonts w:cstheme="minorHAnsi"/>
                <w:sz w:val="20"/>
                <w:szCs w:val="20"/>
              </w:rPr>
              <w:lastRenderedPageBreak/>
              <w:t>&gt;8</w:t>
            </w:r>
          </w:p>
          <w:p w14:paraId="329A6FAD" w14:textId="77777777" w:rsidR="00C435B2" w:rsidRPr="00523D35" w:rsidRDefault="00C435B2" w:rsidP="00C435B2">
            <w:pPr>
              <w:rPr>
                <w:rFonts w:cstheme="minorHAnsi"/>
                <w:b/>
                <w:bCs/>
                <w:sz w:val="20"/>
                <w:szCs w:val="20"/>
              </w:rPr>
            </w:pPr>
            <w:r w:rsidRPr="00523D35">
              <w:rPr>
                <w:rFonts w:cstheme="minorHAnsi"/>
                <w:b/>
                <w:bCs/>
                <w:sz w:val="20"/>
                <w:szCs w:val="20"/>
              </w:rPr>
              <w:t xml:space="preserve">Zarządzanie ludźmi w organizacjach </w:t>
            </w:r>
          </w:p>
          <w:p w14:paraId="69BB0E25" w14:textId="77777777" w:rsidR="00C435B2" w:rsidRPr="00523D35" w:rsidRDefault="00C435B2" w:rsidP="00C435B2">
            <w:pPr>
              <w:rPr>
                <w:rFonts w:cstheme="minorHAnsi"/>
                <w:b/>
                <w:bCs/>
                <w:sz w:val="20"/>
                <w:szCs w:val="20"/>
              </w:rPr>
            </w:pPr>
          </w:p>
          <w:p w14:paraId="481A9A86"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3FA6F4E6" w14:textId="77777777" w:rsidR="00C435B2" w:rsidRPr="00523D35" w:rsidRDefault="00C435B2" w:rsidP="00C435B2">
            <w:pPr>
              <w:rPr>
                <w:rFonts w:cstheme="minorHAnsi"/>
                <w:sz w:val="20"/>
                <w:szCs w:val="20"/>
              </w:rPr>
            </w:pPr>
            <w:r w:rsidRPr="00523D35">
              <w:rPr>
                <w:rFonts w:cstheme="minorHAnsi"/>
                <w:sz w:val="20"/>
                <w:szCs w:val="20"/>
              </w:rPr>
              <w:t xml:space="preserve">- Współczesne trendy w zatrudnieniu </w:t>
            </w:r>
          </w:p>
          <w:p w14:paraId="030DFCD1" w14:textId="77777777" w:rsidR="00C435B2" w:rsidRPr="00523D35" w:rsidRDefault="00C435B2" w:rsidP="00C435B2">
            <w:pPr>
              <w:rPr>
                <w:rFonts w:cstheme="minorHAnsi"/>
                <w:sz w:val="20"/>
                <w:szCs w:val="20"/>
              </w:rPr>
            </w:pPr>
            <w:r w:rsidRPr="00523D35">
              <w:rPr>
                <w:rFonts w:cstheme="minorHAnsi"/>
                <w:sz w:val="20"/>
                <w:szCs w:val="20"/>
              </w:rPr>
              <w:t>- Marketing kadrowy</w:t>
            </w:r>
          </w:p>
          <w:p w14:paraId="4AA8888F" w14:textId="77777777" w:rsidR="00C435B2" w:rsidRPr="00523D35" w:rsidRDefault="00C435B2" w:rsidP="00C435B2">
            <w:pPr>
              <w:rPr>
                <w:rFonts w:cstheme="minorHAnsi"/>
                <w:sz w:val="20"/>
                <w:szCs w:val="20"/>
              </w:rPr>
            </w:pPr>
            <w:r w:rsidRPr="00523D35">
              <w:rPr>
                <w:rFonts w:cstheme="minorHAnsi"/>
                <w:sz w:val="20"/>
                <w:szCs w:val="20"/>
              </w:rPr>
              <w:t>- CSR w zatrudnieniu</w:t>
            </w:r>
          </w:p>
          <w:p w14:paraId="3E8BBD5A" w14:textId="77777777" w:rsidR="00C435B2" w:rsidRPr="00523D35" w:rsidRDefault="00C435B2" w:rsidP="00C435B2">
            <w:pPr>
              <w:rPr>
                <w:rFonts w:cstheme="minorHAnsi"/>
                <w:sz w:val="20"/>
                <w:szCs w:val="20"/>
              </w:rPr>
            </w:pPr>
            <w:r w:rsidRPr="00523D35">
              <w:rPr>
                <w:rFonts w:cstheme="minorHAnsi"/>
                <w:sz w:val="20"/>
                <w:szCs w:val="20"/>
              </w:rPr>
              <w:t xml:space="preserve">- Wykorzystanie AI w zarządzaniu ludźmi </w:t>
            </w:r>
          </w:p>
          <w:p w14:paraId="11EC09A7" w14:textId="77777777" w:rsidR="00C435B2" w:rsidRPr="00523D35" w:rsidRDefault="00C435B2" w:rsidP="00C435B2">
            <w:pPr>
              <w:rPr>
                <w:rFonts w:cstheme="minorHAnsi"/>
                <w:sz w:val="20"/>
                <w:szCs w:val="20"/>
              </w:rPr>
            </w:pPr>
            <w:r w:rsidRPr="00523D35">
              <w:rPr>
                <w:rFonts w:cstheme="minorHAnsi"/>
                <w:sz w:val="20"/>
                <w:szCs w:val="20"/>
              </w:rPr>
              <w:t>- Nowoczesne formy rekrutacji</w:t>
            </w:r>
          </w:p>
          <w:p w14:paraId="273B0AFC" w14:textId="77777777" w:rsidR="00C435B2" w:rsidRPr="00523D35" w:rsidRDefault="00C435B2" w:rsidP="00C435B2">
            <w:pPr>
              <w:rPr>
                <w:rFonts w:cstheme="minorHAnsi"/>
                <w:sz w:val="20"/>
                <w:szCs w:val="20"/>
              </w:rPr>
            </w:pPr>
            <w:r w:rsidRPr="00523D35">
              <w:rPr>
                <w:rFonts w:cstheme="minorHAnsi"/>
                <w:sz w:val="20"/>
                <w:szCs w:val="20"/>
              </w:rPr>
              <w:t xml:space="preserve">- Efektywne wynagradzanie i motywowanie z uwzględnieniem transparentności wynagrodzeń </w:t>
            </w:r>
          </w:p>
          <w:p w14:paraId="1F212BAF" w14:textId="77777777" w:rsidR="00C435B2" w:rsidRPr="00523D35" w:rsidRDefault="00C435B2" w:rsidP="00C435B2">
            <w:pPr>
              <w:rPr>
                <w:rFonts w:cstheme="minorHAnsi"/>
                <w:sz w:val="20"/>
                <w:szCs w:val="20"/>
              </w:rPr>
            </w:pPr>
            <w:r w:rsidRPr="00523D35">
              <w:rPr>
                <w:rFonts w:cstheme="minorHAnsi"/>
                <w:sz w:val="20"/>
                <w:szCs w:val="20"/>
              </w:rPr>
              <w:t>- Charakterystyka  umów o pracę, umów cywilnoprawnych oraz B2B z punktu widzenie interesów osoby zatrudnionej oraz podmiotu zatrudniającego</w:t>
            </w:r>
          </w:p>
          <w:p w14:paraId="56958CA6" w14:textId="77777777" w:rsidR="00C435B2" w:rsidRPr="00523D35" w:rsidRDefault="00C435B2" w:rsidP="00C435B2">
            <w:pPr>
              <w:rPr>
                <w:rFonts w:cstheme="minorHAnsi"/>
                <w:sz w:val="20"/>
                <w:szCs w:val="20"/>
              </w:rPr>
            </w:pPr>
            <w:r w:rsidRPr="00523D35">
              <w:rPr>
                <w:rFonts w:cstheme="minorHAnsi"/>
                <w:sz w:val="20"/>
                <w:szCs w:val="20"/>
              </w:rPr>
              <w:lastRenderedPageBreak/>
              <w:t xml:space="preserve">- Nowoczesne formy zatrudnienia (w tym praca zdalna, praca platformowa) </w:t>
            </w:r>
          </w:p>
          <w:p w14:paraId="42419F5C" w14:textId="77777777" w:rsidR="00C435B2" w:rsidRPr="00523D35" w:rsidRDefault="00C435B2" w:rsidP="00C435B2">
            <w:pPr>
              <w:rPr>
                <w:rFonts w:cstheme="minorHAnsi"/>
                <w:sz w:val="20"/>
                <w:szCs w:val="20"/>
                <w:lang w:val="en-US"/>
              </w:rPr>
            </w:pPr>
            <w:r w:rsidRPr="00523D35">
              <w:rPr>
                <w:rFonts w:cstheme="minorHAnsi"/>
                <w:sz w:val="20"/>
                <w:szCs w:val="20"/>
                <w:lang w:val="en-US"/>
              </w:rPr>
              <w:t>- Work life balance, work life blending</w:t>
            </w:r>
          </w:p>
          <w:p w14:paraId="6A8B6B34" w14:textId="77777777" w:rsidR="00C435B2" w:rsidRPr="00523D35" w:rsidRDefault="00C435B2" w:rsidP="00C435B2">
            <w:pPr>
              <w:rPr>
                <w:rFonts w:cstheme="minorHAnsi"/>
                <w:sz w:val="20"/>
                <w:szCs w:val="20"/>
              </w:rPr>
            </w:pPr>
            <w:r w:rsidRPr="00523D35">
              <w:rPr>
                <w:rFonts w:cstheme="minorHAnsi"/>
                <w:sz w:val="20"/>
                <w:szCs w:val="20"/>
              </w:rPr>
              <w:t>- Przeciwdziałanie patologiom w zatrudnieniu (w tym dyskryminacja, mobbing, molestowanie)</w:t>
            </w:r>
          </w:p>
          <w:p w14:paraId="019CA17B" w14:textId="77777777" w:rsidR="00C435B2" w:rsidRPr="00523D35" w:rsidRDefault="00C435B2" w:rsidP="00C435B2">
            <w:pPr>
              <w:rPr>
                <w:rFonts w:cstheme="minorHAnsi"/>
                <w:sz w:val="20"/>
                <w:szCs w:val="20"/>
              </w:rPr>
            </w:pPr>
            <w:r w:rsidRPr="00523D35">
              <w:rPr>
                <w:rFonts w:cstheme="minorHAnsi"/>
                <w:sz w:val="20"/>
                <w:szCs w:val="20"/>
              </w:rPr>
              <w:t>- Działania związków zawodowych jako reprezentanta interesów zatrudnionych</w:t>
            </w:r>
          </w:p>
          <w:p w14:paraId="32D9ACA0" w14:textId="77777777" w:rsidR="00C435B2" w:rsidRPr="00523D35" w:rsidRDefault="00C435B2" w:rsidP="00C435B2"/>
        </w:tc>
      </w:tr>
      <w:tr w:rsidR="00C435B2" w:rsidRPr="00523D35" w14:paraId="3FF5AD80" w14:textId="77777777" w:rsidTr="00523D35">
        <w:tc>
          <w:tcPr>
            <w:tcW w:w="562" w:type="dxa"/>
            <w:shd w:val="clear" w:color="auto" w:fill="CCFFFF"/>
          </w:tcPr>
          <w:p w14:paraId="625243B6" w14:textId="45A31372" w:rsidR="00C435B2" w:rsidRDefault="00C435B2" w:rsidP="00C435B2">
            <w:r>
              <w:lastRenderedPageBreak/>
              <w:t>43.</w:t>
            </w:r>
          </w:p>
        </w:tc>
        <w:tc>
          <w:tcPr>
            <w:tcW w:w="2835" w:type="dxa"/>
            <w:shd w:val="clear" w:color="auto" w:fill="CCFFFF"/>
          </w:tcPr>
          <w:p w14:paraId="08FC7F80" w14:textId="0E8774A7" w:rsidR="00C435B2" w:rsidRPr="00523D35" w:rsidRDefault="00C435B2" w:rsidP="00C435B2">
            <w:pPr>
              <w:rPr>
                <w:rFonts w:cstheme="minorHAnsi"/>
                <w:sz w:val="20"/>
                <w:szCs w:val="20"/>
              </w:rPr>
            </w:pPr>
            <w:r>
              <w:rPr>
                <w:rFonts w:cstheme="minorHAnsi"/>
                <w:sz w:val="20"/>
                <w:szCs w:val="20"/>
              </w:rPr>
              <w:t>Wilczak Agnieszka, dr</w:t>
            </w:r>
          </w:p>
        </w:tc>
        <w:tc>
          <w:tcPr>
            <w:tcW w:w="5103" w:type="dxa"/>
            <w:shd w:val="clear" w:color="auto" w:fill="CCECFF"/>
          </w:tcPr>
          <w:p w14:paraId="0C2A25DF" w14:textId="77777777" w:rsidR="00C435B2" w:rsidRPr="00CA72FF" w:rsidRDefault="00C435B2" w:rsidP="00C435B2">
            <w:pPr>
              <w:rPr>
                <w:rFonts w:cstheme="minorHAnsi"/>
                <w:sz w:val="20"/>
                <w:szCs w:val="20"/>
              </w:rPr>
            </w:pPr>
            <w:r w:rsidRPr="00CA72FF">
              <w:rPr>
                <w:rFonts w:cstheme="minorHAnsi"/>
                <w:sz w:val="20"/>
                <w:szCs w:val="20"/>
              </w:rPr>
              <w:t>&gt;8</w:t>
            </w:r>
          </w:p>
          <w:p w14:paraId="47FB9DF3" w14:textId="77777777" w:rsidR="00C435B2" w:rsidRPr="00CA72FF" w:rsidRDefault="00C435B2" w:rsidP="00C435B2">
            <w:pPr>
              <w:rPr>
                <w:rFonts w:cstheme="minorHAnsi"/>
                <w:b/>
                <w:bCs/>
                <w:sz w:val="20"/>
                <w:szCs w:val="20"/>
              </w:rPr>
            </w:pPr>
            <w:r w:rsidRPr="00CA72FF">
              <w:rPr>
                <w:rFonts w:cstheme="minorHAnsi"/>
                <w:b/>
                <w:bCs/>
                <w:sz w:val="20"/>
                <w:szCs w:val="20"/>
              </w:rPr>
              <w:t>Marketing offline i w Internecie</w:t>
            </w:r>
          </w:p>
          <w:p w14:paraId="1AE74720" w14:textId="77777777" w:rsidR="00C435B2" w:rsidRPr="00CA72FF" w:rsidRDefault="00C435B2" w:rsidP="00C435B2">
            <w:pPr>
              <w:rPr>
                <w:rFonts w:cstheme="minorHAnsi"/>
                <w:b/>
                <w:bCs/>
                <w:sz w:val="20"/>
                <w:szCs w:val="20"/>
              </w:rPr>
            </w:pPr>
          </w:p>
          <w:p w14:paraId="35A053EB" w14:textId="77777777" w:rsidR="00C435B2" w:rsidRPr="00CA72FF" w:rsidRDefault="00C435B2" w:rsidP="00C435B2">
            <w:pPr>
              <w:rPr>
                <w:rFonts w:cstheme="minorHAnsi"/>
                <w:sz w:val="20"/>
                <w:szCs w:val="20"/>
              </w:rPr>
            </w:pPr>
            <w:r w:rsidRPr="00CA72FF">
              <w:rPr>
                <w:rFonts w:cstheme="minorHAnsi"/>
                <w:sz w:val="20"/>
                <w:szCs w:val="20"/>
              </w:rPr>
              <w:t>Program seminarium:</w:t>
            </w:r>
          </w:p>
          <w:p w14:paraId="62C0282C" w14:textId="77777777" w:rsidR="00C435B2" w:rsidRPr="00CA72FF" w:rsidRDefault="00C435B2" w:rsidP="00C435B2">
            <w:pPr>
              <w:rPr>
                <w:rFonts w:cstheme="minorHAnsi"/>
                <w:sz w:val="20"/>
                <w:szCs w:val="20"/>
              </w:rPr>
            </w:pPr>
            <w:r w:rsidRPr="00CA72FF">
              <w:rPr>
                <w:rFonts w:cstheme="minorHAnsi"/>
                <w:sz w:val="20"/>
                <w:szCs w:val="20"/>
              </w:rPr>
              <w:t>Przykładowe zagadnienia:</w:t>
            </w:r>
          </w:p>
          <w:p w14:paraId="00D21CF8" w14:textId="77777777" w:rsidR="00C435B2" w:rsidRPr="00CA72FF" w:rsidRDefault="00C435B2" w:rsidP="00C435B2">
            <w:pPr>
              <w:ind w:left="708"/>
              <w:rPr>
                <w:rFonts w:cstheme="minorHAnsi"/>
                <w:sz w:val="20"/>
                <w:szCs w:val="20"/>
              </w:rPr>
            </w:pPr>
          </w:p>
          <w:p w14:paraId="17AE08AC" w14:textId="77777777" w:rsidR="00C435B2" w:rsidRPr="00CA72FF" w:rsidRDefault="00C435B2" w:rsidP="00C435B2">
            <w:pPr>
              <w:rPr>
                <w:rFonts w:cstheme="minorHAnsi"/>
                <w:sz w:val="20"/>
                <w:szCs w:val="20"/>
              </w:rPr>
            </w:pPr>
            <w:r w:rsidRPr="00CA72FF">
              <w:rPr>
                <w:rFonts w:cstheme="minorHAnsi"/>
                <w:sz w:val="20"/>
                <w:szCs w:val="20"/>
              </w:rPr>
              <w:t xml:space="preserve">- Zintegrowana komunikacja marketingowa  </w:t>
            </w:r>
          </w:p>
          <w:p w14:paraId="0A8F7944" w14:textId="77777777" w:rsidR="00C435B2" w:rsidRPr="00CA72FF" w:rsidRDefault="00C435B2" w:rsidP="00C435B2">
            <w:pPr>
              <w:rPr>
                <w:rFonts w:cstheme="minorHAnsi"/>
                <w:sz w:val="20"/>
                <w:szCs w:val="20"/>
              </w:rPr>
            </w:pPr>
            <w:r w:rsidRPr="00CA72FF">
              <w:rPr>
                <w:rFonts w:cstheme="minorHAnsi"/>
                <w:sz w:val="20"/>
                <w:szCs w:val="20"/>
              </w:rPr>
              <w:t>- Digital marketing (komunikacja marketingowa w mediach społecznościowych, między innymi content marketing, storytelling, influencer marketing; e-commerce; m-commerce, DOOH)</w:t>
            </w:r>
          </w:p>
          <w:p w14:paraId="3D2BEF52" w14:textId="77777777" w:rsidR="00C435B2" w:rsidRPr="00CA72FF" w:rsidRDefault="00C435B2" w:rsidP="00C435B2">
            <w:pPr>
              <w:rPr>
                <w:rFonts w:cstheme="minorHAnsi"/>
                <w:sz w:val="20"/>
                <w:szCs w:val="20"/>
              </w:rPr>
            </w:pPr>
            <w:r w:rsidRPr="00CA72FF">
              <w:rPr>
                <w:rFonts w:cstheme="minorHAnsi"/>
                <w:sz w:val="20"/>
                <w:szCs w:val="20"/>
              </w:rPr>
              <w:t>- Wybrane formy i narzędzia komunikacji marketingowej oraz ich zastosowanie</w:t>
            </w:r>
          </w:p>
          <w:p w14:paraId="5988F52A" w14:textId="77777777" w:rsidR="00C435B2" w:rsidRPr="00CA72FF" w:rsidRDefault="00C435B2" w:rsidP="00C435B2">
            <w:pPr>
              <w:rPr>
                <w:rFonts w:cstheme="minorHAnsi"/>
                <w:sz w:val="20"/>
                <w:szCs w:val="20"/>
              </w:rPr>
            </w:pPr>
            <w:r w:rsidRPr="00CA72FF">
              <w:rPr>
                <w:rFonts w:cstheme="minorHAnsi"/>
                <w:sz w:val="20"/>
                <w:szCs w:val="20"/>
              </w:rPr>
              <w:t>- Budowanie i zarządzanie marką (firmy, produktu, osobistą, turystyczną, narodową)</w:t>
            </w:r>
          </w:p>
          <w:p w14:paraId="763242A4" w14:textId="77777777" w:rsidR="00C435B2" w:rsidRPr="00CA72FF" w:rsidRDefault="00C435B2" w:rsidP="00C435B2">
            <w:pPr>
              <w:rPr>
                <w:rFonts w:cstheme="minorHAnsi"/>
                <w:sz w:val="20"/>
                <w:szCs w:val="20"/>
              </w:rPr>
            </w:pPr>
            <w:r w:rsidRPr="00CA72FF">
              <w:rPr>
                <w:rFonts w:cstheme="minorHAnsi"/>
                <w:sz w:val="20"/>
                <w:szCs w:val="20"/>
              </w:rPr>
              <w:t>- Segmentacja rynku i wybór rynku docelowego</w:t>
            </w:r>
          </w:p>
          <w:p w14:paraId="01338D7C" w14:textId="77777777" w:rsidR="00C435B2" w:rsidRPr="00CA72FF" w:rsidRDefault="00C435B2" w:rsidP="00C435B2">
            <w:pPr>
              <w:rPr>
                <w:rFonts w:cstheme="minorHAnsi"/>
                <w:sz w:val="20"/>
                <w:szCs w:val="20"/>
              </w:rPr>
            </w:pPr>
            <w:r w:rsidRPr="00CA72FF">
              <w:rPr>
                <w:rFonts w:cstheme="minorHAnsi"/>
                <w:sz w:val="20"/>
                <w:szCs w:val="20"/>
              </w:rPr>
              <w:t xml:space="preserve">- Marketing zrównoważony </w:t>
            </w:r>
          </w:p>
          <w:p w14:paraId="31C783EC" w14:textId="77777777" w:rsidR="00C435B2" w:rsidRPr="00CA72FF" w:rsidRDefault="00C435B2" w:rsidP="00C435B2">
            <w:pPr>
              <w:rPr>
                <w:rFonts w:cstheme="minorHAnsi"/>
                <w:sz w:val="20"/>
                <w:szCs w:val="20"/>
              </w:rPr>
            </w:pPr>
            <w:r w:rsidRPr="00CA72FF">
              <w:rPr>
                <w:rFonts w:cstheme="minorHAnsi"/>
                <w:sz w:val="20"/>
                <w:szCs w:val="20"/>
              </w:rPr>
              <w:t>- Inkluzywność i zróżnicowanie w działaniach marketingowych</w:t>
            </w:r>
          </w:p>
          <w:p w14:paraId="4E1CBF37" w14:textId="77777777" w:rsidR="00C435B2" w:rsidRPr="00CA72FF" w:rsidRDefault="00C435B2" w:rsidP="00C435B2">
            <w:pPr>
              <w:rPr>
                <w:rFonts w:cstheme="minorHAnsi"/>
                <w:sz w:val="20"/>
                <w:szCs w:val="20"/>
              </w:rPr>
            </w:pPr>
            <w:r w:rsidRPr="00CA72FF">
              <w:rPr>
                <w:rFonts w:cstheme="minorHAnsi"/>
                <w:sz w:val="20"/>
                <w:szCs w:val="20"/>
              </w:rPr>
              <w:t>- Marketing międzynarodowy (firmy globalne od urodzenia, tajemniczy mistrzowie, standaryzacja vs. adaptacja działań marketingowych korporacji)</w:t>
            </w:r>
          </w:p>
          <w:p w14:paraId="3FE07516" w14:textId="77777777" w:rsidR="00C435B2" w:rsidRPr="00CA72FF" w:rsidRDefault="00C435B2" w:rsidP="00C435B2">
            <w:pPr>
              <w:rPr>
                <w:rFonts w:cstheme="minorHAnsi"/>
                <w:sz w:val="20"/>
                <w:szCs w:val="20"/>
              </w:rPr>
            </w:pPr>
            <w:r w:rsidRPr="00CA72FF">
              <w:rPr>
                <w:rFonts w:cstheme="minorHAnsi"/>
                <w:sz w:val="20"/>
                <w:szCs w:val="20"/>
              </w:rPr>
              <w:t>- Analiza działalności marketingowej firmy</w:t>
            </w:r>
          </w:p>
          <w:p w14:paraId="59B417EE" w14:textId="77777777" w:rsidR="00C435B2" w:rsidRPr="00523D35" w:rsidRDefault="00C435B2" w:rsidP="00C435B2">
            <w:pPr>
              <w:rPr>
                <w:rFonts w:cstheme="minorHAnsi"/>
                <w:sz w:val="20"/>
                <w:szCs w:val="20"/>
              </w:rPr>
            </w:pPr>
          </w:p>
        </w:tc>
        <w:tc>
          <w:tcPr>
            <w:tcW w:w="5245" w:type="dxa"/>
            <w:shd w:val="clear" w:color="auto" w:fill="99CCFF"/>
          </w:tcPr>
          <w:p w14:paraId="6D06FBC5" w14:textId="77777777" w:rsidR="00C435B2" w:rsidRPr="00523D35" w:rsidRDefault="00C435B2" w:rsidP="00C435B2"/>
        </w:tc>
      </w:tr>
      <w:tr w:rsidR="00C435B2" w:rsidRPr="00523D35" w14:paraId="06429A03" w14:textId="77777777" w:rsidTr="00523D35">
        <w:tc>
          <w:tcPr>
            <w:tcW w:w="562" w:type="dxa"/>
            <w:shd w:val="clear" w:color="auto" w:fill="CCFFFF"/>
          </w:tcPr>
          <w:p w14:paraId="260FE097" w14:textId="1FD78726" w:rsidR="00C435B2" w:rsidRPr="00523D35" w:rsidRDefault="00C435B2" w:rsidP="00C435B2">
            <w:r>
              <w:t>44.</w:t>
            </w:r>
          </w:p>
        </w:tc>
        <w:tc>
          <w:tcPr>
            <w:tcW w:w="2835" w:type="dxa"/>
            <w:shd w:val="clear" w:color="auto" w:fill="CCFFFF"/>
          </w:tcPr>
          <w:p w14:paraId="4A27C736" w14:textId="441B2BAC" w:rsidR="00C435B2" w:rsidRPr="00523D35" w:rsidRDefault="00C435B2" w:rsidP="00C435B2">
            <w:pPr>
              <w:rPr>
                <w:rFonts w:cstheme="minorHAnsi"/>
                <w:sz w:val="20"/>
                <w:szCs w:val="20"/>
              </w:rPr>
            </w:pPr>
            <w:r w:rsidRPr="00523D35">
              <w:rPr>
                <w:rFonts w:cstheme="minorHAnsi"/>
                <w:sz w:val="20"/>
                <w:szCs w:val="20"/>
              </w:rPr>
              <w:t>Dr Radosław Winiarski</w:t>
            </w:r>
          </w:p>
        </w:tc>
        <w:tc>
          <w:tcPr>
            <w:tcW w:w="5103" w:type="dxa"/>
            <w:shd w:val="clear" w:color="auto" w:fill="CCECFF"/>
          </w:tcPr>
          <w:p w14:paraId="51CF6608" w14:textId="77777777" w:rsidR="00C435B2" w:rsidRPr="00523D35" w:rsidRDefault="00C435B2" w:rsidP="00C435B2">
            <w:pPr>
              <w:rPr>
                <w:rFonts w:cstheme="minorHAnsi"/>
                <w:sz w:val="20"/>
                <w:szCs w:val="20"/>
              </w:rPr>
            </w:pPr>
            <w:r w:rsidRPr="00523D35">
              <w:rPr>
                <w:rFonts w:cstheme="minorHAnsi"/>
                <w:sz w:val="20"/>
                <w:szCs w:val="20"/>
              </w:rPr>
              <w:t>&gt;8</w:t>
            </w:r>
          </w:p>
          <w:p w14:paraId="1C8A3246" w14:textId="77777777" w:rsidR="00C435B2" w:rsidRPr="00523D35" w:rsidRDefault="00C435B2" w:rsidP="00C435B2">
            <w:pPr>
              <w:rPr>
                <w:rFonts w:eastAsia="Times New Roman" w:cstheme="minorHAnsi"/>
                <w:b/>
                <w:bCs/>
                <w:sz w:val="20"/>
                <w:szCs w:val="20"/>
                <w:lang w:eastAsia="pl-PL"/>
              </w:rPr>
            </w:pPr>
            <w:bookmarkStart w:id="1" w:name="_Hlk229498676"/>
            <w:r w:rsidRPr="00523D35">
              <w:rPr>
                <w:rFonts w:eastAsia="Times New Roman" w:cstheme="minorHAnsi"/>
                <w:b/>
                <w:bCs/>
                <w:sz w:val="20"/>
                <w:szCs w:val="20"/>
                <w:lang w:eastAsia="pl-PL"/>
              </w:rPr>
              <w:t>Rynek finansowy w teorii i praktyce zarządzania</w:t>
            </w:r>
            <w:bookmarkEnd w:id="1"/>
          </w:p>
          <w:p w14:paraId="7CB77A72" w14:textId="77777777" w:rsidR="00C435B2" w:rsidRPr="00523D35" w:rsidRDefault="00C435B2" w:rsidP="00C435B2">
            <w:pPr>
              <w:rPr>
                <w:rFonts w:eastAsia="Times New Roman" w:cstheme="minorHAnsi"/>
                <w:sz w:val="20"/>
                <w:szCs w:val="20"/>
                <w:lang w:eastAsia="pl-PL"/>
              </w:rPr>
            </w:pPr>
          </w:p>
          <w:p w14:paraId="25E17182" w14:textId="77777777" w:rsidR="00C435B2" w:rsidRPr="00523D35" w:rsidRDefault="00C435B2" w:rsidP="00C435B2">
            <w:pPr>
              <w:rPr>
                <w:rFonts w:eastAsia="Times New Roman" w:cstheme="minorHAnsi"/>
                <w:sz w:val="20"/>
                <w:szCs w:val="20"/>
                <w:lang w:eastAsia="pl-PL"/>
              </w:rPr>
            </w:pPr>
            <w:r w:rsidRPr="00523D35">
              <w:rPr>
                <w:rFonts w:eastAsia="Times New Roman" w:cstheme="minorHAnsi"/>
                <w:sz w:val="20"/>
                <w:szCs w:val="20"/>
                <w:lang w:eastAsia="pl-PL"/>
              </w:rPr>
              <w:t>Program seminarium:</w:t>
            </w:r>
          </w:p>
          <w:p w14:paraId="54CC5913" w14:textId="77777777" w:rsidR="00C435B2" w:rsidRPr="00523D35" w:rsidRDefault="00C435B2" w:rsidP="00C435B2">
            <w:pPr>
              <w:rPr>
                <w:rFonts w:cstheme="minorHAnsi"/>
                <w:sz w:val="20"/>
                <w:szCs w:val="20"/>
              </w:rPr>
            </w:pPr>
            <w:r w:rsidRPr="00523D35">
              <w:rPr>
                <w:rFonts w:cstheme="minorHAnsi"/>
                <w:sz w:val="20"/>
                <w:szCs w:val="20"/>
              </w:rPr>
              <w:lastRenderedPageBreak/>
              <w:t>Ocena efektywności funduszy inwestycyjnych w praktyce zarzadzania portfelem;</w:t>
            </w:r>
          </w:p>
          <w:p w14:paraId="3E82075E" w14:textId="77777777" w:rsidR="00C435B2" w:rsidRPr="00523D35" w:rsidRDefault="00C435B2" w:rsidP="00C435B2">
            <w:pPr>
              <w:ind w:firstLine="708"/>
              <w:rPr>
                <w:rFonts w:cstheme="minorHAnsi"/>
                <w:sz w:val="20"/>
                <w:szCs w:val="20"/>
              </w:rPr>
            </w:pPr>
            <w:r w:rsidRPr="00523D35">
              <w:rPr>
                <w:rFonts w:cstheme="minorHAnsi"/>
                <w:sz w:val="20"/>
                <w:szCs w:val="20"/>
              </w:rPr>
              <w:t>- Koszt kapitału w przedsiębiorstwie – case study.</w:t>
            </w:r>
          </w:p>
          <w:p w14:paraId="1D617658" w14:textId="77777777" w:rsidR="00C435B2" w:rsidRPr="00523D35" w:rsidRDefault="00C435B2" w:rsidP="00C435B2">
            <w:pPr>
              <w:ind w:firstLine="708"/>
              <w:rPr>
                <w:rFonts w:cstheme="minorHAnsi"/>
                <w:sz w:val="20"/>
                <w:szCs w:val="20"/>
              </w:rPr>
            </w:pPr>
            <w:r w:rsidRPr="00523D35">
              <w:rPr>
                <w:rFonts w:cstheme="minorHAnsi"/>
                <w:sz w:val="20"/>
                <w:szCs w:val="20"/>
              </w:rPr>
              <w:t>- Wycena akcji w procesie zarządzania spółką;</w:t>
            </w:r>
          </w:p>
          <w:p w14:paraId="3F05D59A" w14:textId="77777777" w:rsidR="00C435B2" w:rsidRPr="00523D35" w:rsidRDefault="00C435B2" w:rsidP="00C435B2">
            <w:pPr>
              <w:ind w:firstLine="708"/>
              <w:rPr>
                <w:rFonts w:cstheme="minorHAnsi"/>
                <w:sz w:val="20"/>
                <w:szCs w:val="20"/>
              </w:rPr>
            </w:pPr>
            <w:r w:rsidRPr="00523D35">
              <w:rPr>
                <w:rFonts w:cstheme="minorHAnsi"/>
                <w:sz w:val="20"/>
                <w:szCs w:val="20"/>
              </w:rPr>
              <w:t>- Modele pośrednictwa finansowego z perspektywy przedsiębiorstwa.</w:t>
            </w:r>
          </w:p>
          <w:p w14:paraId="5DE0414C" w14:textId="77777777" w:rsidR="00C435B2" w:rsidRPr="00523D35" w:rsidRDefault="00C435B2" w:rsidP="00C435B2">
            <w:pPr>
              <w:rPr>
                <w:rFonts w:cstheme="minorHAnsi"/>
                <w:sz w:val="20"/>
                <w:szCs w:val="20"/>
              </w:rPr>
            </w:pPr>
            <w:r w:rsidRPr="00523D35">
              <w:rPr>
                <w:rFonts w:cstheme="minorHAnsi"/>
                <w:sz w:val="20"/>
                <w:szCs w:val="20"/>
              </w:rPr>
              <w:t>- Analiza porównawcza sektorów na GPW w Warszawie – implikacje praktyczne z perspektywy zarzadzania przedsiębiorstwem;</w:t>
            </w:r>
          </w:p>
          <w:p w14:paraId="151F9377" w14:textId="77777777" w:rsidR="00C435B2" w:rsidRPr="00523D35" w:rsidRDefault="00C435B2" w:rsidP="00C435B2"/>
        </w:tc>
        <w:tc>
          <w:tcPr>
            <w:tcW w:w="5245" w:type="dxa"/>
            <w:shd w:val="clear" w:color="auto" w:fill="99CCFF"/>
          </w:tcPr>
          <w:p w14:paraId="60B20BF7" w14:textId="77777777" w:rsidR="00C435B2" w:rsidRPr="00523D35" w:rsidRDefault="00C435B2" w:rsidP="00C435B2"/>
        </w:tc>
      </w:tr>
      <w:tr w:rsidR="00C435B2" w:rsidRPr="00523D35" w14:paraId="4F4F5C16" w14:textId="77777777" w:rsidTr="00523D35">
        <w:tc>
          <w:tcPr>
            <w:tcW w:w="562" w:type="dxa"/>
            <w:shd w:val="clear" w:color="auto" w:fill="CCFFFF"/>
          </w:tcPr>
          <w:p w14:paraId="271295E9" w14:textId="06433B9D" w:rsidR="00C435B2" w:rsidRPr="00523D35" w:rsidRDefault="00C435B2" w:rsidP="00C435B2">
            <w:r>
              <w:t>45.</w:t>
            </w:r>
          </w:p>
        </w:tc>
        <w:tc>
          <w:tcPr>
            <w:tcW w:w="2835" w:type="dxa"/>
            <w:shd w:val="clear" w:color="auto" w:fill="CCFFFF"/>
          </w:tcPr>
          <w:p w14:paraId="0F0DDAD9" w14:textId="328C9B6C" w:rsidR="00C435B2" w:rsidRPr="00523D35" w:rsidRDefault="00C435B2" w:rsidP="00C435B2">
            <w:pPr>
              <w:rPr>
                <w:rFonts w:cstheme="minorHAnsi"/>
                <w:sz w:val="20"/>
                <w:szCs w:val="20"/>
              </w:rPr>
            </w:pPr>
            <w:r w:rsidRPr="00523D35">
              <w:rPr>
                <w:rFonts w:cstheme="minorHAnsi"/>
                <w:sz w:val="20"/>
                <w:szCs w:val="20"/>
              </w:rPr>
              <w:t>Dr hab. Agnieszka Wiśniewska</w:t>
            </w:r>
          </w:p>
        </w:tc>
        <w:tc>
          <w:tcPr>
            <w:tcW w:w="5103" w:type="dxa"/>
            <w:shd w:val="clear" w:color="auto" w:fill="CCECFF"/>
          </w:tcPr>
          <w:p w14:paraId="7F35DDF7" w14:textId="77777777" w:rsidR="00C435B2" w:rsidRPr="00523D35" w:rsidRDefault="00C435B2" w:rsidP="00C435B2">
            <w:pPr>
              <w:rPr>
                <w:rFonts w:cstheme="minorHAnsi"/>
                <w:sz w:val="20"/>
                <w:szCs w:val="20"/>
              </w:rPr>
            </w:pPr>
            <w:r w:rsidRPr="00523D35">
              <w:rPr>
                <w:rFonts w:cstheme="minorHAnsi"/>
                <w:sz w:val="20"/>
                <w:szCs w:val="20"/>
              </w:rPr>
              <w:t>&gt;8</w:t>
            </w:r>
          </w:p>
          <w:p w14:paraId="5091595F" w14:textId="77777777" w:rsidR="00C435B2" w:rsidRPr="00523D35" w:rsidRDefault="00C435B2" w:rsidP="00C435B2">
            <w:pPr>
              <w:rPr>
                <w:rFonts w:cstheme="minorHAnsi"/>
                <w:sz w:val="20"/>
                <w:szCs w:val="20"/>
              </w:rPr>
            </w:pPr>
            <w:r w:rsidRPr="00523D35">
              <w:rPr>
                <w:rFonts w:cstheme="minorHAnsi"/>
                <w:b/>
                <w:bCs/>
                <w:sz w:val="20"/>
                <w:szCs w:val="20"/>
              </w:rPr>
              <w:t>Zachowania konsumenckie a działania marketingowe przedsiębiorstw</w:t>
            </w:r>
            <w:r w:rsidRPr="00523D35">
              <w:rPr>
                <w:rFonts w:cstheme="minorHAnsi"/>
                <w:sz w:val="20"/>
                <w:szCs w:val="20"/>
              </w:rPr>
              <w:t xml:space="preserve">   </w:t>
            </w:r>
          </w:p>
          <w:p w14:paraId="731E691A" w14:textId="77777777" w:rsidR="00C435B2" w:rsidRPr="00523D35" w:rsidRDefault="00C435B2" w:rsidP="00C435B2">
            <w:pPr>
              <w:rPr>
                <w:rFonts w:cstheme="minorHAnsi"/>
                <w:sz w:val="20"/>
                <w:szCs w:val="20"/>
              </w:rPr>
            </w:pPr>
          </w:p>
          <w:p w14:paraId="70B2F13F" w14:textId="77777777" w:rsidR="00C435B2" w:rsidRPr="00523D35" w:rsidRDefault="00C435B2" w:rsidP="00C435B2">
            <w:pPr>
              <w:rPr>
                <w:rFonts w:cstheme="minorHAnsi"/>
                <w:sz w:val="20"/>
                <w:szCs w:val="20"/>
              </w:rPr>
            </w:pPr>
            <w:r w:rsidRPr="00523D35">
              <w:rPr>
                <w:rFonts w:cstheme="minorHAnsi"/>
                <w:sz w:val="20"/>
                <w:szCs w:val="20"/>
              </w:rPr>
              <w:t>Program seminarium:</w:t>
            </w:r>
          </w:p>
          <w:p w14:paraId="1BDDDFD2" w14:textId="77777777" w:rsidR="00C435B2" w:rsidRPr="00523D35" w:rsidRDefault="00C435B2" w:rsidP="00C435B2">
            <w:pPr>
              <w:pStyle w:val="NormalnyWeb"/>
              <w:numPr>
                <w:ilvl w:val="0"/>
                <w:numId w:val="45"/>
              </w:numPr>
              <w:spacing w:before="0" w:beforeAutospacing="0" w:after="62" w:afterAutospacing="0"/>
              <w:rPr>
                <w:rFonts w:asciiTheme="minorHAnsi" w:hAnsiTheme="minorHAnsi" w:cstheme="minorHAnsi"/>
                <w:sz w:val="20"/>
                <w:szCs w:val="20"/>
              </w:rPr>
            </w:pPr>
            <w:r w:rsidRPr="00523D35">
              <w:rPr>
                <w:rFonts w:asciiTheme="minorHAnsi" w:hAnsiTheme="minorHAnsi" w:cstheme="minorHAnsi"/>
                <w:sz w:val="20"/>
                <w:szCs w:val="20"/>
              </w:rPr>
              <w:t>Postawy i zachowań konsumenckich, proces decyzyjny</w:t>
            </w:r>
          </w:p>
          <w:p w14:paraId="29E03E5A" w14:textId="77777777" w:rsidR="00C435B2" w:rsidRPr="00523D35" w:rsidRDefault="00C435B2" w:rsidP="00C435B2">
            <w:pPr>
              <w:pStyle w:val="NormalnyWeb"/>
              <w:numPr>
                <w:ilvl w:val="0"/>
                <w:numId w:val="45"/>
              </w:numPr>
              <w:spacing w:before="0" w:beforeAutospacing="0" w:after="62" w:afterAutospacing="0"/>
              <w:rPr>
                <w:rFonts w:asciiTheme="minorHAnsi" w:hAnsiTheme="minorHAnsi" w:cstheme="minorHAnsi"/>
                <w:sz w:val="20"/>
                <w:szCs w:val="20"/>
              </w:rPr>
            </w:pPr>
            <w:r w:rsidRPr="00523D35">
              <w:rPr>
                <w:rFonts w:asciiTheme="minorHAnsi" w:hAnsiTheme="minorHAnsi" w:cstheme="minorHAnsi"/>
                <w:sz w:val="20"/>
                <w:szCs w:val="20"/>
              </w:rPr>
              <w:t>AI w marketingu – akceptacja konsumenta vs AI-washing</w:t>
            </w:r>
          </w:p>
          <w:p w14:paraId="1AC4CBFA" w14:textId="77777777" w:rsidR="00C435B2" w:rsidRPr="00523D35" w:rsidRDefault="00C435B2" w:rsidP="00C435B2">
            <w:pPr>
              <w:pStyle w:val="NormalnyWeb"/>
              <w:numPr>
                <w:ilvl w:val="0"/>
                <w:numId w:val="45"/>
              </w:numPr>
              <w:spacing w:before="0" w:beforeAutospacing="0" w:after="62" w:afterAutospacing="0"/>
              <w:rPr>
                <w:rFonts w:asciiTheme="minorHAnsi" w:hAnsiTheme="minorHAnsi" w:cstheme="minorHAnsi"/>
                <w:sz w:val="20"/>
                <w:szCs w:val="20"/>
              </w:rPr>
            </w:pPr>
            <w:r w:rsidRPr="00523D35">
              <w:rPr>
                <w:rFonts w:asciiTheme="minorHAnsi" w:hAnsiTheme="minorHAnsi" w:cstheme="minorHAnsi"/>
                <w:sz w:val="20"/>
                <w:szCs w:val="20"/>
              </w:rPr>
              <w:t>Determinanty akceptacji innowacji</w:t>
            </w:r>
          </w:p>
          <w:p w14:paraId="0AD20207" w14:textId="77777777" w:rsidR="00C435B2" w:rsidRPr="00523D35" w:rsidRDefault="00C435B2" w:rsidP="00C435B2">
            <w:pPr>
              <w:pStyle w:val="NormalnyWeb"/>
              <w:numPr>
                <w:ilvl w:val="0"/>
                <w:numId w:val="45"/>
              </w:numPr>
              <w:spacing w:before="0" w:beforeAutospacing="0" w:after="62" w:afterAutospacing="0"/>
              <w:rPr>
                <w:rFonts w:asciiTheme="minorHAnsi" w:hAnsiTheme="minorHAnsi" w:cstheme="minorHAnsi"/>
                <w:sz w:val="20"/>
                <w:szCs w:val="20"/>
              </w:rPr>
            </w:pPr>
            <w:r w:rsidRPr="00523D35">
              <w:rPr>
                <w:rFonts w:asciiTheme="minorHAnsi" w:hAnsiTheme="minorHAnsi" w:cstheme="minorHAnsi"/>
                <w:sz w:val="20"/>
                <w:szCs w:val="20"/>
              </w:rPr>
              <w:t>Zielony marketing, zielony konsument, zaufanie vs greenwahing</w:t>
            </w:r>
          </w:p>
          <w:p w14:paraId="35A46F9B" w14:textId="77777777" w:rsidR="00C435B2" w:rsidRPr="00523D35" w:rsidRDefault="00C435B2" w:rsidP="00C435B2">
            <w:pPr>
              <w:pStyle w:val="NormalnyWeb"/>
              <w:numPr>
                <w:ilvl w:val="0"/>
                <w:numId w:val="45"/>
              </w:numPr>
              <w:spacing w:before="0" w:beforeAutospacing="0" w:after="62" w:afterAutospacing="0"/>
              <w:rPr>
                <w:rFonts w:asciiTheme="minorHAnsi" w:hAnsiTheme="minorHAnsi" w:cstheme="minorHAnsi"/>
                <w:sz w:val="20"/>
                <w:szCs w:val="20"/>
              </w:rPr>
            </w:pPr>
            <w:r w:rsidRPr="00523D35">
              <w:rPr>
                <w:rFonts w:asciiTheme="minorHAnsi" w:hAnsiTheme="minorHAnsi" w:cstheme="minorHAnsi"/>
                <w:sz w:val="20"/>
                <w:szCs w:val="20"/>
              </w:rPr>
              <w:t>Społeczna i Środowiskowa Odpowiedzialność Organizacji</w:t>
            </w:r>
          </w:p>
          <w:p w14:paraId="005A5578" w14:textId="77777777" w:rsidR="00C435B2" w:rsidRPr="00523D35" w:rsidRDefault="00C435B2" w:rsidP="00C435B2">
            <w:pPr>
              <w:pStyle w:val="NormalnyWeb"/>
              <w:numPr>
                <w:ilvl w:val="0"/>
                <w:numId w:val="45"/>
              </w:numPr>
              <w:spacing w:before="0" w:beforeAutospacing="0" w:after="62" w:afterAutospacing="0"/>
              <w:rPr>
                <w:rFonts w:asciiTheme="minorHAnsi" w:hAnsiTheme="minorHAnsi" w:cstheme="minorHAnsi"/>
                <w:sz w:val="20"/>
                <w:szCs w:val="20"/>
              </w:rPr>
            </w:pPr>
            <w:r w:rsidRPr="00523D35">
              <w:rPr>
                <w:rFonts w:asciiTheme="minorHAnsi" w:hAnsiTheme="minorHAnsi" w:cstheme="minorHAnsi"/>
                <w:sz w:val="20"/>
                <w:szCs w:val="20"/>
              </w:rPr>
              <w:t>Akceptacja wartości konsumenckiej</w:t>
            </w:r>
          </w:p>
          <w:p w14:paraId="248D8D00" w14:textId="77777777" w:rsidR="00C435B2" w:rsidRPr="00523D35" w:rsidRDefault="00C435B2" w:rsidP="00C435B2">
            <w:pPr>
              <w:pStyle w:val="NormalnyWeb"/>
              <w:numPr>
                <w:ilvl w:val="0"/>
                <w:numId w:val="45"/>
              </w:numPr>
              <w:spacing w:before="0" w:beforeAutospacing="0" w:after="62" w:afterAutospacing="0"/>
              <w:rPr>
                <w:rFonts w:asciiTheme="minorHAnsi" w:hAnsiTheme="minorHAnsi" w:cstheme="minorHAnsi"/>
                <w:sz w:val="20"/>
                <w:szCs w:val="20"/>
              </w:rPr>
            </w:pPr>
            <w:r w:rsidRPr="00523D35">
              <w:rPr>
                <w:rFonts w:asciiTheme="minorHAnsi" w:hAnsiTheme="minorHAnsi" w:cstheme="minorHAnsi"/>
                <w:sz w:val="20"/>
                <w:szCs w:val="20"/>
              </w:rPr>
              <w:t>Rola instrumentów komunikacji marketingowej w kształtowaniu postaw i zachowań konsumentów</w:t>
            </w:r>
          </w:p>
          <w:p w14:paraId="6566F983" w14:textId="77777777" w:rsidR="00C435B2" w:rsidRPr="00523D35" w:rsidRDefault="00C435B2" w:rsidP="00C435B2">
            <w:pPr>
              <w:pStyle w:val="NormalnyWeb"/>
              <w:numPr>
                <w:ilvl w:val="0"/>
                <w:numId w:val="45"/>
              </w:numPr>
              <w:spacing w:before="0" w:beforeAutospacing="0" w:after="62" w:afterAutospacing="0"/>
              <w:rPr>
                <w:rFonts w:asciiTheme="minorHAnsi" w:hAnsiTheme="minorHAnsi" w:cstheme="minorHAnsi"/>
                <w:sz w:val="20"/>
                <w:szCs w:val="20"/>
              </w:rPr>
            </w:pPr>
            <w:r w:rsidRPr="00523D35">
              <w:rPr>
                <w:rFonts w:asciiTheme="minorHAnsi" w:hAnsiTheme="minorHAnsi" w:cstheme="minorHAnsi"/>
                <w:sz w:val="20"/>
                <w:szCs w:val="20"/>
              </w:rPr>
              <w:t>Kreowanie wizerunku marki a jej postrzeganie przez konsumentów</w:t>
            </w:r>
          </w:p>
          <w:p w14:paraId="7A8AF92A" w14:textId="77777777" w:rsidR="00C435B2" w:rsidRPr="00523D35" w:rsidRDefault="00C435B2" w:rsidP="00C435B2"/>
        </w:tc>
        <w:tc>
          <w:tcPr>
            <w:tcW w:w="5245" w:type="dxa"/>
            <w:shd w:val="clear" w:color="auto" w:fill="99CCFF"/>
          </w:tcPr>
          <w:p w14:paraId="3C278167" w14:textId="77777777" w:rsidR="00C435B2" w:rsidRPr="00523D35" w:rsidRDefault="00C435B2" w:rsidP="00C435B2"/>
        </w:tc>
      </w:tr>
      <w:tr w:rsidR="00C435B2" w:rsidRPr="00523D35" w14:paraId="7E339E83" w14:textId="77777777" w:rsidTr="00523D35">
        <w:tc>
          <w:tcPr>
            <w:tcW w:w="562" w:type="dxa"/>
            <w:shd w:val="clear" w:color="auto" w:fill="CCFFFF"/>
          </w:tcPr>
          <w:p w14:paraId="264F7391" w14:textId="6D0C77EE" w:rsidR="00C435B2" w:rsidRPr="00523D35" w:rsidRDefault="00C435B2" w:rsidP="00C435B2">
            <w:r>
              <w:t>46.</w:t>
            </w:r>
          </w:p>
        </w:tc>
        <w:tc>
          <w:tcPr>
            <w:tcW w:w="2835" w:type="dxa"/>
            <w:shd w:val="clear" w:color="auto" w:fill="CCFFFF"/>
          </w:tcPr>
          <w:p w14:paraId="511154EC" w14:textId="1D550A6B" w:rsidR="00C435B2" w:rsidRPr="00523D35" w:rsidRDefault="00C435B2" w:rsidP="00C435B2">
            <w:pPr>
              <w:rPr>
                <w:rFonts w:cstheme="minorHAnsi"/>
                <w:sz w:val="20"/>
                <w:szCs w:val="20"/>
              </w:rPr>
            </w:pPr>
            <w:r w:rsidRPr="00523D35">
              <w:rPr>
                <w:rFonts w:cstheme="minorHAnsi"/>
                <w:sz w:val="20"/>
                <w:szCs w:val="20"/>
              </w:rPr>
              <w:t>Mgr Filip Wójcik</w:t>
            </w:r>
          </w:p>
        </w:tc>
        <w:tc>
          <w:tcPr>
            <w:tcW w:w="5103" w:type="dxa"/>
            <w:shd w:val="clear" w:color="auto" w:fill="CCECFF"/>
          </w:tcPr>
          <w:p w14:paraId="3A7F0DE0" w14:textId="77777777" w:rsidR="00C435B2" w:rsidRPr="00523D35" w:rsidRDefault="00C435B2" w:rsidP="00C435B2">
            <w:pPr>
              <w:rPr>
                <w:rFonts w:cstheme="minorHAnsi"/>
                <w:sz w:val="20"/>
                <w:szCs w:val="20"/>
              </w:rPr>
            </w:pPr>
            <w:r w:rsidRPr="00523D35">
              <w:rPr>
                <w:rFonts w:cstheme="minorHAnsi"/>
                <w:sz w:val="20"/>
                <w:szCs w:val="20"/>
              </w:rPr>
              <w:t xml:space="preserve">&gt;8 </w:t>
            </w:r>
          </w:p>
          <w:p w14:paraId="094EFD70" w14:textId="37353561" w:rsidR="00C435B2" w:rsidRDefault="00C435B2" w:rsidP="00C435B2">
            <w:pPr>
              <w:rPr>
                <w:b/>
                <w:bCs/>
                <w:sz w:val="20"/>
                <w:szCs w:val="20"/>
              </w:rPr>
            </w:pPr>
            <w:r w:rsidRPr="00091889">
              <w:rPr>
                <w:b/>
                <w:bCs/>
                <w:sz w:val="20"/>
                <w:szCs w:val="20"/>
              </w:rPr>
              <w:t xml:space="preserve">Zrównoważony rozwój i  mechanizmy gier </w:t>
            </w:r>
          </w:p>
          <w:p w14:paraId="0F4D8B21" w14:textId="77777777" w:rsidR="00C435B2" w:rsidRPr="00523D35" w:rsidRDefault="00C435B2" w:rsidP="00C435B2">
            <w:pPr>
              <w:rPr>
                <w:b/>
                <w:bCs/>
                <w:sz w:val="20"/>
                <w:szCs w:val="20"/>
              </w:rPr>
            </w:pPr>
          </w:p>
          <w:p w14:paraId="365D7A85" w14:textId="77777777" w:rsidR="00C435B2" w:rsidRPr="00523D35" w:rsidRDefault="00C435B2" w:rsidP="00C435B2">
            <w:pPr>
              <w:rPr>
                <w:sz w:val="20"/>
                <w:szCs w:val="20"/>
              </w:rPr>
            </w:pPr>
            <w:r w:rsidRPr="00523D35">
              <w:rPr>
                <w:sz w:val="20"/>
                <w:szCs w:val="20"/>
              </w:rPr>
              <w:t xml:space="preserve">Program seminarium: </w:t>
            </w:r>
          </w:p>
          <w:p w14:paraId="3F1E28AA" w14:textId="77777777" w:rsidR="00C435B2" w:rsidRPr="00091889" w:rsidRDefault="00C435B2" w:rsidP="00C435B2">
            <w:pPr>
              <w:rPr>
                <w:rFonts w:cstheme="minorHAnsi"/>
                <w:sz w:val="20"/>
                <w:szCs w:val="20"/>
              </w:rPr>
            </w:pPr>
            <w:r w:rsidRPr="00091889">
              <w:rPr>
                <w:rFonts w:cstheme="minorHAnsi"/>
                <w:sz w:val="20"/>
                <w:szCs w:val="20"/>
              </w:rPr>
              <w:lastRenderedPageBreak/>
              <w:t>Przykłady tematów prac dyplomowych:</w:t>
            </w:r>
          </w:p>
          <w:p w14:paraId="030AE100" w14:textId="77777777" w:rsidR="00C435B2" w:rsidRPr="00091889" w:rsidRDefault="00C435B2" w:rsidP="00C435B2">
            <w:pPr>
              <w:rPr>
                <w:rFonts w:cstheme="minorHAnsi"/>
                <w:sz w:val="20"/>
                <w:szCs w:val="20"/>
              </w:rPr>
            </w:pPr>
            <w:r w:rsidRPr="00091889">
              <w:rPr>
                <w:rFonts w:cstheme="minorHAnsi"/>
                <w:sz w:val="20"/>
                <w:szCs w:val="20"/>
              </w:rPr>
              <w:t>-Wyzwania komunikacji ESG w obliczu Omnibusa</w:t>
            </w:r>
          </w:p>
          <w:p w14:paraId="53665BF2" w14:textId="77777777" w:rsidR="00C435B2" w:rsidRPr="00091889" w:rsidRDefault="00C435B2" w:rsidP="00C435B2">
            <w:pPr>
              <w:rPr>
                <w:rFonts w:cstheme="minorHAnsi"/>
                <w:sz w:val="20"/>
                <w:szCs w:val="20"/>
              </w:rPr>
            </w:pPr>
            <w:r w:rsidRPr="00091889">
              <w:rPr>
                <w:rFonts w:cstheme="minorHAnsi"/>
                <w:sz w:val="20"/>
                <w:szCs w:val="20"/>
              </w:rPr>
              <w:t>-Wpływ działań ESG na firmę</w:t>
            </w:r>
          </w:p>
          <w:p w14:paraId="18E22D6F" w14:textId="77777777" w:rsidR="00C435B2" w:rsidRPr="00091889" w:rsidRDefault="00C435B2" w:rsidP="00C435B2">
            <w:pPr>
              <w:rPr>
                <w:rFonts w:cstheme="minorHAnsi"/>
                <w:sz w:val="20"/>
                <w:szCs w:val="20"/>
              </w:rPr>
            </w:pPr>
            <w:r w:rsidRPr="00091889">
              <w:rPr>
                <w:rFonts w:cstheme="minorHAnsi"/>
                <w:sz w:val="20"/>
                <w:szCs w:val="20"/>
              </w:rPr>
              <w:t>-Marketing zrównoważony jako sposób na budowanie przewagi konkurencyjnej</w:t>
            </w:r>
          </w:p>
          <w:p w14:paraId="37F5AFA0" w14:textId="77777777" w:rsidR="00C435B2" w:rsidRPr="00091889" w:rsidRDefault="00C435B2" w:rsidP="00C435B2">
            <w:pPr>
              <w:rPr>
                <w:rFonts w:cstheme="minorHAnsi"/>
                <w:sz w:val="20"/>
                <w:szCs w:val="20"/>
              </w:rPr>
            </w:pPr>
            <w:r w:rsidRPr="00091889">
              <w:rPr>
                <w:rFonts w:cstheme="minorHAnsi"/>
                <w:sz w:val="20"/>
                <w:szCs w:val="20"/>
              </w:rPr>
              <w:t>-Postrzeganie analizy ryzyk ESG przez firmy MŚP</w:t>
            </w:r>
          </w:p>
          <w:p w14:paraId="675F5EB8" w14:textId="77777777" w:rsidR="00C435B2" w:rsidRPr="00091889" w:rsidRDefault="00C435B2" w:rsidP="00C435B2">
            <w:pPr>
              <w:rPr>
                <w:rFonts w:cstheme="minorHAnsi"/>
                <w:sz w:val="20"/>
                <w:szCs w:val="20"/>
              </w:rPr>
            </w:pPr>
            <w:r w:rsidRPr="00091889">
              <w:rPr>
                <w:rFonts w:cstheme="minorHAnsi"/>
                <w:sz w:val="20"/>
                <w:szCs w:val="20"/>
              </w:rPr>
              <w:t>-Motywacja pracowników</w:t>
            </w:r>
          </w:p>
          <w:p w14:paraId="50C1B1A1" w14:textId="77777777" w:rsidR="00C435B2" w:rsidRPr="00091889" w:rsidRDefault="00C435B2" w:rsidP="00C435B2">
            <w:pPr>
              <w:rPr>
                <w:rFonts w:cstheme="minorHAnsi"/>
                <w:sz w:val="20"/>
                <w:szCs w:val="20"/>
              </w:rPr>
            </w:pPr>
            <w:r w:rsidRPr="00091889">
              <w:rPr>
                <w:rFonts w:cstheme="minorHAnsi"/>
                <w:sz w:val="20"/>
                <w:szCs w:val="20"/>
              </w:rPr>
              <w:t>-Narzędzia komunikacji ESG – gry poważne vs. tradycyjne metody</w:t>
            </w:r>
          </w:p>
          <w:p w14:paraId="4DE86830" w14:textId="31C83FD6" w:rsidR="00C435B2" w:rsidRPr="00523D35" w:rsidRDefault="00C435B2" w:rsidP="00C435B2">
            <w:r w:rsidRPr="00091889">
              <w:rPr>
                <w:rFonts w:cstheme="minorHAnsi"/>
                <w:sz w:val="20"/>
                <w:szCs w:val="20"/>
              </w:rPr>
              <w:t>-Gry planszowe, komputerowe i VR – porównanie metod komunikacji w kontekście edukacji marketingowej</w:t>
            </w:r>
          </w:p>
        </w:tc>
        <w:tc>
          <w:tcPr>
            <w:tcW w:w="5245" w:type="dxa"/>
            <w:shd w:val="clear" w:color="auto" w:fill="99CCFF"/>
          </w:tcPr>
          <w:p w14:paraId="46F9BE76" w14:textId="77777777" w:rsidR="00C435B2" w:rsidRPr="00523D35" w:rsidRDefault="00C435B2" w:rsidP="00C435B2">
            <w:pPr>
              <w:rPr>
                <w:rFonts w:cstheme="minorHAnsi"/>
                <w:sz w:val="20"/>
                <w:szCs w:val="20"/>
              </w:rPr>
            </w:pPr>
            <w:r w:rsidRPr="00523D35">
              <w:rPr>
                <w:rFonts w:cstheme="minorHAnsi"/>
                <w:sz w:val="20"/>
                <w:szCs w:val="20"/>
              </w:rPr>
              <w:lastRenderedPageBreak/>
              <w:t xml:space="preserve">&gt;8 </w:t>
            </w:r>
          </w:p>
          <w:p w14:paraId="760C7C92" w14:textId="77777777" w:rsidR="00C435B2" w:rsidRDefault="00C435B2" w:rsidP="00C435B2">
            <w:pPr>
              <w:rPr>
                <w:b/>
                <w:bCs/>
                <w:sz w:val="20"/>
                <w:szCs w:val="20"/>
              </w:rPr>
            </w:pPr>
            <w:r w:rsidRPr="00091889">
              <w:rPr>
                <w:b/>
                <w:bCs/>
                <w:sz w:val="20"/>
                <w:szCs w:val="20"/>
              </w:rPr>
              <w:t xml:space="preserve">Zrównoważony rozwój i  mechanizmy gier </w:t>
            </w:r>
          </w:p>
          <w:p w14:paraId="5813E6B9" w14:textId="77777777" w:rsidR="00C435B2" w:rsidRPr="00523D35" w:rsidRDefault="00C435B2" w:rsidP="00C435B2">
            <w:pPr>
              <w:rPr>
                <w:b/>
                <w:bCs/>
                <w:sz w:val="20"/>
                <w:szCs w:val="20"/>
              </w:rPr>
            </w:pPr>
          </w:p>
          <w:p w14:paraId="0E872073" w14:textId="77777777" w:rsidR="00C435B2" w:rsidRPr="00523D35" w:rsidRDefault="00C435B2" w:rsidP="00C435B2">
            <w:pPr>
              <w:rPr>
                <w:sz w:val="20"/>
                <w:szCs w:val="20"/>
              </w:rPr>
            </w:pPr>
            <w:r w:rsidRPr="00523D35">
              <w:rPr>
                <w:sz w:val="20"/>
                <w:szCs w:val="20"/>
              </w:rPr>
              <w:t xml:space="preserve">Program seminarium: </w:t>
            </w:r>
          </w:p>
          <w:p w14:paraId="70F49C10" w14:textId="77777777" w:rsidR="00C435B2" w:rsidRPr="00091889" w:rsidRDefault="00C435B2" w:rsidP="00C435B2">
            <w:pPr>
              <w:rPr>
                <w:rFonts w:cstheme="minorHAnsi"/>
                <w:sz w:val="20"/>
                <w:szCs w:val="20"/>
              </w:rPr>
            </w:pPr>
            <w:r w:rsidRPr="00091889">
              <w:rPr>
                <w:rFonts w:cstheme="minorHAnsi"/>
                <w:sz w:val="20"/>
                <w:szCs w:val="20"/>
              </w:rPr>
              <w:lastRenderedPageBreak/>
              <w:t>Przykłady tematów prac dyplomowych:</w:t>
            </w:r>
          </w:p>
          <w:p w14:paraId="73140C2B" w14:textId="77777777" w:rsidR="00C435B2" w:rsidRPr="00091889" w:rsidRDefault="00C435B2" w:rsidP="00C435B2">
            <w:pPr>
              <w:rPr>
                <w:rFonts w:cstheme="minorHAnsi"/>
                <w:sz w:val="20"/>
                <w:szCs w:val="20"/>
              </w:rPr>
            </w:pPr>
            <w:r w:rsidRPr="00091889">
              <w:rPr>
                <w:rFonts w:cstheme="minorHAnsi"/>
                <w:sz w:val="20"/>
                <w:szCs w:val="20"/>
              </w:rPr>
              <w:t>-Wyzwania komunikacji ESG w obliczu Omnibusa</w:t>
            </w:r>
          </w:p>
          <w:p w14:paraId="6323BF49" w14:textId="77777777" w:rsidR="00C435B2" w:rsidRPr="00091889" w:rsidRDefault="00C435B2" w:rsidP="00C435B2">
            <w:pPr>
              <w:rPr>
                <w:rFonts w:cstheme="minorHAnsi"/>
                <w:sz w:val="20"/>
                <w:szCs w:val="20"/>
              </w:rPr>
            </w:pPr>
            <w:r w:rsidRPr="00091889">
              <w:rPr>
                <w:rFonts w:cstheme="minorHAnsi"/>
                <w:sz w:val="20"/>
                <w:szCs w:val="20"/>
              </w:rPr>
              <w:t>-Wpływ działań ESG na firmę</w:t>
            </w:r>
          </w:p>
          <w:p w14:paraId="6D6E427C" w14:textId="77777777" w:rsidR="00C435B2" w:rsidRPr="00091889" w:rsidRDefault="00C435B2" w:rsidP="00C435B2">
            <w:pPr>
              <w:rPr>
                <w:rFonts w:cstheme="minorHAnsi"/>
                <w:sz w:val="20"/>
                <w:szCs w:val="20"/>
              </w:rPr>
            </w:pPr>
            <w:r w:rsidRPr="00091889">
              <w:rPr>
                <w:rFonts w:cstheme="minorHAnsi"/>
                <w:sz w:val="20"/>
                <w:szCs w:val="20"/>
              </w:rPr>
              <w:t>-Marketing zrównoważony jako sposób na budowanie przewagi konkurencyjnej</w:t>
            </w:r>
          </w:p>
          <w:p w14:paraId="39F98FA0" w14:textId="77777777" w:rsidR="00C435B2" w:rsidRPr="00091889" w:rsidRDefault="00C435B2" w:rsidP="00C435B2">
            <w:pPr>
              <w:rPr>
                <w:rFonts w:cstheme="minorHAnsi"/>
                <w:sz w:val="20"/>
                <w:szCs w:val="20"/>
              </w:rPr>
            </w:pPr>
            <w:r w:rsidRPr="00091889">
              <w:rPr>
                <w:rFonts w:cstheme="minorHAnsi"/>
                <w:sz w:val="20"/>
                <w:szCs w:val="20"/>
              </w:rPr>
              <w:t>-Postrzeganie analizy ryzyk ESG przez firmy MŚP</w:t>
            </w:r>
          </w:p>
          <w:p w14:paraId="3607BB47" w14:textId="77777777" w:rsidR="00C435B2" w:rsidRPr="00091889" w:rsidRDefault="00C435B2" w:rsidP="00C435B2">
            <w:pPr>
              <w:rPr>
                <w:rFonts w:cstheme="minorHAnsi"/>
                <w:sz w:val="20"/>
                <w:szCs w:val="20"/>
              </w:rPr>
            </w:pPr>
            <w:r w:rsidRPr="00091889">
              <w:rPr>
                <w:rFonts w:cstheme="minorHAnsi"/>
                <w:sz w:val="20"/>
                <w:szCs w:val="20"/>
              </w:rPr>
              <w:t>-Motywacja pracowników</w:t>
            </w:r>
          </w:p>
          <w:p w14:paraId="61A85793" w14:textId="77777777" w:rsidR="00C435B2" w:rsidRPr="00091889" w:rsidRDefault="00C435B2" w:rsidP="00C435B2">
            <w:pPr>
              <w:rPr>
                <w:rFonts w:cstheme="minorHAnsi"/>
                <w:sz w:val="20"/>
                <w:szCs w:val="20"/>
              </w:rPr>
            </w:pPr>
            <w:r w:rsidRPr="00091889">
              <w:rPr>
                <w:rFonts w:cstheme="minorHAnsi"/>
                <w:sz w:val="20"/>
                <w:szCs w:val="20"/>
              </w:rPr>
              <w:t>-Narzędzia komunikacji ESG – gry poważne vs. tradycyjne metody</w:t>
            </w:r>
          </w:p>
          <w:p w14:paraId="788CB1BE" w14:textId="123498DE" w:rsidR="00C435B2" w:rsidRPr="00523D35" w:rsidRDefault="00C435B2" w:rsidP="00C435B2">
            <w:r w:rsidRPr="00091889">
              <w:rPr>
                <w:rFonts w:cstheme="minorHAnsi"/>
                <w:sz w:val="20"/>
                <w:szCs w:val="20"/>
              </w:rPr>
              <w:t>-Gry planszowe, komputerowe i VR – porównanie metod komunikacji w kontekście edukacji marketingowej</w:t>
            </w:r>
          </w:p>
        </w:tc>
      </w:tr>
      <w:tr w:rsidR="00C435B2" w:rsidRPr="00523D35" w14:paraId="121E0249" w14:textId="77777777" w:rsidTr="00523D35">
        <w:tc>
          <w:tcPr>
            <w:tcW w:w="562" w:type="dxa"/>
            <w:shd w:val="clear" w:color="auto" w:fill="CCFFFF"/>
          </w:tcPr>
          <w:p w14:paraId="168C8782" w14:textId="268CD7C9" w:rsidR="00C435B2" w:rsidRPr="00523D35" w:rsidRDefault="00C435B2" w:rsidP="00C435B2">
            <w:r>
              <w:lastRenderedPageBreak/>
              <w:t>47.</w:t>
            </w:r>
          </w:p>
        </w:tc>
        <w:tc>
          <w:tcPr>
            <w:tcW w:w="2835" w:type="dxa"/>
            <w:shd w:val="clear" w:color="auto" w:fill="CCFFFF"/>
          </w:tcPr>
          <w:p w14:paraId="283751D5" w14:textId="244A56CE" w:rsidR="00C435B2" w:rsidRPr="00523D35" w:rsidRDefault="00C435B2" w:rsidP="00C435B2">
            <w:pPr>
              <w:rPr>
                <w:rFonts w:cstheme="minorHAnsi"/>
                <w:sz w:val="20"/>
                <w:szCs w:val="20"/>
              </w:rPr>
            </w:pPr>
            <w:r w:rsidRPr="00523D35">
              <w:rPr>
                <w:rFonts w:cstheme="minorHAnsi"/>
                <w:sz w:val="20"/>
                <w:szCs w:val="20"/>
              </w:rPr>
              <w:t>Dr hab., prof. ucz. Tomasz Zalega</w:t>
            </w:r>
          </w:p>
        </w:tc>
        <w:tc>
          <w:tcPr>
            <w:tcW w:w="5103" w:type="dxa"/>
            <w:shd w:val="clear" w:color="auto" w:fill="CCECFF"/>
          </w:tcPr>
          <w:p w14:paraId="37CF45C9" w14:textId="77777777" w:rsidR="00C435B2" w:rsidRPr="00523D35" w:rsidRDefault="00C435B2" w:rsidP="00C435B2">
            <w:pPr>
              <w:rPr>
                <w:rFonts w:cstheme="minorHAnsi"/>
                <w:sz w:val="20"/>
                <w:szCs w:val="20"/>
              </w:rPr>
            </w:pPr>
            <w:r w:rsidRPr="00523D35">
              <w:rPr>
                <w:rFonts w:cstheme="minorHAnsi"/>
                <w:sz w:val="20"/>
                <w:szCs w:val="20"/>
              </w:rPr>
              <w:t>&gt;8</w:t>
            </w:r>
          </w:p>
          <w:p w14:paraId="25B50537" w14:textId="77777777" w:rsidR="00C435B2" w:rsidRPr="00523D35" w:rsidRDefault="00C435B2" w:rsidP="00C435B2">
            <w:pPr>
              <w:numPr>
                <w:ilvl w:val="0"/>
                <w:numId w:val="12"/>
              </w:numPr>
              <w:jc w:val="both"/>
              <w:rPr>
                <w:rFonts w:cstheme="minorHAnsi"/>
                <w:b/>
                <w:bCs/>
                <w:sz w:val="20"/>
                <w:szCs w:val="20"/>
              </w:rPr>
            </w:pPr>
            <w:r w:rsidRPr="00523D35">
              <w:rPr>
                <w:rFonts w:cstheme="minorHAnsi"/>
                <w:b/>
                <w:bCs/>
                <w:sz w:val="20"/>
                <w:szCs w:val="20"/>
              </w:rPr>
              <w:t>Systemy motywacyjne i strategie wynagrodzeń w przedsiębiorstwie.</w:t>
            </w:r>
          </w:p>
          <w:p w14:paraId="2C95D69D" w14:textId="77777777" w:rsidR="00C435B2" w:rsidRPr="00523D35" w:rsidRDefault="00C435B2" w:rsidP="00C435B2">
            <w:pPr>
              <w:numPr>
                <w:ilvl w:val="0"/>
                <w:numId w:val="12"/>
              </w:numPr>
              <w:jc w:val="both"/>
              <w:rPr>
                <w:rFonts w:cstheme="minorHAnsi"/>
                <w:b/>
                <w:bCs/>
                <w:sz w:val="20"/>
                <w:szCs w:val="20"/>
              </w:rPr>
            </w:pPr>
            <w:r w:rsidRPr="00523D35">
              <w:rPr>
                <w:rFonts w:cstheme="minorHAnsi"/>
                <w:b/>
                <w:bCs/>
                <w:sz w:val="20"/>
                <w:szCs w:val="20"/>
              </w:rPr>
              <w:t>Rynek pracy – ujęcie mikro- i makroekonomiczne.</w:t>
            </w:r>
          </w:p>
          <w:p w14:paraId="0B571164" w14:textId="77777777" w:rsidR="00C435B2" w:rsidRPr="00523D35" w:rsidRDefault="00C435B2" w:rsidP="00C435B2">
            <w:pPr>
              <w:numPr>
                <w:ilvl w:val="0"/>
                <w:numId w:val="12"/>
              </w:numPr>
              <w:jc w:val="both"/>
              <w:rPr>
                <w:rFonts w:cstheme="minorHAnsi"/>
                <w:b/>
                <w:bCs/>
                <w:sz w:val="20"/>
                <w:szCs w:val="20"/>
              </w:rPr>
            </w:pPr>
            <w:r w:rsidRPr="00523D35">
              <w:rPr>
                <w:rFonts w:cstheme="minorHAnsi"/>
                <w:b/>
                <w:bCs/>
                <w:sz w:val="20"/>
                <w:szCs w:val="20"/>
              </w:rPr>
              <w:t xml:space="preserve">Konsumpcja i jej tendencje rozwojowe w Polsce i na świecie. </w:t>
            </w:r>
          </w:p>
          <w:p w14:paraId="2642E054" w14:textId="77777777" w:rsidR="00C435B2" w:rsidRPr="00523D35" w:rsidRDefault="00C435B2" w:rsidP="00C435B2">
            <w:pPr>
              <w:numPr>
                <w:ilvl w:val="0"/>
                <w:numId w:val="12"/>
              </w:numPr>
              <w:jc w:val="both"/>
              <w:rPr>
                <w:rFonts w:cstheme="minorHAnsi"/>
                <w:b/>
                <w:bCs/>
                <w:sz w:val="20"/>
                <w:szCs w:val="20"/>
              </w:rPr>
            </w:pPr>
            <w:r w:rsidRPr="00523D35">
              <w:rPr>
                <w:rFonts w:cstheme="minorHAnsi"/>
                <w:b/>
                <w:bCs/>
                <w:sz w:val="20"/>
                <w:szCs w:val="20"/>
              </w:rPr>
              <w:t xml:space="preserve">Ekonomiczne aspekty funkcjonowania przedsiębiorstwa. </w:t>
            </w:r>
          </w:p>
          <w:p w14:paraId="6EA4B66D" w14:textId="77777777" w:rsidR="00C435B2" w:rsidRPr="00523D35" w:rsidRDefault="00C435B2" w:rsidP="00C435B2">
            <w:pPr>
              <w:jc w:val="both"/>
              <w:rPr>
                <w:rFonts w:cstheme="minorHAnsi"/>
                <w:b/>
                <w:bCs/>
                <w:sz w:val="20"/>
                <w:szCs w:val="20"/>
              </w:rPr>
            </w:pPr>
          </w:p>
          <w:p w14:paraId="3FF7717A" w14:textId="77777777" w:rsidR="00C435B2" w:rsidRPr="00523D35" w:rsidRDefault="00C435B2" w:rsidP="00C435B2">
            <w:pPr>
              <w:jc w:val="both"/>
              <w:rPr>
                <w:rFonts w:cstheme="minorHAnsi"/>
                <w:sz w:val="20"/>
                <w:szCs w:val="20"/>
              </w:rPr>
            </w:pPr>
            <w:r w:rsidRPr="00523D35">
              <w:rPr>
                <w:rFonts w:cstheme="minorHAnsi"/>
                <w:sz w:val="20"/>
                <w:szCs w:val="20"/>
              </w:rPr>
              <w:t>Program seminarium:</w:t>
            </w:r>
          </w:p>
          <w:p w14:paraId="12C93528" w14:textId="77777777" w:rsidR="00C435B2" w:rsidRPr="00523D35" w:rsidRDefault="00C435B2" w:rsidP="00C435B2">
            <w:pPr>
              <w:jc w:val="both"/>
              <w:rPr>
                <w:rFonts w:cstheme="minorHAnsi"/>
                <w:b/>
                <w:sz w:val="20"/>
                <w:szCs w:val="20"/>
              </w:rPr>
            </w:pPr>
            <w:r w:rsidRPr="00523D35">
              <w:rPr>
                <w:rFonts w:cstheme="minorHAnsi"/>
                <w:b/>
                <w:sz w:val="20"/>
                <w:szCs w:val="20"/>
              </w:rPr>
              <w:t>I Systemy motywacyjne i strategie wynagrodzeń w przedsiębiorstwie</w:t>
            </w:r>
          </w:p>
          <w:p w14:paraId="4C08FF38" w14:textId="77777777" w:rsidR="00C435B2" w:rsidRPr="00523D35" w:rsidRDefault="00C435B2" w:rsidP="00C435B2">
            <w:pPr>
              <w:pStyle w:val="Akapitzlist"/>
              <w:numPr>
                <w:ilvl w:val="0"/>
                <w:numId w:val="13"/>
              </w:numPr>
              <w:spacing w:after="0" w:line="240" w:lineRule="auto"/>
              <w:ind w:left="360"/>
              <w:jc w:val="both"/>
              <w:rPr>
                <w:rFonts w:cstheme="minorHAnsi"/>
                <w:sz w:val="20"/>
                <w:szCs w:val="20"/>
              </w:rPr>
            </w:pPr>
            <w:r w:rsidRPr="00523D35">
              <w:rPr>
                <w:rFonts w:cstheme="minorHAnsi"/>
                <w:sz w:val="20"/>
                <w:szCs w:val="20"/>
              </w:rPr>
              <w:t>Motywowanie pracowników przez wynagrodzenia.</w:t>
            </w:r>
          </w:p>
          <w:p w14:paraId="1033F052" w14:textId="77777777" w:rsidR="00C435B2" w:rsidRPr="00523D35" w:rsidRDefault="00C435B2" w:rsidP="00C435B2">
            <w:pPr>
              <w:pStyle w:val="Akapitzlist"/>
              <w:numPr>
                <w:ilvl w:val="0"/>
                <w:numId w:val="13"/>
              </w:numPr>
              <w:spacing w:after="0" w:line="240" w:lineRule="auto"/>
              <w:ind w:left="360"/>
              <w:jc w:val="both"/>
              <w:rPr>
                <w:rFonts w:cstheme="minorHAnsi"/>
                <w:sz w:val="20"/>
                <w:szCs w:val="20"/>
              </w:rPr>
            </w:pPr>
            <w:r w:rsidRPr="00523D35">
              <w:rPr>
                <w:rFonts w:cstheme="minorHAnsi"/>
                <w:sz w:val="20"/>
                <w:szCs w:val="20"/>
              </w:rPr>
              <w:t>Nowoczesne formy wynagradzania pracowników (</w:t>
            </w:r>
            <w:r w:rsidRPr="00523D35">
              <w:rPr>
                <w:rFonts w:cstheme="minorHAnsi"/>
                <w:i/>
                <w:sz w:val="20"/>
                <w:szCs w:val="20"/>
              </w:rPr>
              <w:t>bodźce krótkoterminowe</w:t>
            </w:r>
            <w:r w:rsidRPr="00523D35">
              <w:rPr>
                <w:rFonts w:cstheme="minorHAnsi"/>
                <w:sz w:val="20"/>
                <w:szCs w:val="20"/>
              </w:rPr>
              <w:t xml:space="preserve"> – indywidualne, grupowe i zespołowe formy wynagrodzeń, premiowanie, wynagrodzenia kafeteryjne, udziałowe formy wynagrodzeń; </w:t>
            </w:r>
            <w:r w:rsidRPr="00523D35">
              <w:rPr>
                <w:rFonts w:cstheme="minorHAnsi"/>
                <w:i/>
                <w:sz w:val="20"/>
                <w:szCs w:val="20"/>
              </w:rPr>
              <w:t>wynagrodzenia długoterminowe</w:t>
            </w:r>
            <w:r w:rsidRPr="00523D35">
              <w:rPr>
                <w:rFonts w:cstheme="minorHAnsi"/>
                <w:sz w:val="20"/>
                <w:szCs w:val="20"/>
              </w:rPr>
              <w:t xml:space="preserve"> – oparte na własności, własnościowe powiązane z efektami, finansowe i ubezpieczeniowe).</w:t>
            </w:r>
          </w:p>
          <w:p w14:paraId="33973FA0" w14:textId="77777777" w:rsidR="00C435B2" w:rsidRPr="00523D35" w:rsidRDefault="00C435B2" w:rsidP="00C435B2">
            <w:pPr>
              <w:pStyle w:val="Akapitzlist"/>
              <w:numPr>
                <w:ilvl w:val="0"/>
                <w:numId w:val="13"/>
              </w:numPr>
              <w:spacing w:after="0" w:line="240" w:lineRule="auto"/>
              <w:ind w:left="360"/>
              <w:jc w:val="both"/>
              <w:rPr>
                <w:rFonts w:cstheme="minorHAnsi"/>
                <w:sz w:val="20"/>
                <w:szCs w:val="20"/>
              </w:rPr>
            </w:pPr>
            <w:r w:rsidRPr="00523D35">
              <w:rPr>
                <w:rFonts w:cstheme="minorHAnsi"/>
                <w:sz w:val="20"/>
                <w:szCs w:val="20"/>
              </w:rPr>
              <w:t>Strategie wynagrodzeń (projektowanie systemu wynagrodzeń, wynagrodzenia pakietowe, wartościowanie pracy).</w:t>
            </w:r>
          </w:p>
          <w:p w14:paraId="4C709BB1" w14:textId="77777777" w:rsidR="00C435B2" w:rsidRPr="00523D35" w:rsidRDefault="00C435B2" w:rsidP="00C435B2">
            <w:pPr>
              <w:jc w:val="both"/>
              <w:rPr>
                <w:rFonts w:cstheme="minorHAnsi"/>
                <w:b/>
                <w:sz w:val="20"/>
                <w:szCs w:val="20"/>
              </w:rPr>
            </w:pPr>
            <w:r w:rsidRPr="00523D35">
              <w:rPr>
                <w:rFonts w:cstheme="minorHAnsi"/>
                <w:b/>
                <w:sz w:val="20"/>
                <w:szCs w:val="20"/>
              </w:rPr>
              <w:t>II Rynek pracy w Polsce</w:t>
            </w:r>
          </w:p>
          <w:p w14:paraId="1711A27B" w14:textId="77777777" w:rsidR="00C435B2" w:rsidRPr="00523D35" w:rsidRDefault="00C435B2" w:rsidP="00C435B2">
            <w:pPr>
              <w:pStyle w:val="Akapitzlist"/>
              <w:numPr>
                <w:ilvl w:val="0"/>
                <w:numId w:val="14"/>
              </w:numPr>
              <w:spacing w:after="0" w:line="240" w:lineRule="auto"/>
              <w:jc w:val="both"/>
              <w:rPr>
                <w:rFonts w:cstheme="minorHAnsi"/>
                <w:sz w:val="20"/>
                <w:szCs w:val="20"/>
              </w:rPr>
            </w:pPr>
            <w:r w:rsidRPr="00523D35">
              <w:rPr>
                <w:rFonts w:cstheme="minorHAnsi"/>
                <w:sz w:val="20"/>
                <w:szCs w:val="20"/>
              </w:rPr>
              <w:t>Rynek pracy w Polsce.</w:t>
            </w:r>
          </w:p>
          <w:p w14:paraId="1A92FF9C" w14:textId="77777777" w:rsidR="00C435B2" w:rsidRPr="00523D35" w:rsidRDefault="00C435B2" w:rsidP="00C435B2">
            <w:pPr>
              <w:pStyle w:val="Akapitzlist"/>
              <w:numPr>
                <w:ilvl w:val="0"/>
                <w:numId w:val="14"/>
              </w:numPr>
              <w:spacing w:after="0" w:line="240" w:lineRule="auto"/>
              <w:jc w:val="both"/>
              <w:rPr>
                <w:rFonts w:cstheme="minorHAnsi"/>
                <w:sz w:val="20"/>
                <w:szCs w:val="20"/>
              </w:rPr>
            </w:pPr>
            <w:r w:rsidRPr="00523D35">
              <w:rPr>
                <w:rFonts w:cstheme="minorHAnsi"/>
                <w:sz w:val="20"/>
                <w:szCs w:val="20"/>
              </w:rPr>
              <w:lastRenderedPageBreak/>
              <w:t>Bezrobocie – struktura bezrobotnych według cech demograficzno-społecznych (np. bezrobocie wśród kobiet, bezrobocie wśród młodzieży itp.), bezrobocie w ujęciu przestrzennym (na przykładzie powiatu, województwa, kraju).</w:t>
            </w:r>
          </w:p>
          <w:p w14:paraId="1464BC9F" w14:textId="77777777" w:rsidR="00C435B2" w:rsidRPr="00523D35" w:rsidRDefault="00C435B2" w:rsidP="00C435B2">
            <w:pPr>
              <w:pStyle w:val="Akapitzlist"/>
              <w:numPr>
                <w:ilvl w:val="0"/>
                <w:numId w:val="14"/>
              </w:numPr>
              <w:spacing w:after="0" w:line="240" w:lineRule="auto"/>
              <w:jc w:val="both"/>
              <w:rPr>
                <w:rFonts w:cstheme="minorHAnsi"/>
                <w:sz w:val="20"/>
                <w:szCs w:val="20"/>
              </w:rPr>
            </w:pPr>
            <w:r w:rsidRPr="00523D35">
              <w:rPr>
                <w:rFonts w:cstheme="minorHAnsi"/>
                <w:sz w:val="20"/>
                <w:szCs w:val="20"/>
              </w:rPr>
              <w:t>Aktywna polityka państwa na rynku pracy (np. publiczne programy przeciwdziałania bezrobociu, subsydiowanie płac, pośrednictwo pracy, kredyty na działalność gospodarczą itd.).</w:t>
            </w:r>
          </w:p>
          <w:p w14:paraId="77A4D508" w14:textId="77777777" w:rsidR="00C435B2" w:rsidRPr="00523D35" w:rsidRDefault="00C435B2" w:rsidP="00C435B2">
            <w:pPr>
              <w:pStyle w:val="Akapitzlist"/>
              <w:numPr>
                <w:ilvl w:val="0"/>
                <w:numId w:val="14"/>
              </w:numPr>
              <w:spacing w:after="0" w:line="240" w:lineRule="auto"/>
              <w:jc w:val="both"/>
              <w:rPr>
                <w:rFonts w:cstheme="minorHAnsi"/>
                <w:sz w:val="20"/>
                <w:szCs w:val="20"/>
              </w:rPr>
            </w:pPr>
            <w:r w:rsidRPr="00523D35">
              <w:rPr>
                <w:rFonts w:cstheme="minorHAnsi"/>
                <w:sz w:val="20"/>
                <w:szCs w:val="20"/>
              </w:rPr>
              <w:t>Elastyczne (niestandardowe) formy zatrudnienia.</w:t>
            </w:r>
          </w:p>
          <w:p w14:paraId="098D99BB" w14:textId="77777777" w:rsidR="00C435B2" w:rsidRPr="00523D35" w:rsidRDefault="00C435B2" w:rsidP="00C435B2">
            <w:pPr>
              <w:pStyle w:val="Akapitzlist"/>
              <w:numPr>
                <w:ilvl w:val="0"/>
                <w:numId w:val="14"/>
              </w:numPr>
              <w:spacing w:after="0" w:line="240" w:lineRule="auto"/>
              <w:jc w:val="both"/>
              <w:rPr>
                <w:rFonts w:cstheme="minorHAnsi"/>
                <w:sz w:val="20"/>
                <w:szCs w:val="20"/>
              </w:rPr>
            </w:pPr>
            <w:r w:rsidRPr="00523D35">
              <w:rPr>
                <w:rFonts w:cstheme="minorHAnsi"/>
                <w:sz w:val="20"/>
                <w:szCs w:val="20"/>
              </w:rPr>
              <w:t>Ubóstwo – rodzaje i metody jego przeciwdziałania w Polsce i krajach UE.</w:t>
            </w:r>
          </w:p>
          <w:p w14:paraId="184F5E4C" w14:textId="77777777" w:rsidR="00C435B2" w:rsidRPr="00523D35" w:rsidRDefault="00C435B2" w:rsidP="00C435B2">
            <w:pPr>
              <w:jc w:val="both"/>
              <w:rPr>
                <w:rFonts w:cstheme="minorHAnsi"/>
                <w:b/>
                <w:sz w:val="20"/>
                <w:szCs w:val="20"/>
              </w:rPr>
            </w:pPr>
            <w:r w:rsidRPr="00523D35">
              <w:rPr>
                <w:rFonts w:cstheme="minorHAnsi"/>
                <w:b/>
                <w:sz w:val="20"/>
                <w:szCs w:val="20"/>
              </w:rPr>
              <w:t>III Tendencje rozwojowe konsumpcji</w:t>
            </w:r>
          </w:p>
          <w:p w14:paraId="37E14866"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t>Konsument i konsumpcja we współczesnej gospodarce.</w:t>
            </w:r>
          </w:p>
          <w:p w14:paraId="58A35322"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t>Single i seniorzy jako przykłady segmentów konsumentów charakterystycznych dla współczesnych społeczeństw.</w:t>
            </w:r>
          </w:p>
          <w:p w14:paraId="0CB936A4"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t>Przestrzenne zróżnicowanie konsumpcji w Polsce i krajach UE.</w:t>
            </w:r>
          </w:p>
          <w:p w14:paraId="3871EBA6"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t>Nowe trendy konsumenckie (np. zrównoważona konsumpcja, świadoma konsumpcja, sprytne zakupy, konsumpcja kolaboracyjna, prosumpcja, domocentryzm, kosmopolityzm) a zachowania konsumentów.</w:t>
            </w:r>
          </w:p>
          <w:p w14:paraId="056A1062"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t>Racjonalność konsumpcji i zachowań konsumentów.</w:t>
            </w:r>
          </w:p>
          <w:p w14:paraId="5103213E"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t>Magatrendy a zachowania współczesnych konsumentów.</w:t>
            </w:r>
          </w:p>
          <w:p w14:paraId="001F36B9"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t>Zachowania konsumentów w okresie kryzysu gospodarczego.</w:t>
            </w:r>
          </w:p>
          <w:p w14:paraId="4882F999"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t>Bezpieczeństwo konsumentów na rynku tradycyjnym i wirtualnym.</w:t>
            </w:r>
          </w:p>
          <w:p w14:paraId="63AE4ABB"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t>Zachowania konsumentów na rynku usług bankowych.</w:t>
            </w:r>
          </w:p>
          <w:p w14:paraId="3075E298"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t>Młodzi konsumenci na rynku e-usług.</w:t>
            </w:r>
          </w:p>
          <w:p w14:paraId="3582A1F5"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t>Neuromarketing a zachowania konsumenckie współczesnych konsumentów.</w:t>
            </w:r>
          </w:p>
          <w:p w14:paraId="6F8C0B71"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lastRenderedPageBreak/>
              <w:t>Wpływ AI na rozwój tzw. domyślnych trendów konsumenckich bazujących na bodźcach emocjonalnych konsumentów.</w:t>
            </w:r>
          </w:p>
          <w:p w14:paraId="6A9FED47" w14:textId="77777777" w:rsidR="00C435B2" w:rsidRPr="00523D35" w:rsidRDefault="00C435B2" w:rsidP="00C435B2">
            <w:pPr>
              <w:pStyle w:val="Akapitzlist"/>
              <w:numPr>
                <w:ilvl w:val="0"/>
                <w:numId w:val="15"/>
              </w:numPr>
              <w:spacing w:after="0" w:line="240" w:lineRule="auto"/>
              <w:jc w:val="both"/>
              <w:rPr>
                <w:rFonts w:cstheme="minorHAnsi"/>
                <w:sz w:val="20"/>
                <w:szCs w:val="20"/>
              </w:rPr>
            </w:pPr>
            <w:r w:rsidRPr="00523D35">
              <w:rPr>
                <w:rFonts w:cstheme="minorHAnsi"/>
                <w:sz w:val="20"/>
                <w:szCs w:val="20"/>
              </w:rPr>
              <w:t>Wpływ nowych trendów i kanałów zakupowych na zachowania konsumenckie współczesnych konsumentów.</w:t>
            </w:r>
          </w:p>
          <w:p w14:paraId="145EA71F" w14:textId="77777777" w:rsidR="00C435B2" w:rsidRPr="00523D35" w:rsidRDefault="00C435B2" w:rsidP="00C435B2">
            <w:pPr>
              <w:jc w:val="both"/>
              <w:rPr>
                <w:rFonts w:cstheme="minorHAnsi"/>
                <w:sz w:val="20"/>
                <w:szCs w:val="20"/>
              </w:rPr>
            </w:pPr>
          </w:p>
          <w:p w14:paraId="0E3DFA13" w14:textId="77777777" w:rsidR="00C435B2" w:rsidRPr="00523D35" w:rsidRDefault="00C435B2" w:rsidP="00C435B2">
            <w:pPr>
              <w:jc w:val="both"/>
              <w:rPr>
                <w:rFonts w:cstheme="minorHAnsi"/>
                <w:b/>
                <w:sz w:val="20"/>
                <w:szCs w:val="20"/>
              </w:rPr>
            </w:pPr>
            <w:r w:rsidRPr="00523D35">
              <w:rPr>
                <w:rFonts w:cstheme="minorHAnsi"/>
                <w:b/>
                <w:sz w:val="20"/>
                <w:szCs w:val="20"/>
              </w:rPr>
              <w:t>IV Ekonomiczne aspekty funkcjonowania przedsiębiorstwa</w:t>
            </w:r>
          </w:p>
          <w:p w14:paraId="7AAF6C03" w14:textId="77777777" w:rsidR="00C435B2" w:rsidRPr="00523D35" w:rsidRDefault="00C435B2" w:rsidP="00C435B2">
            <w:pPr>
              <w:jc w:val="both"/>
              <w:rPr>
                <w:rFonts w:cstheme="minorHAnsi"/>
                <w:sz w:val="20"/>
                <w:szCs w:val="20"/>
              </w:rPr>
            </w:pPr>
          </w:p>
          <w:p w14:paraId="36CFA960" w14:textId="77777777" w:rsidR="00C435B2" w:rsidRPr="00523D35" w:rsidRDefault="00C435B2" w:rsidP="00C435B2">
            <w:pPr>
              <w:pStyle w:val="Nagwek1"/>
              <w:outlineLvl w:val="0"/>
              <w:rPr>
                <w:rFonts w:asciiTheme="minorHAnsi" w:hAnsiTheme="minorHAnsi" w:cstheme="minorHAnsi"/>
                <w:szCs w:val="20"/>
              </w:rPr>
            </w:pPr>
          </w:p>
          <w:p w14:paraId="57A18C22" w14:textId="77777777" w:rsidR="00C435B2" w:rsidRPr="00523D35" w:rsidRDefault="00C435B2" w:rsidP="00C435B2">
            <w:pPr>
              <w:jc w:val="both"/>
              <w:rPr>
                <w:rFonts w:cstheme="minorHAnsi"/>
                <w:sz w:val="20"/>
                <w:szCs w:val="20"/>
              </w:rPr>
            </w:pPr>
          </w:p>
          <w:p w14:paraId="5B83294E" w14:textId="77777777" w:rsidR="00C435B2" w:rsidRPr="00523D35" w:rsidRDefault="00C435B2" w:rsidP="00C435B2"/>
        </w:tc>
        <w:tc>
          <w:tcPr>
            <w:tcW w:w="5245" w:type="dxa"/>
            <w:shd w:val="clear" w:color="auto" w:fill="99CCFF"/>
          </w:tcPr>
          <w:p w14:paraId="163C5640" w14:textId="77777777" w:rsidR="00C435B2" w:rsidRPr="00523D35" w:rsidRDefault="00C435B2" w:rsidP="00C435B2"/>
        </w:tc>
      </w:tr>
      <w:tr w:rsidR="00C435B2" w:rsidRPr="00523D35" w14:paraId="2411C169" w14:textId="77777777" w:rsidTr="00523D35">
        <w:tc>
          <w:tcPr>
            <w:tcW w:w="562" w:type="dxa"/>
            <w:shd w:val="clear" w:color="auto" w:fill="CCFFFF"/>
          </w:tcPr>
          <w:p w14:paraId="77AABBB4" w14:textId="7008A0EC" w:rsidR="00C435B2" w:rsidRPr="00523D35" w:rsidRDefault="00C435B2" w:rsidP="00C435B2">
            <w:r>
              <w:lastRenderedPageBreak/>
              <w:t>48.</w:t>
            </w:r>
          </w:p>
        </w:tc>
        <w:tc>
          <w:tcPr>
            <w:tcW w:w="2835" w:type="dxa"/>
            <w:shd w:val="clear" w:color="auto" w:fill="CCFFFF"/>
          </w:tcPr>
          <w:p w14:paraId="6BEFDD34" w14:textId="58359217" w:rsidR="00C435B2" w:rsidRPr="00523D35" w:rsidRDefault="00C435B2" w:rsidP="00C435B2">
            <w:pPr>
              <w:rPr>
                <w:rFonts w:cstheme="minorHAnsi"/>
                <w:sz w:val="20"/>
                <w:szCs w:val="20"/>
              </w:rPr>
            </w:pPr>
            <w:r w:rsidRPr="00523D35">
              <w:rPr>
                <w:rFonts w:cstheme="minorHAnsi"/>
                <w:sz w:val="20"/>
                <w:szCs w:val="20"/>
              </w:rPr>
              <w:t>Dr Mariola Zalewska</w:t>
            </w:r>
          </w:p>
        </w:tc>
        <w:tc>
          <w:tcPr>
            <w:tcW w:w="5103" w:type="dxa"/>
            <w:shd w:val="clear" w:color="auto" w:fill="CCECFF"/>
          </w:tcPr>
          <w:p w14:paraId="6B89E065" w14:textId="77777777" w:rsidR="00C435B2" w:rsidRPr="00523D35" w:rsidRDefault="00C435B2" w:rsidP="00C435B2">
            <w:pPr>
              <w:rPr>
                <w:rFonts w:cstheme="minorHAnsi"/>
                <w:bCs/>
                <w:sz w:val="20"/>
                <w:szCs w:val="20"/>
              </w:rPr>
            </w:pPr>
            <w:r w:rsidRPr="00523D35">
              <w:rPr>
                <w:rFonts w:cstheme="minorHAnsi"/>
                <w:bCs/>
                <w:sz w:val="20"/>
                <w:szCs w:val="20"/>
              </w:rPr>
              <w:t>&gt;8</w:t>
            </w:r>
          </w:p>
          <w:p w14:paraId="7AA721D9" w14:textId="5617E1C9" w:rsidR="00C435B2" w:rsidRPr="00523D35" w:rsidRDefault="00C435B2" w:rsidP="00C435B2">
            <w:pPr>
              <w:pStyle w:val="Tekstpodstawowy"/>
              <w:rPr>
                <w:rFonts w:asciiTheme="minorHAnsi" w:hAnsiTheme="minorHAnsi" w:cstheme="minorHAnsi"/>
                <w:bCs/>
                <w:sz w:val="20"/>
                <w:szCs w:val="20"/>
              </w:rPr>
            </w:pPr>
            <w:r w:rsidRPr="00091889">
              <w:rPr>
                <w:rFonts w:asciiTheme="minorHAnsi" w:hAnsiTheme="minorHAnsi" w:cstheme="minorHAnsi"/>
                <w:b/>
                <w:sz w:val="20"/>
                <w:szCs w:val="20"/>
              </w:rPr>
              <w:t>Zarządzanie innowacyjnością przedsiębiorstw a jakość życia młodych ludzi</w:t>
            </w:r>
          </w:p>
          <w:p w14:paraId="78CA8BB2" w14:textId="77777777" w:rsidR="00C435B2" w:rsidRPr="00523D35" w:rsidRDefault="00C435B2" w:rsidP="00C435B2">
            <w:pPr>
              <w:pStyle w:val="Tekstpodstawowy"/>
              <w:rPr>
                <w:rFonts w:asciiTheme="minorHAnsi" w:hAnsiTheme="minorHAnsi" w:cstheme="minorHAnsi"/>
                <w:bCs/>
                <w:sz w:val="20"/>
                <w:szCs w:val="20"/>
              </w:rPr>
            </w:pPr>
            <w:r w:rsidRPr="00523D35">
              <w:rPr>
                <w:rFonts w:asciiTheme="minorHAnsi" w:hAnsiTheme="minorHAnsi" w:cstheme="minorHAnsi"/>
                <w:bCs/>
                <w:sz w:val="20"/>
                <w:szCs w:val="20"/>
              </w:rPr>
              <w:t>Program seminarium:</w:t>
            </w:r>
          </w:p>
          <w:p w14:paraId="16415D33" w14:textId="77777777" w:rsidR="00C435B2" w:rsidRPr="00091889" w:rsidRDefault="00C435B2" w:rsidP="00C435B2">
            <w:pPr>
              <w:pStyle w:val="Tekstpodstawowy"/>
              <w:rPr>
                <w:rFonts w:asciiTheme="minorHAnsi" w:hAnsiTheme="minorHAnsi" w:cstheme="minorHAnsi"/>
                <w:bCs/>
                <w:sz w:val="20"/>
                <w:szCs w:val="20"/>
              </w:rPr>
            </w:pPr>
            <w:r w:rsidRPr="00091889">
              <w:rPr>
                <w:rFonts w:asciiTheme="minorHAnsi" w:hAnsiTheme="minorHAnsi" w:cstheme="minorHAnsi"/>
                <w:bCs/>
                <w:sz w:val="20"/>
                <w:szCs w:val="20"/>
              </w:rPr>
              <w:t xml:space="preserve">Innowacyjność przedsiębiorstw coraz silniej wpływa na jakość życia młodych ludzi – zarówno jako pracowników, jak i konsumentów. Sposób, w jaki organizacje projektują i wdrażają innowacje technologiczne, organizacyjne czy społeczne, kształtuje warunki pracy młodych, ich możliwości rozwoju, poczucie stabilności oraz równowagę między życiem zawodowym a prywatnym. Elastyczne modele pracy, cyfrowe narzędzia rozwojowe, automatyzacja procesów czy programy wellbeingowe mogąznacząco podnosić satysfakcję młodych pracowników, o ile są świadomie zarządzane i wpisane w strategię organizacji. </w:t>
            </w:r>
          </w:p>
          <w:p w14:paraId="64A12D4A" w14:textId="77777777" w:rsidR="00C435B2" w:rsidRPr="00091889" w:rsidRDefault="00C435B2" w:rsidP="00C435B2">
            <w:pPr>
              <w:pStyle w:val="Tekstpodstawowy"/>
              <w:rPr>
                <w:rFonts w:asciiTheme="minorHAnsi" w:hAnsiTheme="minorHAnsi" w:cstheme="minorHAnsi"/>
                <w:bCs/>
                <w:sz w:val="20"/>
                <w:szCs w:val="20"/>
              </w:rPr>
            </w:pPr>
            <w:r w:rsidRPr="00091889">
              <w:rPr>
                <w:rFonts w:asciiTheme="minorHAnsi" w:hAnsiTheme="minorHAnsi" w:cstheme="minorHAnsi"/>
                <w:bCs/>
                <w:sz w:val="20"/>
                <w:szCs w:val="20"/>
              </w:rPr>
              <w:t xml:space="preserve">Jednocześnie innowacje produktowe i usługowe wpływają na codzienne doświadczenia młodych konsumentów, ich styl życia oraz oczekiwania wobec firm. Młode pokolenie coraz częściej wymaga, aby innowacje były zgodne z zasadami zrównoważonego rozwoju i ESG, co zmusza przedsiębiorstwa do odpowiedzialnego podejścia do strategii innowacyjnych. </w:t>
            </w:r>
          </w:p>
          <w:p w14:paraId="16535FD4" w14:textId="77777777" w:rsidR="00C435B2" w:rsidRPr="00091889" w:rsidRDefault="00C435B2" w:rsidP="00C435B2">
            <w:pPr>
              <w:pStyle w:val="Tekstpodstawowy"/>
              <w:rPr>
                <w:rFonts w:asciiTheme="minorHAnsi" w:hAnsiTheme="minorHAnsi" w:cstheme="minorHAnsi"/>
                <w:bCs/>
                <w:sz w:val="20"/>
                <w:szCs w:val="20"/>
              </w:rPr>
            </w:pPr>
            <w:r w:rsidRPr="00091889">
              <w:rPr>
                <w:rFonts w:asciiTheme="minorHAnsi" w:hAnsiTheme="minorHAnsi" w:cstheme="minorHAnsi"/>
                <w:bCs/>
                <w:sz w:val="20"/>
                <w:szCs w:val="20"/>
              </w:rPr>
              <w:lastRenderedPageBreak/>
              <w:t xml:space="preserve">Analiza relacji między zarządzaniem innowacyjnością a jakością życia młodych pozwala formułować rekomendacje dla organizacji dotyczące projektowania środowiska pracy, rozwijania kompetencji przyszłości, tworzenia innowacji zorientowanych na młodych oraz budowania strategii odpowiadających ich wartościom. W ten sposób innowacyjność staje się nie tylko narzędziem wzrostu firmy, lecz także czynnikiem realnie wpływającym na dobrostan młodego pokolenia. </w:t>
            </w:r>
          </w:p>
          <w:p w14:paraId="23121CED" w14:textId="179009BB" w:rsidR="00C435B2" w:rsidRPr="00523D35" w:rsidRDefault="00C435B2" w:rsidP="00C435B2">
            <w:r w:rsidRPr="00091889">
              <w:rPr>
                <w:rFonts w:cstheme="minorHAnsi"/>
                <w:bCs/>
                <w:sz w:val="20"/>
                <w:szCs w:val="20"/>
              </w:rPr>
              <w:t>Tematyka seminarium będzie osadzona w perspektywie zarządzania, z uwzględnieniem strategii przedsiębiorstw, innowacyjności, zrównoważonego rozwoju, oraz relacji firm z młodymi pracownikami, konsumentami i innymi interesariuszami.</w:t>
            </w:r>
          </w:p>
        </w:tc>
        <w:tc>
          <w:tcPr>
            <w:tcW w:w="5245" w:type="dxa"/>
            <w:shd w:val="clear" w:color="auto" w:fill="99CCFF"/>
          </w:tcPr>
          <w:p w14:paraId="6B96DF30" w14:textId="77777777" w:rsidR="00C435B2" w:rsidRPr="00523D35" w:rsidRDefault="00C435B2" w:rsidP="00C435B2"/>
        </w:tc>
      </w:tr>
      <w:tr w:rsidR="00C435B2" w:rsidRPr="00523D35" w14:paraId="01187AA6" w14:textId="77777777" w:rsidTr="00523D35">
        <w:tc>
          <w:tcPr>
            <w:tcW w:w="562" w:type="dxa"/>
            <w:shd w:val="clear" w:color="auto" w:fill="CCFFFF"/>
          </w:tcPr>
          <w:p w14:paraId="4AB216FC" w14:textId="7EAEAB21" w:rsidR="00C435B2" w:rsidRPr="00523D35" w:rsidRDefault="00C435B2" w:rsidP="00C435B2">
            <w:r>
              <w:t>49.</w:t>
            </w:r>
          </w:p>
        </w:tc>
        <w:tc>
          <w:tcPr>
            <w:tcW w:w="2835" w:type="dxa"/>
            <w:shd w:val="clear" w:color="auto" w:fill="CCFFFF"/>
          </w:tcPr>
          <w:p w14:paraId="2D28A368" w14:textId="2325F572" w:rsidR="00C435B2" w:rsidRPr="00523D35" w:rsidRDefault="00C435B2" w:rsidP="00C435B2">
            <w:pPr>
              <w:rPr>
                <w:rFonts w:cstheme="minorHAnsi"/>
                <w:sz w:val="20"/>
                <w:szCs w:val="20"/>
              </w:rPr>
            </w:pPr>
            <w:r w:rsidRPr="00523D35">
              <w:rPr>
                <w:rFonts w:cstheme="minorHAnsi"/>
                <w:sz w:val="20"/>
                <w:szCs w:val="20"/>
              </w:rPr>
              <w:t>Dr Marek Zborowski</w:t>
            </w:r>
          </w:p>
        </w:tc>
        <w:tc>
          <w:tcPr>
            <w:tcW w:w="5103" w:type="dxa"/>
            <w:shd w:val="clear" w:color="auto" w:fill="CCECFF"/>
          </w:tcPr>
          <w:p w14:paraId="5812A589" w14:textId="77777777" w:rsidR="00C435B2" w:rsidRPr="00523D35" w:rsidRDefault="00C435B2" w:rsidP="00C435B2">
            <w:pPr>
              <w:rPr>
                <w:rFonts w:cstheme="minorHAnsi"/>
                <w:bCs/>
                <w:sz w:val="20"/>
                <w:szCs w:val="20"/>
              </w:rPr>
            </w:pPr>
            <w:r w:rsidRPr="00523D35">
              <w:rPr>
                <w:rFonts w:cstheme="minorHAnsi"/>
                <w:bCs/>
                <w:sz w:val="20"/>
                <w:szCs w:val="20"/>
              </w:rPr>
              <w:t>&gt;8</w:t>
            </w:r>
          </w:p>
          <w:p w14:paraId="5E655EE5" w14:textId="77777777" w:rsidR="00C435B2" w:rsidRPr="00523D35" w:rsidRDefault="00C435B2" w:rsidP="00C435B2">
            <w:pPr>
              <w:rPr>
                <w:rFonts w:cstheme="minorHAnsi"/>
                <w:b/>
                <w:bCs/>
                <w:sz w:val="16"/>
                <w:szCs w:val="16"/>
              </w:rPr>
            </w:pPr>
            <w:r w:rsidRPr="00523D35">
              <w:rPr>
                <w:b/>
                <w:bCs/>
                <w:sz w:val="20"/>
                <w:szCs w:val="20"/>
              </w:rPr>
              <w:t xml:space="preserve">Zastosowanie nowych technologii oraz systemów komputerowych w organizacji </w:t>
            </w:r>
          </w:p>
          <w:p w14:paraId="71F66722" w14:textId="77777777" w:rsidR="00C435B2" w:rsidRPr="00523D35" w:rsidRDefault="00C435B2" w:rsidP="00C435B2">
            <w:pPr>
              <w:rPr>
                <w:rFonts w:cstheme="minorHAnsi"/>
                <w:bCs/>
                <w:sz w:val="20"/>
                <w:szCs w:val="20"/>
              </w:rPr>
            </w:pPr>
            <w:r w:rsidRPr="00523D35">
              <w:rPr>
                <w:rFonts w:cstheme="minorHAnsi"/>
                <w:bCs/>
                <w:sz w:val="20"/>
                <w:szCs w:val="20"/>
              </w:rPr>
              <w:t>Program seminarium:</w:t>
            </w:r>
          </w:p>
          <w:p w14:paraId="14DF6B6E" w14:textId="77777777" w:rsidR="00C435B2" w:rsidRPr="00523D35" w:rsidRDefault="00C435B2" w:rsidP="00C435B2">
            <w:pPr>
              <w:numPr>
                <w:ilvl w:val="0"/>
                <w:numId w:val="16"/>
              </w:numPr>
              <w:rPr>
                <w:rFonts w:cstheme="minorHAnsi"/>
                <w:sz w:val="20"/>
                <w:szCs w:val="20"/>
              </w:rPr>
            </w:pPr>
            <w:r w:rsidRPr="00523D35">
              <w:rPr>
                <w:rFonts w:cstheme="minorHAnsi"/>
                <w:sz w:val="20"/>
                <w:szCs w:val="20"/>
              </w:rPr>
              <w:t>zastosowanie nowych technologii w biznesie,</w:t>
            </w:r>
          </w:p>
          <w:p w14:paraId="5A2919F9" w14:textId="77777777" w:rsidR="00C435B2" w:rsidRPr="00523D35" w:rsidRDefault="00C435B2" w:rsidP="00C435B2">
            <w:pPr>
              <w:numPr>
                <w:ilvl w:val="0"/>
                <w:numId w:val="16"/>
              </w:numPr>
              <w:rPr>
                <w:rFonts w:cstheme="minorHAnsi"/>
                <w:sz w:val="20"/>
                <w:szCs w:val="20"/>
              </w:rPr>
            </w:pPr>
            <w:r w:rsidRPr="00523D35">
              <w:rPr>
                <w:rFonts w:cstheme="minorHAnsi"/>
                <w:sz w:val="20"/>
                <w:szCs w:val="20"/>
              </w:rPr>
              <w:t>zastosowanie systemów komputerowych wspomagających zarządzanie,</w:t>
            </w:r>
          </w:p>
          <w:p w14:paraId="75D65C71" w14:textId="77777777" w:rsidR="00C435B2" w:rsidRPr="00523D35" w:rsidRDefault="00C435B2" w:rsidP="00C435B2">
            <w:pPr>
              <w:numPr>
                <w:ilvl w:val="0"/>
                <w:numId w:val="16"/>
              </w:numPr>
              <w:rPr>
                <w:rFonts w:cstheme="minorHAnsi"/>
                <w:sz w:val="20"/>
                <w:szCs w:val="20"/>
              </w:rPr>
            </w:pPr>
            <w:r w:rsidRPr="00523D35">
              <w:rPr>
                <w:rFonts w:cstheme="minorHAnsi"/>
                <w:sz w:val="20"/>
                <w:szCs w:val="20"/>
              </w:rPr>
              <w:t>zarządzanie procesowe i wykorzystanie modelowania procesów biznesowych,</w:t>
            </w:r>
          </w:p>
          <w:p w14:paraId="3BA545F9" w14:textId="77777777" w:rsidR="00C435B2" w:rsidRPr="00523D35" w:rsidRDefault="00C435B2" w:rsidP="00C435B2">
            <w:pPr>
              <w:numPr>
                <w:ilvl w:val="0"/>
                <w:numId w:val="16"/>
              </w:numPr>
              <w:rPr>
                <w:rFonts w:cstheme="minorHAnsi"/>
                <w:sz w:val="20"/>
                <w:szCs w:val="20"/>
              </w:rPr>
            </w:pPr>
            <w:r w:rsidRPr="00523D35">
              <w:rPr>
                <w:rFonts w:cstheme="minorHAnsi"/>
                <w:sz w:val="20"/>
                <w:szCs w:val="20"/>
              </w:rPr>
              <w:t>zastosowanie technologii Big Data,</w:t>
            </w:r>
          </w:p>
          <w:p w14:paraId="4E7A4317" w14:textId="77777777" w:rsidR="00C435B2" w:rsidRPr="00523D35" w:rsidRDefault="00C435B2" w:rsidP="00C435B2">
            <w:pPr>
              <w:numPr>
                <w:ilvl w:val="0"/>
                <w:numId w:val="16"/>
              </w:numPr>
              <w:rPr>
                <w:rFonts w:cstheme="minorHAnsi"/>
                <w:sz w:val="20"/>
                <w:szCs w:val="20"/>
              </w:rPr>
            </w:pPr>
            <w:r w:rsidRPr="00523D35">
              <w:rPr>
                <w:rFonts w:cstheme="minorHAnsi"/>
                <w:sz w:val="20"/>
                <w:szCs w:val="20"/>
              </w:rPr>
              <w:t>Business Intelligence Systems problemy zastosowań,</w:t>
            </w:r>
          </w:p>
          <w:p w14:paraId="436C96D5" w14:textId="77777777" w:rsidR="00C435B2" w:rsidRPr="00523D35" w:rsidRDefault="00C435B2" w:rsidP="00C435B2">
            <w:pPr>
              <w:numPr>
                <w:ilvl w:val="0"/>
                <w:numId w:val="16"/>
              </w:numPr>
              <w:rPr>
                <w:rFonts w:cstheme="minorHAnsi"/>
                <w:sz w:val="20"/>
                <w:szCs w:val="20"/>
              </w:rPr>
            </w:pPr>
            <w:r w:rsidRPr="00523D35">
              <w:rPr>
                <w:rFonts w:cstheme="minorHAnsi"/>
                <w:sz w:val="20"/>
                <w:szCs w:val="20"/>
              </w:rPr>
              <w:t>Problematyka Fintech,</w:t>
            </w:r>
          </w:p>
          <w:p w14:paraId="37E33C2D" w14:textId="77777777" w:rsidR="00C435B2" w:rsidRPr="00523D35" w:rsidRDefault="00C435B2" w:rsidP="00C435B2">
            <w:pPr>
              <w:numPr>
                <w:ilvl w:val="0"/>
                <w:numId w:val="16"/>
              </w:numPr>
              <w:rPr>
                <w:rFonts w:cstheme="minorHAnsi"/>
                <w:sz w:val="20"/>
                <w:szCs w:val="20"/>
              </w:rPr>
            </w:pPr>
            <w:r w:rsidRPr="00523D35">
              <w:rPr>
                <w:rFonts w:cstheme="minorHAnsi"/>
                <w:sz w:val="20"/>
                <w:szCs w:val="20"/>
              </w:rPr>
              <w:t>Bankowość elektroniczna,</w:t>
            </w:r>
          </w:p>
          <w:p w14:paraId="2388592D" w14:textId="77777777" w:rsidR="00C435B2" w:rsidRPr="00523D35" w:rsidRDefault="00C435B2" w:rsidP="00C435B2">
            <w:pPr>
              <w:numPr>
                <w:ilvl w:val="0"/>
                <w:numId w:val="16"/>
              </w:numPr>
              <w:rPr>
                <w:rFonts w:cstheme="minorHAnsi"/>
                <w:sz w:val="20"/>
                <w:szCs w:val="20"/>
              </w:rPr>
            </w:pPr>
            <w:r w:rsidRPr="00523D35">
              <w:rPr>
                <w:rFonts w:cstheme="minorHAnsi"/>
                <w:sz w:val="20"/>
                <w:szCs w:val="20"/>
              </w:rPr>
              <w:t>Zastosowanie e-Commerce,</w:t>
            </w:r>
          </w:p>
          <w:p w14:paraId="40D1CA1F" w14:textId="77777777" w:rsidR="00C435B2" w:rsidRPr="00523D35" w:rsidRDefault="00C435B2" w:rsidP="00C435B2">
            <w:pPr>
              <w:numPr>
                <w:ilvl w:val="0"/>
                <w:numId w:val="16"/>
              </w:numPr>
              <w:rPr>
                <w:rFonts w:cstheme="minorHAnsi"/>
                <w:sz w:val="20"/>
                <w:szCs w:val="20"/>
              </w:rPr>
            </w:pPr>
            <w:r w:rsidRPr="00523D35">
              <w:rPr>
                <w:rFonts w:cstheme="minorHAnsi"/>
                <w:sz w:val="20"/>
                <w:szCs w:val="20"/>
              </w:rPr>
              <w:t>Wykorzystanie technologii Internetu Rzeczy,</w:t>
            </w:r>
          </w:p>
          <w:p w14:paraId="4B43D8A2" w14:textId="77777777" w:rsidR="00C435B2" w:rsidRPr="00523D35" w:rsidRDefault="00C435B2" w:rsidP="00C435B2">
            <w:pPr>
              <w:numPr>
                <w:ilvl w:val="0"/>
                <w:numId w:val="16"/>
              </w:numPr>
              <w:rPr>
                <w:rFonts w:cstheme="minorHAnsi"/>
                <w:sz w:val="20"/>
                <w:szCs w:val="20"/>
              </w:rPr>
            </w:pPr>
            <w:r w:rsidRPr="00523D35">
              <w:rPr>
                <w:rFonts w:cstheme="minorHAnsi"/>
                <w:sz w:val="20"/>
                <w:szCs w:val="20"/>
              </w:rPr>
              <w:t>Zarządzanie projektami.</w:t>
            </w:r>
          </w:p>
          <w:p w14:paraId="0E790CC4" w14:textId="77777777" w:rsidR="00C435B2" w:rsidRPr="00523D35" w:rsidRDefault="00C435B2" w:rsidP="00C435B2"/>
        </w:tc>
        <w:tc>
          <w:tcPr>
            <w:tcW w:w="5245" w:type="dxa"/>
            <w:shd w:val="clear" w:color="auto" w:fill="99CCFF"/>
          </w:tcPr>
          <w:p w14:paraId="2D71CDFB" w14:textId="77777777" w:rsidR="00C435B2" w:rsidRPr="00523D35" w:rsidRDefault="00C435B2" w:rsidP="00C435B2"/>
        </w:tc>
      </w:tr>
      <w:tr w:rsidR="00C435B2" w14:paraId="5C79B105" w14:textId="77777777" w:rsidTr="00523D35">
        <w:tc>
          <w:tcPr>
            <w:tcW w:w="562" w:type="dxa"/>
            <w:shd w:val="clear" w:color="auto" w:fill="CCFFFF"/>
          </w:tcPr>
          <w:p w14:paraId="038C0D94" w14:textId="1BC5AC84" w:rsidR="00C435B2" w:rsidRPr="00523D35" w:rsidRDefault="00C435B2" w:rsidP="00C435B2">
            <w:r>
              <w:t>50.</w:t>
            </w:r>
          </w:p>
        </w:tc>
        <w:tc>
          <w:tcPr>
            <w:tcW w:w="2835" w:type="dxa"/>
            <w:shd w:val="clear" w:color="auto" w:fill="CCFFFF"/>
          </w:tcPr>
          <w:p w14:paraId="2EF195BF" w14:textId="4388E754" w:rsidR="00C435B2" w:rsidRPr="00523D35" w:rsidRDefault="00C435B2" w:rsidP="00C435B2">
            <w:pPr>
              <w:rPr>
                <w:rFonts w:cstheme="minorHAnsi"/>
                <w:sz w:val="20"/>
                <w:szCs w:val="20"/>
              </w:rPr>
            </w:pPr>
            <w:r w:rsidRPr="00523D35">
              <w:rPr>
                <w:rFonts w:cstheme="minorHAnsi"/>
                <w:sz w:val="20"/>
                <w:szCs w:val="20"/>
              </w:rPr>
              <w:t>Dr Jan Zadrożny</w:t>
            </w:r>
          </w:p>
        </w:tc>
        <w:tc>
          <w:tcPr>
            <w:tcW w:w="5103" w:type="dxa"/>
            <w:shd w:val="clear" w:color="auto" w:fill="CCECFF"/>
          </w:tcPr>
          <w:p w14:paraId="04DAA2BC" w14:textId="77777777" w:rsidR="00C435B2" w:rsidRPr="00523D35" w:rsidRDefault="00C435B2" w:rsidP="00C435B2">
            <w:pPr>
              <w:rPr>
                <w:bCs/>
              </w:rPr>
            </w:pPr>
            <w:r w:rsidRPr="00523D35">
              <w:rPr>
                <w:rFonts w:cstheme="minorHAnsi"/>
                <w:bCs/>
                <w:sz w:val="20"/>
                <w:szCs w:val="20"/>
              </w:rPr>
              <w:t>&gt;</w:t>
            </w:r>
            <w:r w:rsidRPr="00523D35">
              <w:rPr>
                <w:bCs/>
              </w:rPr>
              <w:t>8</w:t>
            </w:r>
          </w:p>
          <w:p w14:paraId="52A1BEA4" w14:textId="77777777" w:rsidR="00C435B2" w:rsidRPr="00523D35" w:rsidRDefault="00C435B2" w:rsidP="00C435B2">
            <w:pPr>
              <w:rPr>
                <w:rFonts w:cstheme="minorHAnsi"/>
                <w:b/>
                <w:bCs/>
                <w:sz w:val="20"/>
                <w:szCs w:val="20"/>
              </w:rPr>
            </w:pPr>
            <w:r w:rsidRPr="00523D35">
              <w:rPr>
                <w:rFonts w:cstheme="minorHAnsi"/>
                <w:b/>
                <w:bCs/>
                <w:sz w:val="20"/>
                <w:szCs w:val="20"/>
              </w:rPr>
              <w:t>Sztuczna inteligencja i organizacja przyszłości: nowe paradygmaty zarządzania przedsiębiorstwem</w:t>
            </w:r>
          </w:p>
          <w:p w14:paraId="221B8A33" w14:textId="77777777" w:rsidR="00C435B2" w:rsidRPr="00523D35" w:rsidRDefault="00C435B2" w:rsidP="00C435B2">
            <w:pPr>
              <w:rPr>
                <w:rFonts w:cstheme="minorHAnsi"/>
                <w:b/>
                <w:bCs/>
                <w:sz w:val="20"/>
                <w:szCs w:val="20"/>
              </w:rPr>
            </w:pPr>
          </w:p>
          <w:p w14:paraId="15917A3B" w14:textId="77777777" w:rsidR="00C435B2" w:rsidRPr="00523D35" w:rsidRDefault="00C435B2" w:rsidP="00C435B2">
            <w:pPr>
              <w:rPr>
                <w:rFonts w:cstheme="minorHAnsi"/>
                <w:sz w:val="20"/>
                <w:szCs w:val="20"/>
              </w:rPr>
            </w:pPr>
            <w:r w:rsidRPr="00523D35">
              <w:rPr>
                <w:rFonts w:cstheme="minorHAnsi"/>
                <w:sz w:val="20"/>
                <w:szCs w:val="20"/>
              </w:rPr>
              <w:lastRenderedPageBreak/>
              <w:t>Program seminarium:</w:t>
            </w:r>
          </w:p>
          <w:p w14:paraId="090AE9A7" w14:textId="77777777" w:rsidR="00C435B2" w:rsidRPr="00523D35" w:rsidRDefault="00C435B2" w:rsidP="00C435B2">
            <w:pPr>
              <w:numPr>
                <w:ilvl w:val="0"/>
                <w:numId w:val="47"/>
              </w:numPr>
              <w:ind w:left="360"/>
              <w:rPr>
                <w:sz w:val="20"/>
                <w:szCs w:val="20"/>
              </w:rPr>
            </w:pPr>
            <w:r w:rsidRPr="00523D35">
              <w:rPr>
                <w:b/>
                <w:bCs/>
                <w:sz w:val="20"/>
                <w:szCs w:val="20"/>
              </w:rPr>
              <w:t>Sztuczna inteligencja jako czynnik transformacji organizacyjnej</w:t>
            </w:r>
          </w:p>
          <w:p w14:paraId="02B25256" w14:textId="77777777" w:rsidR="00C435B2" w:rsidRPr="00523D35" w:rsidRDefault="00C435B2" w:rsidP="00C435B2">
            <w:pPr>
              <w:spacing w:after="160" w:line="278" w:lineRule="auto"/>
              <w:ind w:left="360"/>
              <w:rPr>
                <w:sz w:val="20"/>
                <w:szCs w:val="20"/>
              </w:rPr>
            </w:pPr>
            <w:r w:rsidRPr="00523D35">
              <w:rPr>
                <w:sz w:val="20"/>
                <w:szCs w:val="20"/>
              </w:rPr>
              <w:t>wpływ AI na funkcjonowanie przedsiębiorstw, procesy zarządzania oraz współczesne modele organizacyjne.</w:t>
            </w:r>
          </w:p>
          <w:p w14:paraId="0E0D563B" w14:textId="77777777" w:rsidR="00C435B2" w:rsidRPr="00523D35" w:rsidRDefault="00C435B2" w:rsidP="00C435B2">
            <w:pPr>
              <w:numPr>
                <w:ilvl w:val="0"/>
                <w:numId w:val="47"/>
              </w:numPr>
              <w:spacing w:after="160" w:line="278" w:lineRule="auto"/>
              <w:ind w:left="360"/>
              <w:rPr>
                <w:sz w:val="20"/>
                <w:szCs w:val="20"/>
              </w:rPr>
            </w:pPr>
            <w:r w:rsidRPr="00523D35">
              <w:rPr>
                <w:b/>
                <w:bCs/>
                <w:sz w:val="20"/>
                <w:szCs w:val="20"/>
              </w:rPr>
              <w:t>Algorytmizacja procesów zarządzania i podejmowania decyzji</w:t>
            </w:r>
            <w:r w:rsidRPr="00523D35">
              <w:rPr>
                <w:b/>
                <w:bCs/>
                <w:sz w:val="20"/>
                <w:szCs w:val="20"/>
              </w:rPr>
              <w:br/>
            </w:r>
            <w:r w:rsidRPr="00523D35">
              <w:rPr>
                <w:sz w:val="20"/>
                <w:szCs w:val="20"/>
              </w:rPr>
              <w:t xml:space="preserve">wykorzystanie systemów AI i analityki danych we wspieraniu decyzji menedżerskich oraz zarządzaniu organizacją. </w:t>
            </w:r>
          </w:p>
          <w:p w14:paraId="30B1D6A0" w14:textId="77777777" w:rsidR="00C435B2" w:rsidRPr="00523D35" w:rsidRDefault="00C435B2" w:rsidP="00C435B2">
            <w:pPr>
              <w:numPr>
                <w:ilvl w:val="0"/>
                <w:numId w:val="47"/>
              </w:numPr>
              <w:ind w:left="360"/>
              <w:rPr>
                <w:sz w:val="20"/>
                <w:szCs w:val="20"/>
              </w:rPr>
            </w:pPr>
            <w:r w:rsidRPr="00523D35">
              <w:rPr>
                <w:b/>
                <w:bCs/>
                <w:sz w:val="20"/>
                <w:szCs w:val="20"/>
              </w:rPr>
              <w:t>Autonomizacja pracy organizacyjnej i współpraca człowiek–AI</w:t>
            </w:r>
            <w:r w:rsidRPr="00523D35">
              <w:rPr>
                <w:sz w:val="20"/>
                <w:szCs w:val="20"/>
              </w:rPr>
              <w:br/>
              <w:t xml:space="preserve">transformacja pracy oraz relacji pomiędzy pracownikami a systemami sztucznej inteligencji. </w:t>
            </w:r>
          </w:p>
          <w:p w14:paraId="318383A7" w14:textId="77777777" w:rsidR="00C435B2" w:rsidRPr="00523D35" w:rsidRDefault="00C435B2" w:rsidP="00C435B2">
            <w:pPr>
              <w:ind w:left="360"/>
              <w:rPr>
                <w:sz w:val="20"/>
                <w:szCs w:val="20"/>
              </w:rPr>
            </w:pPr>
          </w:p>
          <w:p w14:paraId="1D5E7B1B" w14:textId="77777777" w:rsidR="00C435B2" w:rsidRPr="00523D35" w:rsidRDefault="00C435B2" w:rsidP="00C435B2">
            <w:pPr>
              <w:numPr>
                <w:ilvl w:val="0"/>
                <w:numId w:val="47"/>
              </w:numPr>
              <w:ind w:left="360"/>
              <w:rPr>
                <w:sz w:val="20"/>
                <w:szCs w:val="20"/>
              </w:rPr>
            </w:pPr>
            <w:r w:rsidRPr="00523D35">
              <w:rPr>
                <w:b/>
                <w:bCs/>
                <w:sz w:val="20"/>
                <w:szCs w:val="20"/>
              </w:rPr>
              <w:t>Generatywna AI i automatyzacja procesów poznawczych</w:t>
            </w:r>
          </w:p>
          <w:p w14:paraId="4CA581B1" w14:textId="77777777" w:rsidR="00C435B2" w:rsidRPr="00523D35" w:rsidRDefault="00C435B2" w:rsidP="00C435B2">
            <w:pPr>
              <w:ind w:left="360"/>
              <w:rPr>
                <w:sz w:val="20"/>
                <w:szCs w:val="20"/>
              </w:rPr>
            </w:pPr>
            <w:r w:rsidRPr="00523D35">
              <w:rPr>
                <w:sz w:val="20"/>
                <w:szCs w:val="20"/>
              </w:rPr>
              <w:t>wpływ generatywnej sztucznej inteligencji na procesy kreatywne, analityczne i komunikacyjne w organizacjach.</w:t>
            </w:r>
          </w:p>
          <w:p w14:paraId="046D36B3" w14:textId="77777777" w:rsidR="00C435B2" w:rsidRPr="00523D35" w:rsidRDefault="00C435B2" w:rsidP="00C435B2">
            <w:pPr>
              <w:ind w:left="360"/>
              <w:rPr>
                <w:sz w:val="20"/>
                <w:szCs w:val="20"/>
              </w:rPr>
            </w:pPr>
          </w:p>
          <w:p w14:paraId="6CD82ADF" w14:textId="77777777" w:rsidR="00C435B2" w:rsidRPr="00523D35" w:rsidRDefault="00C435B2" w:rsidP="00C435B2">
            <w:pPr>
              <w:numPr>
                <w:ilvl w:val="0"/>
                <w:numId w:val="47"/>
              </w:numPr>
              <w:spacing w:after="160" w:line="278" w:lineRule="auto"/>
              <w:ind w:left="360"/>
              <w:rPr>
                <w:sz w:val="20"/>
                <w:szCs w:val="20"/>
              </w:rPr>
            </w:pPr>
            <w:r w:rsidRPr="00523D35">
              <w:rPr>
                <w:b/>
                <w:bCs/>
                <w:sz w:val="20"/>
                <w:szCs w:val="20"/>
              </w:rPr>
              <w:t>Suwerenność AI i geopolityka biznesu</w:t>
            </w:r>
            <w:r w:rsidRPr="00523D35">
              <w:rPr>
                <w:sz w:val="20"/>
                <w:szCs w:val="20"/>
              </w:rPr>
              <w:br/>
              <w:t xml:space="preserve">wpływ rozwoju sztucznej inteligencji na konkurencyjność państw, bezpieczeństwo technologiczne oraz globalne strategie przedsiębiorstw. </w:t>
            </w:r>
          </w:p>
          <w:p w14:paraId="3BF18F8B" w14:textId="77777777" w:rsidR="00C435B2" w:rsidRPr="00523D35" w:rsidRDefault="00C435B2" w:rsidP="00C435B2">
            <w:pPr>
              <w:numPr>
                <w:ilvl w:val="0"/>
                <w:numId w:val="47"/>
              </w:numPr>
              <w:spacing w:after="160" w:line="278" w:lineRule="auto"/>
              <w:ind w:left="360"/>
              <w:rPr>
                <w:sz w:val="20"/>
                <w:szCs w:val="20"/>
              </w:rPr>
            </w:pPr>
            <w:r w:rsidRPr="00523D35">
              <w:rPr>
                <w:b/>
                <w:bCs/>
                <w:sz w:val="20"/>
                <w:szCs w:val="20"/>
              </w:rPr>
              <w:t>Organizacje AI-native i przedsiębiorstwa przyszłości</w:t>
            </w:r>
            <w:r w:rsidRPr="00523D35">
              <w:rPr>
                <w:sz w:val="20"/>
                <w:szCs w:val="20"/>
              </w:rPr>
              <w:br/>
              <w:t xml:space="preserve">analiza przedsiębiorstw projektowanych wokół sztucznej inteligencji oraz nowych paradygmatów funkcjonowania organizacji. </w:t>
            </w:r>
          </w:p>
          <w:p w14:paraId="3D1C9BF1" w14:textId="77777777" w:rsidR="00C435B2" w:rsidRPr="00523D35" w:rsidRDefault="00C435B2" w:rsidP="00C435B2">
            <w:pPr>
              <w:numPr>
                <w:ilvl w:val="0"/>
                <w:numId w:val="47"/>
              </w:numPr>
              <w:spacing w:after="160" w:line="278" w:lineRule="auto"/>
              <w:ind w:left="360"/>
              <w:rPr>
                <w:sz w:val="20"/>
                <w:szCs w:val="20"/>
              </w:rPr>
            </w:pPr>
            <w:r w:rsidRPr="00523D35">
              <w:rPr>
                <w:b/>
                <w:bCs/>
                <w:sz w:val="20"/>
                <w:szCs w:val="20"/>
              </w:rPr>
              <w:t>Ekonomia danych i przewaga konkurencyjna przedsiębiorstw</w:t>
            </w:r>
            <w:r w:rsidRPr="00523D35">
              <w:rPr>
                <w:sz w:val="20"/>
                <w:szCs w:val="20"/>
              </w:rPr>
              <w:br/>
            </w:r>
            <w:r w:rsidRPr="00523D35">
              <w:rPr>
                <w:sz w:val="20"/>
                <w:szCs w:val="20"/>
              </w:rPr>
              <w:lastRenderedPageBreak/>
              <w:t xml:space="preserve">dane jako strategiczny zasób organizacji oraz źródło przewagi konkurencyjnej w gospodarce cyfrowej. </w:t>
            </w:r>
          </w:p>
          <w:p w14:paraId="0D973B3B" w14:textId="77777777" w:rsidR="00C435B2" w:rsidRPr="00523D35" w:rsidRDefault="00C435B2" w:rsidP="00C435B2">
            <w:pPr>
              <w:numPr>
                <w:ilvl w:val="0"/>
                <w:numId w:val="47"/>
              </w:numPr>
              <w:ind w:left="360"/>
              <w:rPr>
                <w:sz w:val="20"/>
                <w:szCs w:val="20"/>
              </w:rPr>
            </w:pPr>
            <w:r w:rsidRPr="00523D35">
              <w:rPr>
                <w:b/>
                <w:bCs/>
                <w:sz w:val="20"/>
                <w:szCs w:val="20"/>
              </w:rPr>
              <w:t>AI a transformacja relacji przedsiębiorstwo–klient</w:t>
            </w:r>
            <w:r w:rsidRPr="00523D35">
              <w:rPr>
                <w:sz w:val="20"/>
                <w:szCs w:val="20"/>
              </w:rPr>
              <w:br/>
              <w:t>zmiany sposobów komunikacji, budowania zaufania i tworzenia doświadczeń klienta w środowisku AI.</w:t>
            </w:r>
          </w:p>
          <w:p w14:paraId="7DC7EF44" w14:textId="77777777" w:rsidR="00C435B2" w:rsidRPr="00523D35" w:rsidRDefault="00C435B2" w:rsidP="00C435B2">
            <w:pPr>
              <w:rPr>
                <w:rFonts w:cstheme="minorHAnsi"/>
                <w:sz w:val="20"/>
                <w:szCs w:val="20"/>
              </w:rPr>
            </w:pPr>
          </w:p>
          <w:p w14:paraId="1E1C2AAD" w14:textId="77777777" w:rsidR="00C435B2" w:rsidRPr="00523D35" w:rsidRDefault="00C435B2" w:rsidP="00C435B2"/>
        </w:tc>
        <w:tc>
          <w:tcPr>
            <w:tcW w:w="5245" w:type="dxa"/>
            <w:shd w:val="clear" w:color="auto" w:fill="99CCFF"/>
          </w:tcPr>
          <w:p w14:paraId="4505806E" w14:textId="77777777" w:rsidR="00C435B2" w:rsidRPr="00523D35" w:rsidRDefault="00C435B2" w:rsidP="00C435B2">
            <w:pPr>
              <w:rPr>
                <w:bCs/>
              </w:rPr>
            </w:pPr>
            <w:r w:rsidRPr="00523D35">
              <w:rPr>
                <w:rFonts w:cstheme="minorHAnsi"/>
                <w:bCs/>
                <w:sz w:val="20"/>
                <w:szCs w:val="20"/>
              </w:rPr>
              <w:lastRenderedPageBreak/>
              <w:t>&gt;</w:t>
            </w:r>
            <w:r w:rsidRPr="00523D35">
              <w:rPr>
                <w:bCs/>
              </w:rPr>
              <w:t>8</w:t>
            </w:r>
          </w:p>
          <w:p w14:paraId="7F1CE3BC" w14:textId="77777777" w:rsidR="00C435B2" w:rsidRPr="00523D35" w:rsidRDefault="00C435B2" w:rsidP="00C435B2">
            <w:pPr>
              <w:rPr>
                <w:rFonts w:cstheme="minorHAnsi"/>
                <w:b/>
                <w:bCs/>
                <w:sz w:val="20"/>
                <w:szCs w:val="20"/>
              </w:rPr>
            </w:pPr>
            <w:r w:rsidRPr="00523D35">
              <w:rPr>
                <w:rFonts w:cstheme="minorHAnsi"/>
                <w:b/>
                <w:bCs/>
                <w:sz w:val="20"/>
                <w:szCs w:val="20"/>
              </w:rPr>
              <w:t>Sztuczna inteligencja i organizacja przyszłości: nowe paradygmaty zarządzania przedsiębiorstwem</w:t>
            </w:r>
          </w:p>
          <w:p w14:paraId="12599318" w14:textId="77777777" w:rsidR="00C435B2" w:rsidRPr="00523D35" w:rsidRDefault="00C435B2" w:rsidP="00C435B2">
            <w:pPr>
              <w:rPr>
                <w:rFonts w:cstheme="minorHAnsi"/>
                <w:b/>
                <w:bCs/>
                <w:sz w:val="20"/>
                <w:szCs w:val="20"/>
              </w:rPr>
            </w:pPr>
          </w:p>
          <w:p w14:paraId="116CB37F" w14:textId="77777777" w:rsidR="00C435B2" w:rsidRPr="00523D35" w:rsidRDefault="00C435B2" w:rsidP="00C435B2">
            <w:pPr>
              <w:rPr>
                <w:rFonts w:cstheme="minorHAnsi"/>
                <w:sz w:val="20"/>
                <w:szCs w:val="20"/>
              </w:rPr>
            </w:pPr>
            <w:r w:rsidRPr="00523D35">
              <w:rPr>
                <w:rFonts w:cstheme="minorHAnsi"/>
                <w:sz w:val="20"/>
                <w:szCs w:val="20"/>
              </w:rPr>
              <w:lastRenderedPageBreak/>
              <w:t>Program seminarium:</w:t>
            </w:r>
          </w:p>
          <w:p w14:paraId="122ED652" w14:textId="77777777" w:rsidR="00C435B2" w:rsidRPr="00523D35" w:rsidRDefault="00C435B2" w:rsidP="00C435B2">
            <w:pPr>
              <w:numPr>
                <w:ilvl w:val="0"/>
                <w:numId w:val="47"/>
              </w:numPr>
              <w:ind w:left="360"/>
              <w:rPr>
                <w:sz w:val="20"/>
                <w:szCs w:val="20"/>
              </w:rPr>
            </w:pPr>
            <w:r w:rsidRPr="00523D35">
              <w:rPr>
                <w:b/>
                <w:bCs/>
                <w:sz w:val="20"/>
                <w:szCs w:val="20"/>
              </w:rPr>
              <w:t>Sztuczna inteligencja jako czynnik transformacji organizacyjnej</w:t>
            </w:r>
          </w:p>
          <w:p w14:paraId="29E0D0B2" w14:textId="77777777" w:rsidR="00C435B2" w:rsidRPr="00523D35" w:rsidRDefault="00C435B2" w:rsidP="00C435B2">
            <w:pPr>
              <w:spacing w:after="160" w:line="278" w:lineRule="auto"/>
              <w:ind w:left="360"/>
              <w:rPr>
                <w:sz w:val="20"/>
                <w:szCs w:val="20"/>
              </w:rPr>
            </w:pPr>
            <w:r w:rsidRPr="00523D35">
              <w:rPr>
                <w:sz w:val="20"/>
                <w:szCs w:val="20"/>
              </w:rPr>
              <w:t>wpływ AI na funkcjonowanie przedsiębiorstw, procesy zarządzania oraz współczesne modele organizacyjne.</w:t>
            </w:r>
          </w:p>
          <w:p w14:paraId="30B30C64" w14:textId="77777777" w:rsidR="00C435B2" w:rsidRPr="00523D35" w:rsidRDefault="00C435B2" w:rsidP="00C435B2">
            <w:pPr>
              <w:numPr>
                <w:ilvl w:val="0"/>
                <w:numId w:val="47"/>
              </w:numPr>
              <w:spacing w:after="160" w:line="278" w:lineRule="auto"/>
              <w:ind w:left="360"/>
              <w:rPr>
                <w:sz w:val="20"/>
                <w:szCs w:val="20"/>
              </w:rPr>
            </w:pPr>
            <w:r w:rsidRPr="00523D35">
              <w:rPr>
                <w:b/>
                <w:bCs/>
                <w:sz w:val="20"/>
                <w:szCs w:val="20"/>
              </w:rPr>
              <w:t>Algorytmizacja procesów zarządzania i podejmowania decyzji</w:t>
            </w:r>
            <w:r w:rsidRPr="00523D35">
              <w:rPr>
                <w:b/>
                <w:bCs/>
                <w:sz w:val="20"/>
                <w:szCs w:val="20"/>
              </w:rPr>
              <w:br/>
            </w:r>
            <w:r w:rsidRPr="00523D35">
              <w:rPr>
                <w:sz w:val="20"/>
                <w:szCs w:val="20"/>
              </w:rPr>
              <w:t xml:space="preserve">wykorzystanie systemów AI i analityki danych we wspieraniu decyzji menedżerskich oraz zarządzaniu organizacją. </w:t>
            </w:r>
          </w:p>
          <w:p w14:paraId="5FEF15FE" w14:textId="77777777" w:rsidR="00C435B2" w:rsidRPr="00523D35" w:rsidRDefault="00C435B2" w:rsidP="00C435B2">
            <w:pPr>
              <w:numPr>
                <w:ilvl w:val="0"/>
                <w:numId w:val="47"/>
              </w:numPr>
              <w:ind w:left="360"/>
              <w:rPr>
                <w:sz w:val="20"/>
                <w:szCs w:val="20"/>
              </w:rPr>
            </w:pPr>
            <w:r w:rsidRPr="00523D35">
              <w:rPr>
                <w:b/>
                <w:bCs/>
                <w:sz w:val="20"/>
                <w:szCs w:val="20"/>
              </w:rPr>
              <w:t>Autonomizacja pracy organizacyjnej i współpraca człowiek–AI</w:t>
            </w:r>
            <w:r w:rsidRPr="00523D35">
              <w:rPr>
                <w:sz w:val="20"/>
                <w:szCs w:val="20"/>
              </w:rPr>
              <w:br/>
              <w:t xml:space="preserve">transformacja pracy oraz relacji pomiędzy pracownikami a systemami sztucznej inteligencji. </w:t>
            </w:r>
          </w:p>
          <w:p w14:paraId="722B9DEB" w14:textId="77777777" w:rsidR="00C435B2" w:rsidRPr="00523D35" w:rsidRDefault="00C435B2" w:rsidP="00C435B2">
            <w:pPr>
              <w:ind w:left="360"/>
              <w:rPr>
                <w:sz w:val="20"/>
                <w:szCs w:val="20"/>
              </w:rPr>
            </w:pPr>
          </w:p>
          <w:p w14:paraId="0E5628C0" w14:textId="77777777" w:rsidR="00C435B2" w:rsidRPr="00523D35" w:rsidRDefault="00C435B2" w:rsidP="00C435B2">
            <w:pPr>
              <w:numPr>
                <w:ilvl w:val="0"/>
                <w:numId w:val="47"/>
              </w:numPr>
              <w:ind w:left="360"/>
              <w:rPr>
                <w:sz w:val="20"/>
                <w:szCs w:val="20"/>
              </w:rPr>
            </w:pPr>
            <w:r w:rsidRPr="00523D35">
              <w:rPr>
                <w:b/>
                <w:bCs/>
                <w:sz w:val="20"/>
                <w:szCs w:val="20"/>
              </w:rPr>
              <w:t>Generatywna AI i automatyzacja procesów poznawczych</w:t>
            </w:r>
          </w:p>
          <w:p w14:paraId="1A660247" w14:textId="77777777" w:rsidR="00C435B2" w:rsidRPr="00523D35" w:rsidRDefault="00C435B2" w:rsidP="00C435B2">
            <w:pPr>
              <w:ind w:left="360"/>
              <w:rPr>
                <w:sz w:val="20"/>
                <w:szCs w:val="20"/>
              </w:rPr>
            </w:pPr>
            <w:r w:rsidRPr="00523D35">
              <w:rPr>
                <w:sz w:val="20"/>
                <w:szCs w:val="20"/>
              </w:rPr>
              <w:t>wpływ generatywnej sztucznej inteligencji na procesy kreatywne, analityczne i komunikacyjne w organizacjach.</w:t>
            </w:r>
          </w:p>
          <w:p w14:paraId="56721DEE" w14:textId="77777777" w:rsidR="00C435B2" w:rsidRPr="00523D35" w:rsidRDefault="00C435B2" w:rsidP="00C435B2">
            <w:pPr>
              <w:ind w:left="360"/>
              <w:rPr>
                <w:sz w:val="20"/>
                <w:szCs w:val="20"/>
              </w:rPr>
            </w:pPr>
          </w:p>
          <w:p w14:paraId="72F31FE1" w14:textId="77777777" w:rsidR="00C435B2" w:rsidRPr="00523D35" w:rsidRDefault="00C435B2" w:rsidP="00C435B2">
            <w:pPr>
              <w:numPr>
                <w:ilvl w:val="0"/>
                <w:numId w:val="47"/>
              </w:numPr>
              <w:spacing w:after="160" w:line="278" w:lineRule="auto"/>
              <w:ind w:left="360"/>
              <w:rPr>
                <w:sz w:val="20"/>
                <w:szCs w:val="20"/>
              </w:rPr>
            </w:pPr>
            <w:r w:rsidRPr="00523D35">
              <w:rPr>
                <w:b/>
                <w:bCs/>
                <w:sz w:val="20"/>
                <w:szCs w:val="20"/>
              </w:rPr>
              <w:t>Suwerenność AI i geopolityka biznesu</w:t>
            </w:r>
            <w:r w:rsidRPr="00523D35">
              <w:rPr>
                <w:sz w:val="20"/>
                <w:szCs w:val="20"/>
              </w:rPr>
              <w:br/>
              <w:t xml:space="preserve">wpływ rozwoju sztucznej inteligencji na konkurencyjność państw, bezpieczeństwo technologiczne oraz globalne strategie przedsiębiorstw. </w:t>
            </w:r>
          </w:p>
          <w:p w14:paraId="741AF492" w14:textId="77777777" w:rsidR="00C435B2" w:rsidRPr="00523D35" w:rsidRDefault="00C435B2" w:rsidP="00C435B2">
            <w:pPr>
              <w:numPr>
                <w:ilvl w:val="0"/>
                <w:numId w:val="47"/>
              </w:numPr>
              <w:spacing w:after="160" w:line="278" w:lineRule="auto"/>
              <w:ind w:left="360"/>
              <w:rPr>
                <w:sz w:val="20"/>
                <w:szCs w:val="20"/>
              </w:rPr>
            </w:pPr>
            <w:r w:rsidRPr="00523D35">
              <w:rPr>
                <w:b/>
                <w:bCs/>
                <w:sz w:val="20"/>
                <w:szCs w:val="20"/>
              </w:rPr>
              <w:t>Organizacje AI-native i przedsiębiorstwa przyszłości</w:t>
            </w:r>
            <w:r w:rsidRPr="00523D35">
              <w:rPr>
                <w:sz w:val="20"/>
                <w:szCs w:val="20"/>
              </w:rPr>
              <w:br/>
              <w:t xml:space="preserve">analiza przedsiębiorstw projektowanych wokół sztucznej inteligencji oraz nowych paradygmatów funkcjonowania organizacji. </w:t>
            </w:r>
          </w:p>
          <w:p w14:paraId="49256C5D" w14:textId="77777777" w:rsidR="00C435B2" w:rsidRPr="00523D35" w:rsidRDefault="00C435B2" w:rsidP="00C435B2">
            <w:pPr>
              <w:numPr>
                <w:ilvl w:val="0"/>
                <w:numId w:val="47"/>
              </w:numPr>
              <w:spacing w:after="160" w:line="278" w:lineRule="auto"/>
              <w:ind w:left="360"/>
              <w:rPr>
                <w:sz w:val="20"/>
                <w:szCs w:val="20"/>
              </w:rPr>
            </w:pPr>
            <w:r w:rsidRPr="00523D35">
              <w:rPr>
                <w:b/>
                <w:bCs/>
                <w:sz w:val="20"/>
                <w:szCs w:val="20"/>
              </w:rPr>
              <w:t>Ekonomia danych i przewaga konkurencyjna przedsiębiorstw</w:t>
            </w:r>
            <w:r w:rsidRPr="00523D35">
              <w:rPr>
                <w:sz w:val="20"/>
                <w:szCs w:val="20"/>
              </w:rPr>
              <w:br/>
            </w:r>
            <w:r w:rsidRPr="00523D35">
              <w:rPr>
                <w:sz w:val="20"/>
                <w:szCs w:val="20"/>
              </w:rPr>
              <w:lastRenderedPageBreak/>
              <w:t xml:space="preserve">dane jako strategiczny zasób organizacji oraz źródło przewagi konkurencyjnej w gospodarce cyfrowej. </w:t>
            </w:r>
          </w:p>
          <w:p w14:paraId="3BBB1835" w14:textId="77777777" w:rsidR="00C435B2" w:rsidRPr="00523D35" w:rsidRDefault="00C435B2" w:rsidP="00C435B2">
            <w:pPr>
              <w:numPr>
                <w:ilvl w:val="0"/>
                <w:numId w:val="47"/>
              </w:numPr>
              <w:ind w:left="360"/>
              <w:rPr>
                <w:sz w:val="20"/>
                <w:szCs w:val="20"/>
              </w:rPr>
            </w:pPr>
            <w:r w:rsidRPr="00523D35">
              <w:rPr>
                <w:b/>
                <w:bCs/>
                <w:sz w:val="20"/>
                <w:szCs w:val="20"/>
              </w:rPr>
              <w:t>AI a transformacja relacji przedsiębiorstwo–klient</w:t>
            </w:r>
            <w:r w:rsidRPr="00523D35">
              <w:rPr>
                <w:sz w:val="20"/>
                <w:szCs w:val="20"/>
              </w:rPr>
              <w:br/>
              <w:t>zmiany sposobów komunikacji, budowania zaufania i tworzenia doświadczeń klienta w środowisku AI.</w:t>
            </w:r>
          </w:p>
          <w:p w14:paraId="139C7CBA" w14:textId="77777777" w:rsidR="00C435B2" w:rsidRPr="00523D35" w:rsidRDefault="00C435B2" w:rsidP="00C435B2">
            <w:pPr>
              <w:rPr>
                <w:rFonts w:cstheme="minorHAnsi"/>
                <w:sz w:val="20"/>
                <w:szCs w:val="20"/>
              </w:rPr>
            </w:pPr>
          </w:p>
          <w:p w14:paraId="1FF68566" w14:textId="77777777" w:rsidR="00C435B2" w:rsidRDefault="00C435B2" w:rsidP="00C435B2"/>
        </w:tc>
      </w:tr>
    </w:tbl>
    <w:p w14:paraId="409ECB17" w14:textId="77777777" w:rsidR="000312E0" w:rsidRDefault="000312E0"/>
    <w:sectPr w:rsidR="000312E0" w:rsidSect="005B65A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A50"/>
    <w:multiLevelType w:val="hybridMultilevel"/>
    <w:tmpl w:val="36C8E802"/>
    <w:lvl w:ilvl="0" w:tplc="1F0A0C60">
      <w:start w:val="1"/>
      <w:numFmt w:val="decimal"/>
      <w:lvlText w:val="%1."/>
      <w:lvlJc w:val="left"/>
      <w:pPr>
        <w:ind w:left="-4845" w:hanging="360"/>
      </w:pPr>
      <w:rPr>
        <w:rFonts w:ascii="Arial" w:hAnsi="Arial" w:hint="default"/>
      </w:rPr>
    </w:lvl>
    <w:lvl w:ilvl="1" w:tplc="04150019" w:tentative="1">
      <w:start w:val="1"/>
      <w:numFmt w:val="lowerLetter"/>
      <w:lvlText w:val="%2."/>
      <w:lvlJc w:val="left"/>
      <w:pPr>
        <w:ind w:left="-4125" w:hanging="360"/>
      </w:pPr>
    </w:lvl>
    <w:lvl w:ilvl="2" w:tplc="0415001B" w:tentative="1">
      <w:start w:val="1"/>
      <w:numFmt w:val="lowerRoman"/>
      <w:lvlText w:val="%3."/>
      <w:lvlJc w:val="right"/>
      <w:pPr>
        <w:ind w:left="-3405" w:hanging="180"/>
      </w:pPr>
    </w:lvl>
    <w:lvl w:ilvl="3" w:tplc="0415000F" w:tentative="1">
      <w:start w:val="1"/>
      <w:numFmt w:val="decimal"/>
      <w:lvlText w:val="%4."/>
      <w:lvlJc w:val="left"/>
      <w:pPr>
        <w:ind w:left="-2685" w:hanging="360"/>
      </w:pPr>
    </w:lvl>
    <w:lvl w:ilvl="4" w:tplc="04150019" w:tentative="1">
      <w:start w:val="1"/>
      <w:numFmt w:val="lowerLetter"/>
      <w:lvlText w:val="%5."/>
      <w:lvlJc w:val="left"/>
      <w:pPr>
        <w:ind w:left="-1965" w:hanging="360"/>
      </w:pPr>
    </w:lvl>
    <w:lvl w:ilvl="5" w:tplc="0415001B" w:tentative="1">
      <w:start w:val="1"/>
      <w:numFmt w:val="lowerRoman"/>
      <w:lvlText w:val="%6."/>
      <w:lvlJc w:val="right"/>
      <w:pPr>
        <w:ind w:left="-1245" w:hanging="180"/>
      </w:pPr>
    </w:lvl>
    <w:lvl w:ilvl="6" w:tplc="0415000F" w:tentative="1">
      <w:start w:val="1"/>
      <w:numFmt w:val="decimal"/>
      <w:lvlText w:val="%7."/>
      <w:lvlJc w:val="left"/>
      <w:pPr>
        <w:ind w:left="-525" w:hanging="360"/>
      </w:pPr>
    </w:lvl>
    <w:lvl w:ilvl="7" w:tplc="04150019" w:tentative="1">
      <w:start w:val="1"/>
      <w:numFmt w:val="lowerLetter"/>
      <w:lvlText w:val="%8."/>
      <w:lvlJc w:val="left"/>
      <w:pPr>
        <w:ind w:left="195" w:hanging="360"/>
      </w:pPr>
    </w:lvl>
    <w:lvl w:ilvl="8" w:tplc="0415001B" w:tentative="1">
      <w:start w:val="1"/>
      <w:numFmt w:val="lowerRoman"/>
      <w:lvlText w:val="%9."/>
      <w:lvlJc w:val="right"/>
      <w:pPr>
        <w:ind w:left="915" w:hanging="180"/>
      </w:pPr>
    </w:lvl>
  </w:abstractNum>
  <w:abstractNum w:abstractNumId="1" w15:restartNumberingAfterBreak="0">
    <w:nsid w:val="046F4440"/>
    <w:multiLevelType w:val="hybridMultilevel"/>
    <w:tmpl w:val="2C5E9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D6DDE"/>
    <w:multiLevelType w:val="hybridMultilevel"/>
    <w:tmpl w:val="6B2007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BB4C88"/>
    <w:multiLevelType w:val="hybridMultilevel"/>
    <w:tmpl w:val="73C0F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ED55C5"/>
    <w:multiLevelType w:val="hybridMultilevel"/>
    <w:tmpl w:val="586E0C9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3560DBF"/>
    <w:multiLevelType w:val="hybridMultilevel"/>
    <w:tmpl w:val="33024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595F19"/>
    <w:multiLevelType w:val="hybridMultilevel"/>
    <w:tmpl w:val="2446F4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44C4C4E"/>
    <w:multiLevelType w:val="multilevel"/>
    <w:tmpl w:val="3EAE0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3451DF"/>
    <w:multiLevelType w:val="hybridMultilevel"/>
    <w:tmpl w:val="295E61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2E71E41"/>
    <w:multiLevelType w:val="hybridMultilevel"/>
    <w:tmpl w:val="269A470E"/>
    <w:lvl w:ilvl="0" w:tplc="55C4B5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466DA6"/>
    <w:multiLevelType w:val="hybridMultilevel"/>
    <w:tmpl w:val="7818A7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58C1C05"/>
    <w:multiLevelType w:val="multilevel"/>
    <w:tmpl w:val="50A2E9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976018"/>
    <w:multiLevelType w:val="multilevel"/>
    <w:tmpl w:val="9CF8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D72AA"/>
    <w:multiLevelType w:val="hybridMultilevel"/>
    <w:tmpl w:val="664CFF06"/>
    <w:lvl w:ilvl="0" w:tplc="0415000F">
      <w:start w:val="1"/>
      <w:numFmt w:val="decimal"/>
      <w:lvlText w:val="%1."/>
      <w:lvlJc w:val="left"/>
      <w:pPr>
        <w:ind w:left="1636" w:hanging="360"/>
      </w:pPr>
    </w:lvl>
    <w:lvl w:ilvl="1" w:tplc="04150019" w:tentative="1">
      <w:start w:val="1"/>
      <w:numFmt w:val="lowerLetter"/>
      <w:lvlText w:val="%2."/>
      <w:lvlJc w:val="left"/>
      <w:pPr>
        <w:ind w:left="1649" w:hanging="360"/>
      </w:pPr>
    </w:lvl>
    <w:lvl w:ilvl="2" w:tplc="0415001B" w:tentative="1">
      <w:start w:val="1"/>
      <w:numFmt w:val="lowerRoman"/>
      <w:lvlText w:val="%3."/>
      <w:lvlJc w:val="right"/>
      <w:pPr>
        <w:ind w:left="2369" w:hanging="180"/>
      </w:pPr>
    </w:lvl>
    <w:lvl w:ilvl="3" w:tplc="0415000F" w:tentative="1">
      <w:start w:val="1"/>
      <w:numFmt w:val="decimal"/>
      <w:lvlText w:val="%4."/>
      <w:lvlJc w:val="left"/>
      <w:pPr>
        <w:ind w:left="3089" w:hanging="360"/>
      </w:pPr>
    </w:lvl>
    <w:lvl w:ilvl="4" w:tplc="04150019" w:tentative="1">
      <w:start w:val="1"/>
      <w:numFmt w:val="lowerLetter"/>
      <w:lvlText w:val="%5."/>
      <w:lvlJc w:val="left"/>
      <w:pPr>
        <w:ind w:left="3809" w:hanging="360"/>
      </w:pPr>
    </w:lvl>
    <w:lvl w:ilvl="5" w:tplc="0415001B" w:tentative="1">
      <w:start w:val="1"/>
      <w:numFmt w:val="lowerRoman"/>
      <w:lvlText w:val="%6."/>
      <w:lvlJc w:val="right"/>
      <w:pPr>
        <w:ind w:left="4529" w:hanging="180"/>
      </w:pPr>
    </w:lvl>
    <w:lvl w:ilvl="6" w:tplc="0415000F" w:tentative="1">
      <w:start w:val="1"/>
      <w:numFmt w:val="decimal"/>
      <w:lvlText w:val="%7."/>
      <w:lvlJc w:val="left"/>
      <w:pPr>
        <w:ind w:left="5249" w:hanging="360"/>
      </w:pPr>
    </w:lvl>
    <w:lvl w:ilvl="7" w:tplc="04150019" w:tentative="1">
      <w:start w:val="1"/>
      <w:numFmt w:val="lowerLetter"/>
      <w:lvlText w:val="%8."/>
      <w:lvlJc w:val="left"/>
      <w:pPr>
        <w:ind w:left="5969" w:hanging="360"/>
      </w:pPr>
    </w:lvl>
    <w:lvl w:ilvl="8" w:tplc="0415001B" w:tentative="1">
      <w:start w:val="1"/>
      <w:numFmt w:val="lowerRoman"/>
      <w:lvlText w:val="%9."/>
      <w:lvlJc w:val="right"/>
      <w:pPr>
        <w:ind w:left="6689" w:hanging="180"/>
      </w:pPr>
    </w:lvl>
  </w:abstractNum>
  <w:abstractNum w:abstractNumId="14" w15:restartNumberingAfterBreak="0">
    <w:nsid w:val="2B966576"/>
    <w:multiLevelType w:val="hybridMultilevel"/>
    <w:tmpl w:val="5D52A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56055D"/>
    <w:multiLevelType w:val="multilevel"/>
    <w:tmpl w:val="C2C2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F4E94"/>
    <w:multiLevelType w:val="hybridMultilevel"/>
    <w:tmpl w:val="AD4852AE"/>
    <w:lvl w:ilvl="0" w:tplc="041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6B59E8"/>
    <w:multiLevelType w:val="hybridMultilevel"/>
    <w:tmpl w:val="E5FC96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0B70CE8"/>
    <w:multiLevelType w:val="hybridMultilevel"/>
    <w:tmpl w:val="A7F61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506DF5"/>
    <w:multiLevelType w:val="hybridMultilevel"/>
    <w:tmpl w:val="5E4ABE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2923D78"/>
    <w:multiLevelType w:val="hybridMultilevel"/>
    <w:tmpl w:val="A4642B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48C15E2"/>
    <w:multiLevelType w:val="hybridMultilevel"/>
    <w:tmpl w:val="7A3E146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59C6C2A"/>
    <w:multiLevelType w:val="hybridMultilevel"/>
    <w:tmpl w:val="CF72EA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7D065E5"/>
    <w:multiLevelType w:val="hybridMultilevel"/>
    <w:tmpl w:val="C180E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453BC9"/>
    <w:multiLevelType w:val="hybridMultilevel"/>
    <w:tmpl w:val="36C8E802"/>
    <w:lvl w:ilvl="0" w:tplc="1F0A0C60">
      <w:start w:val="1"/>
      <w:numFmt w:val="decimal"/>
      <w:lvlText w:val="%1."/>
      <w:lvlJc w:val="left"/>
      <w:pPr>
        <w:ind w:left="729" w:hanging="360"/>
      </w:pPr>
      <w:rPr>
        <w:rFonts w:ascii="Arial" w:hAnsi="Arial" w:hint="default"/>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5" w15:restartNumberingAfterBreak="0">
    <w:nsid w:val="3F77790C"/>
    <w:multiLevelType w:val="hybridMultilevel"/>
    <w:tmpl w:val="3588F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3AE1BA5"/>
    <w:multiLevelType w:val="hybridMultilevel"/>
    <w:tmpl w:val="E3A604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6463901"/>
    <w:multiLevelType w:val="hybridMultilevel"/>
    <w:tmpl w:val="4C2C8C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7E431EF"/>
    <w:multiLevelType w:val="multilevel"/>
    <w:tmpl w:val="B154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D64D1B"/>
    <w:multiLevelType w:val="hybridMultilevel"/>
    <w:tmpl w:val="AEFC8BC0"/>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0" w15:restartNumberingAfterBreak="0">
    <w:nsid w:val="4A766501"/>
    <w:multiLevelType w:val="multilevel"/>
    <w:tmpl w:val="4E60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9A6D5E"/>
    <w:multiLevelType w:val="hybridMultilevel"/>
    <w:tmpl w:val="E92AB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D18654E"/>
    <w:multiLevelType w:val="hybridMultilevel"/>
    <w:tmpl w:val="1BD05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F2805F5"/>
    <w:multiLevelType w:val="multilevel"/>
    <w:tmpl w:val="92E60B5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3749C0"/>
    <w:multiLevelType w:val="hybridMultilevel"/>
    <w:tmpl w:val="3D7AF9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03C5164"/>
    <w:multiLevelType w:val="hybridMultilevel"/>
    <w:tmpl w:val="5D12EA14"/>
    <w:lvl w:ilvl="0" w:tplc="E3C6E3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81630"/>
    <w:multiLevelType w:val="multilevel"/>
    <w:tmpl w:val="CEF2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DC3018"/>
    <w:multiLevelType w:val="hybridMultilevel"/>
    <w:tmpl w:val="4D0C57FE"/>
    <w:lvl w:ilvl="0" w:tplc="4148B1D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9392F7B"/>
    <w:multiLevelType w:val="multilevel"/>
    <w:tmpl w:val="9BC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5938C9"/>
    <w:multiLevelType w:val="multilevel"/>
    <w:tmpl w:val="58C84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B593CF9"/>
    <w:multiLevelType w:val="multilevel"/>
    <w:tmpl w:val="B11275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E4E2FB2"/>
    <w:multiLevelType w:val="hybridMultilevel"/>
    <w:tmpl w:val="B57E5740"/>
    <w:lvl w:ilvl="0" w:tplc="04150003">
      <w:start w:val="1"/>
      <w:numFmt w:val="bullet"/>
      <w:lvlText w:val="o"/>
      <w:lvlJc w:val="left"/>
      <w:pPr>
        <w:ind w:left="-324" w:hanging="360"/>
      </w:pPr>
      <w:rPr>
        <w:rFonts w:ascii="Courier New" w:hAnsi="Courier New" w:cs="Courier New" w:hint="default"/>
      </w:rPr>
    </w:lvl>
    <w:lvl w:ilvl="1" w:tplc="FFFFFFFF">
      <w:start w:val="1"/>
      <w:numFmt w:val="bullet"/>
      <w:lvlText w:val="o"/>
      <w:lvlJc w:val="left"/>
      <w:pPr>
        <w:ind w:left="396" w:hanging="360"/>
      </w:pPr>
      <w:rPr>
        <w:rFonts w:ascii="Courier New" w:hAnsi="Courier New" w:cs="Courier New" w:hint="default"/>
      </w:rPr>
    </w:lvl>
    <w:lvl w:ilvl="2" w:tplc="FFFFFFFF" w:tentative="1">
      <w:start w:val="1"/>
      <w:numFmt w:val="bullet"/>
      <w:lvlText w:val=""/>
      <w:lvlJc w:val="left"/>
      <w:pPr>
        <w:ind w:left="1116" w:hanging="360"/>
      </w:pPr>
      <w:rPr>
        <w:rFonts w:ascii="Wingdings" w:hAnsi="Wingdings" w:hint="default"/>
      </w:rPr>
    </w:lvl>
    <w:lvl w:ilvl="3" w:tplc="FFFFFFFF" w:tentative="1">
      <w:start w:val="1"/>
      <w:numFmt w:val="bullet"/>
      <w:lvlText w:val=""/>
      <w:lvlJc w:val="left"/>
      <w:pPr>
        <w:ind w:left="1836" w:hanging="360"/>
      </w:pPr>
      <w:rPr>
        <w:rFonts w:ascii="Symbol" w:hAnsi="Symbol" w:hint="default"/>
      </w:rPr>
    </w:lvl>
    <w:lvl w:ilvl="4" w:tplc="FFFFFFFF" w:tentative="1">
      <w:start w:val="1"/>
      <w:numFmt w:val="bullet"/>
      <w:lvlText w:val="o"/>
      <w:lvlJc w:val="left"/>
      <w:pPr>
        <w:ind w:left="2556" w:hanging="360"/>
      </w:pPr>
      <w:rPr>
        <w:rFonts w:ascii="Courier New" w:hAnsi="Courier New" w:cs="Courier New" w:hint="default"/>
      </w:rPr>
    </w:lvl>
    <w:lvl w:ilvl="5" w:tplc="FFFFFFFF" w:tentative="1">
      <w:start w:val="1"/>
      <w:numFmt w:val="bullet"/>
      <w:lvlText w:val=""/>
      <w:lvlJc w:val="left"/>
      <w:pPr>
        <w:ind w:left="3276" w:hanging="360"/>
      </w:pPr>
      <w:rPr>
        <w:rFonts w:ascii="Wingdings" w:hAnsi="Wingdings" w:hint="default"/>
      </w:rPr>
    </w:lvl>
    <w:lvl w:ilvl="6" w:tplc="FFFFFFFF" w:tentative="1">
      <w:start w:val="1"/>
      <w:numFmt w:val="bullet"/>
      <w:lvlText w:val=""/>
      <w:lvlJc w:val="left"/>
      <w:pPr>
        <w:ind w:left="3996" w:hanging="360"/>
      </w:pPr>
      <w:rPr>
        <w:rFonts w:ascii="Symbol" w:hAnsi="Symbol" w:hint="default"/>
      </w:rPr>
    </w:lvl>
    <w:lvl w:ilvl="7" w:tplc="FFFFFFFF" w:tentative="1">
      <w:start w:val="1"/>
      <w:numFmt w:val="bullet"/>
      <w:lvlText w:val="o"/>
      <w:lvlJc w:val="left"/>
      <w:pPr>
        <w:ind w:left="4716" w:hanging="360"/>
      </w:pPr>
      <w:rPr>
        <w:rFonts w:ascii="Courier New" w:hAnsi="Courier New" w:cs="Courier New" w:hint="default"/>
      </w:rPr>
    </w:lvl>
    <w:lvl w:ilvl="8" w:tplc="FFFFFFFF" w:tentative="1">
      <w:start w:val="1"/>
      <w:numFmt w:val="bullet"/>
      <w:lvlText w:val=""/>
      <w:lvlJc w:val="left"/>
      <w:pPr>
        <w:ind w:left="5436" w:hanging="360"/>
      </w:pPr>
      <w:rPr>
        <w:rFonts w:ascii="Wingdings" w:hAnsi="Wingdings" w:hint="default"/>
      </w:rPr>
    </w:lvl>
  </w:abstractNum>
  <w:abstractNum w:abstractNumId="42" w15:restartNumberingAfterBreak="0">
    <w:nsid w:val="5F55101F"/>
    <w:multiLevelType w:val="hybridMultilevel"/>
    <w:tmpl w:val="4FB2BA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125172A"/>
    <w:multiLevelType w:val="multilevel"/>
    <w:tmpl w:val="99D629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2646B09"/>
    <w:multiLevelType w:val="hybridMultilevel"/>
    <w:tmpl w:val="35323406"/>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68060810"/>
    <w:multiLevelType w:val="hybridMultilevel"/>
    <w:tmpl w:val="08F60752"/>
    <w:lvl w:ilvl="0" w:tplc="532C30B0">
      <w:start w:val="1"/>
      <w:numFmt w:val="decimal"/>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8E15590"/>
    <w:multiLevelType w:val="hybridMultilevel"/>
    <w:tmpl w:val="87347B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9983542"/>
    <w:multiLevelType w:val="hybridMultilevel"/>
    <w:tmpl w:val="DAEC1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FFC47ED"/>
    <w:multiLevelType w:val="hybridMultilevel"/>
    <w:tmpl w:val="35323406"/>
    <w:lvl w:ilvl="0" w:tplc="B04E46F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2"/>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44"/>
  </w:num>
  <w:num w:numId="5">
    <w:abstractNumId w:val="25"/>
  </w:num>
  <w:num w:numId="6">
    <w:abstractNumId w:val="9"/>
  </w:num>
  <w:num w:numId="7">
    <w:abstractNumId w:val="6"/>
  </w:num>
  <w:num w:numId="8">
    <w:abstractNumId w:val="5"/>
  </w:num>
  <w:num w:numId="9">
    <w:abstractNumId w:val="46"/>
  </w:num>
  <w:num w:numId="10">
    <w:abstractNumId w:val="35"/>
  </w:num>
  <w:num w:numId="11">
    <w:abstractNumId w:val="13"/>
  </w:num>
  <w:num w:numId="12">
    <w:abstractNumId w:val="21"/>
  </w:num>
  <w:num w:numId="13">
    <w:abstractNumId w:val="1"/>
  </w:num>
  <w:num w:numId="14">
    <w:abstractNumId w:val="8"/>
  </w:num>
  <w:num w:numId="15">
    <w:abstractNumId w:val="20"/>
  </w:num>
  <w:num w:numId="16">
    <w:abstractNumId w:val="19"/>
  </w:num>
  <w:num w:numId="17">
    <w:abstractNumId w:val="12"/>
  </w:num>
  <w:num w:numId="18">
    <w:abstractNumId w:val="33"/>
  </w:num>
  <w:num w:numId="19">
    <w:abstractNumId w:val="48"/>
  </w:num>
  <w:num w:numId="20">
    <w:abstractNumId w:val="26"/>
  </w:num>
  <w:num w:numId="21">
    <w:abstractNumId w:val="10"/>
  </w:num>
  <w:num w:numId="22">
    <w:abstractNumId w:val="41"/>
  </w:num>
  <w:num w:numId="23">
    <w:abstractNumId w:val="32"/>
  </w:num>
  <w:num w:numId="24">
    <w:abstractNumId w:val="37"/>
  </w:num>
  <w:num w:numId="25">
    <w:abstractNumId w:val="17"/>
  </w:num>
  <w:num w:numId="26">
    <w:abstractNumId w:val="4"/>
  </w:num>
  <w:num w:numId="27">
    <w:abstractNumId w:val="31"/>
  </w:num>
  <w:num w:numId="28">
    <w:abstractNumId w:val="11"/>
  </w:num>
  <w:num w:numId="29">
    <w:abstractNumId w:val="42"/>
  </w:num>
  <w:num w:numId="30">
    <w:abstractNumId w:val="16"/>
  </w:num>
  <w:num w:numId="31">
    <w:abstractNumId w:val="43"/>
  </w:num>
  <w:num w:numId="32">
    <w:abstractNumId w:val="40"/>
  </w:num>
  <w:num w:numId="33">
    <w:abstractNumId w:val="39"/>
  </w:num>
  <w:num w:numId="34">
    <w:abstractNumId w:val="36"/>
  </w:num>
  <w:num w:numId="35">
    <w:abstractNumId w:val="38"/>
  </w:num>
  <w:num w:numId="36">
    <w:abstractNumId w:val="15"/>
  </w:num>
  <w:num w:numId="37">
    <w:abstractNumId w:val="28"/>
  </w:num>
  <w:num w:numId="38">
    <w:abstractNumId w:val="30"/>
  </w:num>
  <w:num w:numId="39">
    <w:abstractNumId w:val="27"/>
  </w:num>
  <w:num w:numId="40">
    <w:abstractNumId w:val="29"/>
  </w:num>
  <w:num w:numId="41">
    <w:abstractNumId w:val="45"/>
  </w:num>
  <w:num w:numId="42">
    <w:abstractNumId w:val="23"/>
  </w:num>
  <w:num w:numId="43">
    <w:abstractNumId w:val="2"/>
  </w:num>
  <w:num w:numId="44">
    <w:abstractNumId w:val="3"/>
  </w:num>
  <w:num w:numId="45">
    <w:abstractNumId w:val="18"/>
  </w:num>
  <w:num w:numId="46">
    <w:abstractNumId w:val="47"/>
  </w:num>
  <w:num w:numId="47">
    <w:abstractNumId w:val="14"/>
  </w:num>
  <w:num w:numId="48">
    <w:abstractNumId w:val="0"/>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AC"/>
    <w:rsid w:val="000312E0"/>
    <w:rsid w:val="00091889"/>
    <w:rsid w:val="00183550"/>
    <w:rsid w:val="00327465"/>
    <w:rsid w:val="00333BA0"/>
    <w:rsid w:val="003754BC"/>
    <w:rsid w:val="00417B90"/>
    <w:rsid w:val="004522D1"/>
    <w:rsid w:val="004B1EF3"/>
    <w:rsid w:val="00523D35"/>
    <w:rsid w:val="00597B2D"/>
    <w:rsid w:val="005B65AC"/>
    <w:rsid w:val="0060383E"/>
    <w:rsid w:val="00714883"/>
    <w:rsid w:val="00B83783"/>
    <w:rsid w:val="00C435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572B"/>
  <w15:chartTrackingRefBased/>
  <w15:docId w15:val="{B27F12FE-74A8-45B4-BB9E-58D2DFAA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5B65AC"/>
    <w:pPr>
      <w:keepNext/>
      <w:spacing w:after="0" w:line="240" w:lineRule="auto"/>
      <w:outlineLvl w:val="0"/>
    </w:pPr>
    <w:rPr>
      <w:rFonts w:ascii="Times New Roman" w:eastAsia="Times New Roman" w:hAnsi="Times New Roman" w:cs="Times New Roman"/>
      <w:b/>
      <w:sz w:val="20"/>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B6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B65AC"/>
    <w:rPr>
      <w:color w:val="0000FF"/>
      <w:u w:val="single"/>
    </w:rPr>
  </w:style>
  <w:style w:type="paragraph" w:styleId="Tekstpodstawowy">
    <w:name w:val="Body Text"/>
    <w:basedOn w:val="Normalny"/>
    <w:link w:val="TekstpodstawowyZnak"/>
    <w:rsid w:val="005B65AC"/>
    <w:pPr>
      <w:spacing w:after="120" w:line="240" w:lineRule="auto"/>
    </w:pPr>
    <w:rPr>
      <w:rFonts w:ascii="Arial" w:eastAsia="Times New Roman" w:hAnsi="Arial" w:cs="Times New Roman"/>
      <w:sz w:val="24"/>
      <w:szCs w:val="24"/>
      <w:lang w:eastAsia="pl-PL"/>
    </w:rPr>
  </w:style>
  <w:style w:type="character" w:customStyle="1" w:styleId="TekstpodstawowyZnak">
    <w:name w:val="Tekst podstawowy Znak"/>
    <w:basedOn w:val="Domylnaczcionkaakapitu"/>
    <w:link w:val="Tekstpodstawowy"/>
    <w:rsid w:val="005B65AC"/>
    <w:rPr>
      <w:rFonts w:ascii="Arial" w:eastAsia="Times New Roman" w:hAnsi="Arial" w:cs="Times New Roman"/>
      <w:sz w:val="24"/>
      <w:szCs w:val="24"/>
      <w:lang w:eastAsia="pl-PL"/>
    </w:rPr>
  </w:style>
  <w:style w:type="paragraph" w:styleId="Bezodstpw">
    <w:name w:val="No Spacing"/>
    <w:uiPriority w:val="1"/>
    <w:qFormat/>
    <w:rsid w:val="005B65AC"/>
    <w:pPr>
      <w:spacing w:after="0" w:line="240" w:lineRule="auto"/>
    </w:pPr>
  </w:style>
  <w:style w:type="paragraph" w:styleId="NormalnyWeb">
    <w:name w:val="Normal (Web)"/>
    <w:basedOn w:val="Normalny"/>
    <w:uiPriority w:val="99"/>
    <w:unhideWhenUsed/>
    <w:rsid w:val="005B65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B65AC"/>
    <w:pPr>
      <w:spacing w:after="200" w:line="276" w:lineRule="auto"/>
      <w:ind w:left="720"/>
      <w:contextualSpacing/>
    </w:pPr>
  </w:style>
  <w:style w:type="character" w:customStyle="1" w:styleId="Nagwek1Znak">
    <w:name w:val="Nagłówek 1 Znak"/>
    <w:basedOn w:val="Domylnaczcionkaakapitu"/>
    <w:link w:val="Nagwek1"/>
    <w:rsid w:val="005B65AC"/>
    <w:rPr>
      <w:rFonts w:ascii="Times New Roman" w:eastAsia="Times New Roman" w:hAnsi="Times New Roman" w:cs="Times New Roman"/>
      <w:b/>
      <w:sz w:val="20"/>
      <w:szCs w:val="24"/>
      <w:lang w:val="x-none" w:eastAsia="x-none"/>
    </w:rPr>
  </w:style>
  <w:style w:type="paragraph" w:customStyle="1" w:styleId="Default">
    <w:name w:val="Default"/>
    <w:rsid w:val="005B65AC"/>
    <w:pPr>
      <w:autoSpaceDE w:val="0"/>
      <w:autoSpaceDN w:val="0"/>
      <w:adjustRightInd w:val="0"/>
      <w:spacing w:after="0" w:line="240" w:lineRule="auto"/>
    </w:pPr>
    <w:rPr>
      <w:rFonts w:ascii="Times New Roman" w:hAnsi="Times New Roman" w:cs="Times New Roman"/>
      <w:color w:val="000000"/>
      <w:sz w:val="24"/>
      <w:szCs w:val="24"/>
    </w:rPr>
  </w:style>
  <w:style w:type="character" w:styleId="Wyrnieniedelikatne">
    <w:name w:val="Subtle Emphasis"/>
    <w:uiPriority w:val="19"/>
    <w:qFormat/>
    <w:rsid w:val="005B65AC"/>
    <w:rPr>
      <w:i/>
      <w:iCs/>
      <w:color w:val="808080"/>
    </w:rPr>
  </w:style>
  <w:style w:type="character" w:styleId="Pogrubienie">
    <w:name w:val="Strong"/>
    <w:basedOn w:val="Domylnaczcionkaakapitu"/>
    <w:uiPriority w:val="22"/>
    <w:qFormat/>
    <w:rsid w:val="003754BC"/>
    <w:rPr>
      <w:b/>
      <w:bCs/>
    </w:rPr>
  </w:style>
  <w:style w:type="paragraph" w:customStyle="1" w:styleId="whitespace-normal">
    <w:name w:val="whitespace-normal"/>
    <w:basedOn w:val="Normalny"/>
    <w:rsid w:val="003754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375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s.wz.uw.edu.pl" TargetMode="External"/><Relationship Id="rId5" Type="http://schemas.openxmlformats.org/officeDocument/2006/relationships/hyperlink" Target="http://www.cars.wz.uw.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57</Pages>
  <Words>12856</Words>
  <Characters>77136</Characters>
  <Application>Microsoft Office Word</Application>
  <DocSecurity>0</DocSecurity>
  <Lines>642</Lines>
  <Paragraphs>179</Paragraphs>
  <ScaleCrop>false</ScaleCrop>
  <Company>Uniwersytet Warszawski</Company>
  <LinksUpToDate>false</LinksUpToDate>
  <CharactersWithSpaces>89813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Łuczak</dc:creator>
  <cp:keywords/>
  <dc:description/>
  <cp:lastModifiedBy>Katarzyna Łuczak</cp:lastModifiedBy>
  <cp:revision>15</cp:revision>
  <dcterms:created xsi:type="dcterms:W3CDTF">2026-05-19T09:26:00Z</dcterms:created>
  <dcterms:modified xsi:type="dcterms:W3CDTF">2026-06-03T11:24:00Z</dcterms:modified>
</cp:coreProperties>
</file>