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9F477" w14:textId="1EE5362A" w:rsidR="00325422" w:rsidRPr="007A4667" w:rsidRDefault="00B06052" w:rsidP="00325422">
      <w:pPr>
        <w:spacing w:after="0" w:line="276" w:lineRule="auto"/>
        <w:ind w:left="0" w:firstLine="0"/>
        <w:jc w:val="center"/>
        <w:rPr>
          <w:lang w:val="en-GB"/>
        </w:rPr>
      </w:pPr>
      <w:r w:rsidRPr="007A4667">
        <w:rPr>
          <w:lang w:val="en-GB"/>
        </w:rPr>
        <w:t>Course description form</w:t>
      </w:r>
      <w:r w:rsidR="00325422" w:rsidRPr="007A4667">
        <w:rPr>
          <w:lang w:val="en-GB"/>
        </w:rPr>
        <w:t xml:space="preserve"> (</w:t>
      </w:r>
      <w:r w:rsidRPr="007A4667">
        <w:rPr>
          <w:lang w:val="en-GB"/>
        </w:rPr>
        <w:t>syllabus form</w:t>
      </w:r>
      <w:r w:rsidR="00325422" w:rsidRPr="007A4667">
        <w:rPr>
          <w:lang w:val="en-GB"/>
        </w:rPr>
        <w:t xml:space="preserve">) – </w:t>
      </w:r>
      <w:r w:rsidRPr="007A4667">
        <w:rPr>
          <w:lang w:val="en-GB"/>
        </w:rPr>
        <w:t>for 1</w:t>
      </w:r>
      <w:r w:rsidRPr="007A4667">
        <w:rPr>
          <w:vertAlign w:val="superscript"/>
          <w:lang w:val="en-GB"/>
        </w:rPr>
        <w:t>st</w:t>
      </w:r>
      <w:r w:rsidRPr="007A4667">
        <w:rPr>
          <w:lang w:val="en-GB"/>
        </w:rPr>
        <w:t xml:space="preserve"> and 2</w:t>
      </w:r>
      <w:r w:rsidRPr="007A4667">
        <w:rPr>
          <w:vertAlign w:val="superscript"/>
          <w:lang w:val="en-GB"/>
        </w:rPr>
        <w:t>nd</w:t>
      </w:r>
      <w:r w:rsidRPr="007A4667">
        <w:rPr>
          <w:lang w:val="en-GB"/>
        </w:rPr>
        <w:t xml:space="preserve"> cycle studies</w:t>
      </w:r>
    </w:p>
    <w:p w14:paraId="68145C5C" w14:textId="77777777" w:rsidR="00325422" w:rsidRPr="007A4667" w:rsidRDefault="00325422" w:rsidP="00325422">
      <w:pPr>
        <w:spacing w:after="0" w:line="276" w:lineRule="auto"/>
        <w:ind w:left="0" w:firstLine="0"/>
        <w:rPr>
          <w:lang w:val="en-GB"/>
        </w:rPr>
      </w:pPr>
    </w:p>
    <w:p w14:paraId="70281B2C" w14:textId="4B1B3114" w:rsidR="00325422" w:rsidRPr="007A4667" w:rsidRDefault="00325422" w:rsidP="00325422">
      <w:pPr>
        <w:spacing w:after="0" w:line="276" w:lineRule="auto"/>
        <w:ind w:left="-5"/>
      </w:pPr>
      <w:r w:rsidRPr="007A4667">
        <w:rPr>
          <w:b/>
        </w:rPr>
        <w:t xml:space="preserve">A. </w:t>
      </w:r>
      <w:r w:rsidR="00B06052" w:rsidRPr="007A4667">
        <w:rPr>
          <w:b/>
        </w:rPr>
        <w:t>General data</w:t>
      </w:r>
      <w:r w:rsidRPr="007A4667">
        <w:rPr>
          <w:b/>
        </w:rPr>
        <w:t xml:space="preserve"> </w:t>
      </w:r>
    </w:p>
    <w:tbl>
      <w:tblPr>
        <w:tblStyle w:val="TableGrid"/>
        <w:tblW w:w="9457" w:type="dxa"/>
        <w:tblInd w:w="-106" w:type="dxa"/>
        <w:tblCellMar>
          <w:left w:w="106" w:type="dxa"/>
          <w:right w:w="115" w:type="dxa"/>
        </w:tblCellMar>
        <w:tblLook w:val="04A0" w:firstRow="1" w:lastRow="0" w:firstColumn="1" w:lastColumn="0" w:noHBand="0" w:noVBand="1"/>
      </w:tblPr>
      <w:tblGrid>
        <w:gridCol w:w="1505"/>
        <w:gridCol w:w="3558"/>
        <w:gridCol w:w="4394"/>
      </w:tblGrid>
      <w:tr w:rsidR="00325422" w:rsidRPr="007A4667" w14:paraId="17839006" w14:textId="77777777" w:rsidTr="00662E4B">
        <w:trPr>
          <w:trHeight w:val="216"/>
        </w:trPr>
        <w:tc>
          <w:tcPr>
            <w:tcW w:w="5063" w:type="dxa"/>
            <w:gridSpan w:val="2"/>
            <w:tcBorders>
              <w:top w:val="single" w:sz="4" w:space="0" w:color="000000"/>
              <w:left w:val="single" w:sz="4" w:space="0" w:color="000000"/>
              <w:bottom w:val="single" w:sz="4" w:space="0" w:color="000000"/>
              <w:right w:val="single" w:sz="4" w:space="0" w:color="000000"/>
            </w:tcBorders>
          </w:tcPr>
          <w:p w14:paraId="4DA75A73" w14:textId="40FCA063" w:rsidR="00325422" w:rsidRPr="007A4667" w:rsidRDefault="00B06052" w:rsidP="00883FAD">
            <w:pPr>
              <w:spacing w:after="0" w:line="276" w:lineRule="auto"/>
              <w:ind w:left="6" w:firstLine="0"/>
              <w:jc w:val="center"/>
            </w:pPr>
            <w:r w:rsidRPr="007A4667">
              <w:rPr>
                <w:b/>
              </w:rPr>
              <w:t>Name of the field</w:t>
            </w:r>
          </w:p>
        </w:tc>
        <w:tc>
          <w:tcPr>
            <w:tcW w:w="4394" w:type="dxa"/>
            <w:tcBorders>
              <w:top w:val="single" w:sz="4" w:space="0" w:color="000000"/>
              <w:left w:val="single" w:sz="4" w:space="0" w:color="000000"/>
              <w:bottom w:val="single" w:sz="4" w:space="0" w:color="000000"/>
              <w:right w:val="single" w:sz="4" w:space="0" w:color="000000"/>
            </w:tcBorders>
          </w:tcPr>
          <w:p w14:paraId="2845C42C" w14:textId="08BF2DD8" w:rsidR="00325422" w:rsidRPr="007A4667" w:rsidRDefault="00B06052" w:rsidP="00883FAD">
            <w:pPr>
              <w:spacing w:after="0" w:line="276" w:lineRule="auto"/>
              <w:ind w:left="6" w:firstLine="0"/>
              <w:jc w:val="center"/>
            </w:pPr>
            <w:r w:rsidRPr="007A4667">
              <w:rPr>
                <w:b/>
              </w:rPr>
              <w:t>Content</w:t>
            </w:r>
            <w:r w:rsidR="00325422" w:rsidRPr="007A4667">
              <w:rPr>
                <w:b/>
              </w:rPr>
              <w:t xml:space="preserve"> </w:t>
            </w:r>
          </w:p>
        </w:tc>
      </w:tr>
      <w:tr w:rsidR="00325422" w:rsidRPr="007A4667" w14:paraId="767625B7" w14:textId="77777777" w:rsidTr="00662E4B">
        <w:trPr>
          <w:trHeight w:val="218"/>
        </w:trPr>
        <w:tc>
          <w:tcPr>
            <w:tcW w:w="5063" w:type="dxa"/>
            <w:gridSpan w:val="2"/>
            <w:tcBorders>
              <w:top w:val="single" w:sz="4" w:space="0" w:color="000000"/>
              <w:left w:val="single" w:sz="4" w:space="0" w:color="000000"/>
              <w:bottom w:val="single" w:sz="4" w:space="0" w:color="000000"/>
              <w:right w:val="single" w:sz="4" w:space="0" w:color="000000"/>
            </w:tcBorders>
          </w:tcPr>
          <w:p w14:paraId="2D38E6F6" w14:textId="2B2D89D6" w:rsidR="00325422" w:rsidRPr="007A4667" w:rsidRDefault="00B06052" w:rsidP="004D621E">
            <w:pPr>
              <w:spacing w:after="0" w:line="276" w:lineRule="auto"/>
              <w:ind w:left="0" w:firstLine="0"/>
            </w:pPr>
            <w:r w:rsidRPr="007A4667">
              <w:t xml:space="preserve">Course </w:t>
            </w:r>
            <w:proofErr w:type="spellStart"/>
            <w:r w:rsidRPr="007A4667">
              <w:t>title</w:t>
            </w:r>
            <w:proofErr w:type="spellEnd"/>
          </w:p>
        </w:tc>
        <w:tc>
          <w:tcPr>
            <w:tcW w:w="4394" w:type="dxa"/>
            <w:tcBorders>
              <w:top w:val="single" w:sz="4" w:space="0" w:color="000000"/>
              <w:left w:val="single" w:sz="4" w:space="0" w:color="000000"/>
              <w:bottom w:val="single" w:sz="4" w:space="0" w:color="000000"/>
              <w:right w:val="single" w:sz="4" w:space="0" w:color="000000"/>
            </w:tcBorders>
          </w:tcPr>
          <w:p w14:paraId="7B01285B" w14:textId="6D6F4A1C" w:rsidR="00325422" w:rsidRPr="007A4667" w:rsidRDefault="00325422" w:rsidP="004D621E">
            <w:pPr>
              <w:spacing w:after="0" w:line="276" w:lineRule="auto"/>
              <w:ind w:left="1" w:firstLine="0"/>
            </w:pPr>
            <w:r w:rsidRPr="007A4667">
              <w:t xml:space="preserve"> </w:t>
            </w:r>
            <w:r w:rsidR="00FE5B74" w:rsidRPr="007A4667">
              <w:t xml:space="preserve">Digital </w:t>
            </w:r>
            <w:proofErr w:type="spellStart"/>
            <w:r w:rsidR="00FE5B74" w:rsidRPr="007A4667">
              <w:t>Innovation</w:t>
            </w:r>
            <w:proofErr w:type="spellEnd"/>
          </w:p>
        </w:tc>
      </w:tr>
      <w:tr w:rsidR="00325422" w:rsidRPr="007A4667" w14:paraId="3EBB86AA" w14:textId="77777777" w:rsidTr="00662E4B">
        <w:trPr>
          <w:trHeight w:val="216"/>
        </w:trPr>
        <w:tc>
          <w:tcPr>
            <w:tcW w:w="5063" w:type="dxa"/>
            <w:gridSpan w:val="2"/>
            <w:tcBorders>
              <w:top w:val="single" w:sz="4" w:space="0" w:color="000000"/>
              <w:left w:val="single" w:sz="4" w:space="0" w:color="000000"/>
              <w:bottom w:val="single" w:sz="4" w:space="0" w:color="000000"/>
              <w:right w:val="single" w:sz="4" w:space="0" w:color="000000"/>
            </w:tcBorders>
          </w:tcPr>
          <w:p w14:paraId="2D91C4A8" w14:textId="71C0F07F" w:rsidR="00325422" w:rsidRPr="007A4667" w:rsidRDefault="00B06052" w:rsidP="004D621E">
            <w:pPr>
              <w:spacing w:after="0" w:line="276" w:lineRule="auto"/>
              <w:ind w:left="0" w:firstLine="0"/>
            </w:pPr>
            <w:r w:rsidRPr="007A4667">
              <w:t>Organizational unit:</w:t>
            </w:r>
          </w:p>
        </w:tc>
        <w:tc>
          <w:tcPr>
            <w:tcW w:w="4394" w:type="dxa"/>
            <w:tcBorders>
              <w:top w:val="single" w:sz="4" w:space="0" w:color="000000"/>
              <w:left w:val="single" w:sz="4" w:space="0" w:color="000000"/>
              <w:bottom w:val="single" w:sz="4" w:space="0" w:color="000000"/>
              <w:right w:val="single" w:sz="4" w:space="0" w:color="000000"/>
            </w:tcBorders>
          </w:tcPr>
          <w:p w14:paraId="4C323F84" w14:textId="22A1BBC1" w:rsidR="00325422" w:rsidRPr="007A4667" w:rsidRDefault="00325422" w:rsidP="004D621E">
            <w:pPr>
              <w:spacing w:after="0" w:line="276" w:lineRule="auto"/>
              <w:ind w:left="1" w:firstLine="0"/>
            </w:pPr>
            <w:r w:rsidRPr="007A4667">
              <w:t xml:space="preserve"> </w:t>
            </w:r>
            <w:r w:rsidR="00FE5B74" w:rsidRPr="007A4667">
              <w:rPr>
                <w:b/>
              </w:rPr>
              <w:t>26000000</w:t>
            </w:r>
          </w:p>
        </w:tc>
      </w:tr>
      <w:tr w:rsidR="00325422" w:rsidRPr="007A4667" w14:paraId="595A40A2" w14:textId="77777777" w:rsidTr="00662E4B">
        <w:trPr>
          <w:trHeight w:val="217"/>
        </w:trPr>
        <w:tc>
          <w:tcPr>
            <w:tcW w:w="5063" w:type="dxa"/>
            <w:gridSpan w:val="2"/>
            <w:tcBorders>
              <w:top w:val="single" w:sz="4" w:space="0" w:color="000000"/>
              <w:left w:val="single" w:sz="4" w:space="0" w:color="000000"/>
              <w:bottom w:val="single" w:sz="4" w:space="0" w:color="000000"/>
              <w:right w:val="single" w:sz="4" w:space="0" w:color="000000"/>
            </w:tcBorders>
          </w:tcPr>
          <w:p w14:paraId="3B2A0E2F" w14:textId="7DDD4DE0" w:rsidR="00325422" w:rsidRPr="007A4667" w:rsidRDefault="00B06052" w:rsidP="004D621E">
            <w:pPr>
              <w:spacing w:after="0" w:line="276" w:lineRule="auto"/>
              <w:ind w:left="0" w:firstLine="0"/>
              <w:rPr>
                <w:lang w:val="en-GB"/>
              </w:rPr>
            </w:pPr>
            <w:r w:rsidRPr="007A4667">
              <w:rPr>
                <w:lang w:val="en-GB"/>
              </w:rPr>
              <w:t>Organizational unit where the course is offered:</w:t>
            </w:r>
          </w:p>
        </w:tc>
        <w:tc>
          <w:tcPr>
            <w:tcW w:w="4394" w:type="dxa"/>
            <w:tcBorders>
              <w:top w:val="single" w:sz="4" w:space="0" w:color="000000"/>
              <w:left w:val="single" w:sz="4" w:space="0" w:color="000000"/>
              <w:bottom w:val="single" w:sz="4" w:space="0" w:color="000000"/>
              <w:right w:val="single" w:sz="4" w:space="0" w:color="000000"/>
            </w:tcBorders>
          </w:tcPr>
          <w:p w14:paraId="576F0687" w14:textId="160DBEF0" w:rsidR="00325422" w:rsidRPr="007A4667" w:rsidRDefault="00325422" w:rsidP="004D621E">
            <w:pPr>
              <w:spacing w:after="0" w:line="276" w:lineRule="auto"/>
              <w:ind w:left="1" w:firstLine="0"/>
              <w:rPr>
                <w:lang w:val="en-GB"/>
              </w:rPr>
            </w:pPr>
            <w:r w:rsidRPr="007A4667">
              <w:rPr>
                <w:lang w:val="en-GB"/>
              </w:rPr>
              <w:t xml:space="preserve"> </w:t>
            </w:r>
            <w:r w:rsidR="00FE5B74" w:rsidRPr="007A4667">
              <w:t>Faculty of Management</w:t>
            </w:r>
          </w:p>
        </w:tc>
      </w:tr>
      <w:tr w:rsidR="00325422" w:rsidRPr="007A4667" w14:paraId="6E85B401" w14:textId="77777777" w:rsidTr="00662E4B">
        <w:trPr>
          <w:trHeight w:val="214"/>
        </w:trPr>
        <w:tc>
          <w:tcPr>
            <w:tcW w:w="5063" w:type="dxa"/>
            <w:gridSpan w:val="2"/>
            <w:tcBorders>
              <w:top w:val="single" w:sz="4" w:space="0" w:color="000000"/>
              <w:left w:val="single" w:sz="4" w:space="0" w:color="000000"/>
              <w:bottom w:val="single" w:sz="4" w:space="0" w:color="000000"/>
              <w:right w:val="single" w:sz="4" w:space="0" w:color="000000"/>
            </w:tcBorders>
            <w:shd w:val="clear" w:color="auto" w:fill="CCCCCC"/>
          </w:tcPr>
          <w:p w14:paraId="766E6DA6" w14:textId="767E0434" w:rsidR="00325422" w:rsidRPr="007A4667" w:rsidRDefault="00B06052" w:rsidP="004D621E">
            <w:pPr>
              <w:spacing w:after="0" w:line="276" w:lineRule="auto"/>
              <w:ind w:left="0" w:firstLine="0"/>
            </w:pPr>
            <w:r w:rsidRPr="007A4667">
              <w:t>Course ID</w:t>
            </w:r>
          </w:p>
        </w:tc>
        <w:tc>
          <w:tcPr>
            <w:tcW w:w="4394" w:type="dxa"/>
            <w:tcBorders>
              <w:top w:val="single" w:sz="4" w:space="0" w:color="000000"/>
              <w:left w:val="single" w:sz="4" w:space="0" w:color="000000"/>
              <w:bottom w:val="single" w:sz="4" w:space="0" w:color="000000"/>
              <w:right w:val="single" w:sz="4" w:space="0" w:color="000000"/>
            </w:tcBorders>
            <w:shd w:val="clear" w:color="auto" w:fill="CCCCCC"/>
          </w:tcPr>
          <w:p w14:paraId="0571819A" w14:textId="1AF29FD5" w:rsidR="00325422" w:rsidRPr="007A4667" w:rsidRDefault="00325422" w:rsidP="004D621E">
            <w:pPr>
              <w:spacing w:after="0" w:line="276" w:lineRule="auto"/>
              <w:ind w:left="1" w:firstLine="0"/>
            </w:pPr>
            <w:r w:rsidRPr="007A4667">
              <w:t xml:space="preserve"> </w:t>
            </w:r>
            <w:r w:rsidR="003E754E" w:rsidRPr="007A4667">
              <w:t>---------------</w:t>
            </w:r>
          </w:p>
        </w:tc>
      </w:tr>
      <w:tr w:rsidR="00325422" w:rsidRPr="007A4667" w14:paraId="2A48BBA1" w14:textId="77777777" w:rsidTr="00662E4B">
        <w:trPr>
          <w:trHeight w:val="220"/>
        </w:trPr>
        <w:tc>
          <w:tcPr>
            <w:tcW w:w="5063" w:type="dxa"/>
            <w:gridSpan w:val="2"/>
            <w:tcBorders>
              <w:top w:val="single" w:sz="4" w:space="0" w:color="000000"/>
              <w:left w:val="single" w:sz="4" w:space="0" w:color="000000"/>
              <w:bottom w:val="single" w:sz="4" w:space="0" w:color="000000"/>
              <w:right w:val="single" w:sz="4" w:space="0" w:color="000000"/>
            </w:tcBorders>
          </w:tcPr>
          <w:p w14:paraId="1A577A02" w14:textId="73A04F22" w:rsidR="00325422" w:rsidRPr="007A4667" w:rsidRDefault="00B06052" w:rsidP="004D621E">
            <w:pPr>
              <w:spacing w:after="0" w:line="276" w:lineRule="auto"/>
              <w:ind w:left="0" w:firstLine="0"/>
            </w:pPr>
            <w:r w:rsidRPr="007A4667">
              <w:t xml:space="preserve">Erasmus </w:t>
            </w:r>
            <w:proofErr w:type="spellStart"/>
            <w:r w:rsidRPr="007A4667">
              <w:t>code</w:t>
            </w:r>
            <w:proofErr w:type="spellEnd"/>
            <w:r w:rsidRPr="007A4667">
              <w:t xml:space="preserve"> / ISCED</w:t>
            </w:r>
          </w:p>
        </w:tc>
        <w:tc>
          <w:tcPr>
            <w:tcW w:w="4394" w:type="dxa"/>
            <w:tcBorders>
              <w:top w:val="single" w:sz="4" w:space="0" w:color="000000"/>
              <w:left w:val="single" w:sz="4" w:space="0" w:color="000000"/>
              <w:bottom w:val="single" w:sz="4" w:space="0" w:color="000000"/>
              <w:right w:val="single" w:sz="4" w:space="0" w:color="000000"/>
            </w:tcBorders>
          </w:tcPr>
          <w:p w14:paraId="28F06B15" w14:textId="56C03F20" w:rsidR="00325422" w:rsidRPr="007A4667" w:rsidRDefault="00325422" w:rsidP="004D621E">
            <w:pPr>
              <w:spacing w:after="0" w:line="276" w:lineRule="auto"/>
              <w:ind w:left="1" w:firstLine="0"/>
            </w:pPr>
            <w:r w:rsidRPr="007A4667">
              <w:rPr>
                <w:b/>
              </w:rPr>
              <w:t xml:space="preserve"> </w:t>
            </w:r>
            <w:r w:rsidR="00662E4B" w:rsidRPr="007A4667">
              <w:rPr>
                <w:b/>
              </w:rPr>
              <w:t>---------------</w:t>
            </w:r>
          </w:p>
        </w:tc>
      </w:tr>
      <w:tr w:rsidR="00325422" w:rsidRPr="007A4667" w14:paraId="16B1A5A9" w14:textId="77777777" w:rsidTr="00662E4B">
        <w:trPr>
          <w:trHeight w:val="215"/>
        </w:trPr>
        <w:tc>
          <w:tcPr>
            <w:tcW w:w="5063" w:type="dxa"/>
            <w:gridSpan w:val="2"/>
            <w:tcBorders>
              <w:top w:val="single" w:sz="4" w:space="0" w:color="000000"/>
              <w:left w:val="single" w:sz="4" w:space="0" w:color="000000"/>
              <w:bottom w:val="single" w:sz="4" w:space="0" w:color="000000"/>
              <w:right w:val="single" w:sz="4" w:space="0" w:color="000000"/>
            </w:tcBorders>
            <w:shd w:val="clear" w:color="auto" w:fill="CCCCCC"/>
          </w:tcPr>
          <w:p w14:paraId="4352CF67" w14:textId="560D7E87" w:rsidR="00325422" w:rsidRPr="007A4667" w:rsidRDefault="00B06052" w:rsidP="004D621E">
            <w:pPr>
              <w:spacing w:after="0" w:line="276" w:lineRule="auto"/>
              <w:ind w:left="0" w:firstLine="0"/>
            </w:pPr>
            <w:r w:rsidRPr="007A4667">
              <w:t xml:space="preserve">Course </w:t>
            </w:r>
            <w:proofErr w:type="spellStart"/>
            <w:r w:rsidRPr="007A4667">
              <w:t>groups</w:t>
            </w:r>
            <w:proofErr w:type="spellEnd"/>
          </w:p>
        </w:tc>
        <w:tc>
          <w:tcPr>
            <w:tcW w:w="4394" w:type="dxa"/>
            <w:tcBorders>
              <w:top w:val="single" w:sz="4" w:space="0" w:color="000000"/>
              <w:left w:val="single" w:sz="4" w:space="0" w:color="000000"/>
              <w:bottom w:val="single" w:sz="4" w:space="0" w:color="000000"/>
              <w:right w:val="single" w:sz="4" w:space="0" w:color="000000"/>
            </w:tcBorders>
            <w:shd w:val="clear" w:color="auto" w:fill="CCCCCC"/>
          </w:tcPr>
          <w:p w14:paraId="5AEB79EF" w14:textId="65B68B28" w:rsidR="00325422" w:rsidRPr="007A4667" w:rsidRDefault="00325422" w:rsidP="004D621E">
            <w:pPr>
              <w:spacing w:after="0" w:line="276" w:lineRule="auto"/>
              <w:ind w:left="1" w:firstLine="0"/>
            </w:pPr>
            <w:r w:rsidRPr="007A4667">
              <w:t xml:space="preserve"> </w:t>
            </w:r>
          </w:p>
        </w:tc>
      </w:tr>
      <w:tr w:rsidR="00325422" w:rsidRPr="007A4667" w14:paraId="25593A25" w14:textId="77777777" w:rsidTr="00662E4B">
        <w:trPr>
          <w:trHeight w:val="217"/>
        </w:trPr>
        <w:tc>
          <w:tcPr>
            <w:tcW w:w="5063" w:type="dxa"/>
            <w:gridSpan w:val="2"/>
            <w:tcBorders>
              <w:top w:val="single" w:sz="4" w:space="0" w:color="000000"/>
              <w:left w:val="single" w:sz="4" w:space="0" w:color="000000"/>
              <w:bottom w:val="single" w:sz="4" w:space="0" w:color="000000"/>
              <w:right w:val="single" w:sz="4" w:space="0" w:color="000000"/>
            </w:tcBorders>
          </w:tcPr>
          <w:p w14:paraId="382D0416" w14:textId="2A344650" w:rsidR="00325422" w:rsidRPr="007A4667" w:rsidRDefault="00B06052" w:rsidP="004D621E">
            <w:pPr>
              <w:spacing w:after="0" w:line="276" w:lineRule="auto"/>
              <w:ind w:left="0" w:firstLine="0"/>
              <w:rPr>
                <w:lang w:val="en-GB"/>
              </w:rPr>
            </w:pPr>
            <w:r w:rsidRPr="007A4667">
              <w:rPr>
                <w:lang w:val="en-GB"/>
              </w:rPr>
              <w:t>Period when the course is offered</w:t>
            </w:r>
            <w:r w:rsidR="00325422" w:rsidRPr="007A4667">
              <w:rPr>
                <w:lang w:val="en-G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3202829B" w14:textId="7A6D9E39" w:rsidR="00325422" w:rsidRPr="007A4667" w:rsidRDefault="00325422" w:rsidP="004D621E">
            <w:pPr>
              <w:spacing w:after="0" w:line="276" w:lineRule="auto"/>
              <w:ind w:left="1" w:firstLine="0"/>
              <w:rPr>
                <w:lang w:val="en-GB"/>
              </w:rPr>
            </w:pPr>
            <w:r w:rsidRPr="007A4667">
              <w:rPr>
                <w:lang w:val="en-GB"/>
              </w:rPr>
              <w:t xml:space="preserve"> </w:t>
            </w:r>
            <w:r w:rsidR="00FE5B74" w:rsidRPr="007A4667">
              <w:t xml:space="preserve">Winter semester, </w:t>
            </w:r>
            <w:r w:rsidR="001B1CEE">
              <w:t>…</w:t>
            </w:r>
            <w:r w:rsidR="00FE5B74" w:rsidRPr="007A4667">
              <w:t xml:space="preserve"> </w:t>
            </w:r>
            <w:proofErr w:type="spellStart"/>
            <w:r w:rsidR="00FE5B74" w:rsidRPr="007A4667">
              <w:t>year</w:t>
            </w:r>
            <w:proofErr w:type="spellEnd"/>
          </w:p>
        </w:tc>
      </w:tr>
      <w:tr w:rsidR="00325422" w:rsidRPr="00AF51CC" w14:paraId="16B3CC5B" w14:textId="77777777" w:rsidTr="00662E4B">
        <w:trPr>
          <w:trHeight w:val="216"/>
        </w:trPr>
        <w:tc>
          <w:tcPr>
            <w:tcW w:w="5063" w:type="dxa"/>
            <w:gridSpan w:val="2"/>
            <w:tcBorders>
              <w:top w:val="single" w:sz="4" w:space="0" w:color="000000"/>
              <w:left w:val="single" w:sz="4" w:space="0" w:color="000000"/>
              <w:bottom w:val="single" w:sz="4" w:space="0" w:color="000000"/>
              <w:right w:val="single" w:sz="4" w:space="0" w:color="000000"/>
            </w:tcBorders>
          </w:tcPr>
          <w:p w14:paraId="6B185C01" w14:textId="022000BC" w:rsidR="00325422" w:rsidRPr="007A4667" w:rsidRDefault="00B06052" w:rsidP="004D621E">
            <w:pPr>
              <w:spacing w:after="0" w:line="276" w:lineRule="auto"/>
              <w:ind w:left="0" w:firstLine="0"/>
            </w:pPr>
            <w:proofErr w:type="spellStart"/>
            <w:r w:rsidRPr="007A4667">
              <w:t>Short</w:t>
            </w:r>
            <w:proofErr w:type="spellEnd"/>
            <w:r w:rsidRPr="007A4667">
              <w:t xml:space="preserve"> </w:t>
            </w:r>
            <w:proofErr w:type="spellStart"/>
            <w:r w:rsidRPr="007A4667">
              <w:t>description</w:t>
            </w:r>
            <w:proofErr w:type="spellEnd"/>
          </w:p>
        </w:tc>
        <w:tc>
          <w:tcPr>
            <w:tcW w:w="4394" w:type="dxa"/>
            <w:tcBorders>
              <w:top w:val="single" w:sz="4" w:space="0" w:color="000000"/>
              <w:left w:val="single" w:sz="4" w:space="0" w:color="000000"/>
              <w:bottom w:val="single" w:sz="4" w:space="0" w:color="000000"/>
              <w:right w:val="single" w:sz="4" w:space="0" w:color="000000"/>
            </w:tcBorders>
          </w:tcPr>
          <w:p w14:paraId="208E85E8" w14:textId="3C5BE17C" w:rsidR="00325422" w:rsidRPr="00AF51CC" w:rsidRDefault="00325422" w:rsidP="004D621E">
            <w:pPr>
              <w:spacing w:after="0" w:line="276" w:lineRule="auto"/>
              <w:ind w:left="1" w:firstLine="0"/>
              <w:rPr>
                <w:lang w:val="en-US"/>
              </w:rPr>
            </w:pPr>
            <w:r w:rsidRPr="00AF51CC">
              <w:rPr>
                <w:lang w:val="en-US"/>
              </w:rPr>
              <w:t xml:space="preserve"> </w:t>
            </w:r>
            <w:r w:rsidR="00FE5B74" w:rsidRPr="00AF51CC">
              <w:rPr>
                <w:lang w:val="en-US"/>
              </w:rPr>
              <w:t>This course examines how emerging technologies drive digital innovation within modern Business Information Systems (BIS). Students will analyze how enterprise architectures (ERP, CRM, SCM, Data Warehouses) evolve to integrate disruptive technologies like AI, Cloud Infrastructures, and Automated Workflows.</w:t>
            </w:r>
          </w:p>
        </w:tc>
      </w:tr>
      <w:tr w:rsidR="00325422" w:rsidRPr="007A4667" w14:paraId="6ABCC11F" w14:textId="77777777" w:rsidTr="00662E4B">
        <w:trPr>
          <w:trHeight w:val="216"/>
        </w:trPr>
        <w:tc>
          <w:tcPr>
            <w:tcW w:w="5063" w:type="dxa"/>
            <w:gridSpan w:val="2"/>
            <w:tcBorders>
              <w:top w:val="single" w:sz="4" w:space="0" w:color="000000"/>
              <w:left w:val="single" w:sz="4" w:space="0" w:color="000000"/>
              <w:bottom w:val="single" w:sz="4" w:space="0" w:color="000000"/>
              <w:right w:val="single" w:sz="4" w:space="0" w:color="000000"/>
            </w:tcBorders>
          </w:tcPr>
          <w:p w14:paraId="0AB385F2" w14:textId="7EDFE0AE" w:rsidR="00325422" w:rsidRPr="007A4667" w:rsidRDefault="00B06052" w:rsidP="004D621E">
            <w:pPr>
              <w:spacing w:after="0" w:line="276" w:lineRule="auto"/>
              <w:ind w:left="0" w:firstLine="0"/>
            </w:pPr>
            <w:proofErr w:type="spellStart"/>
            <w:r w:rsidRPr="007A4667">
              <w:t>Type</w:t>
            </w:r>
            <w:proofErr w:type="spellEnd"/>
            <w:r w:rsidRPr="007A4667">
              <w:t xml:space="preserve"> of </w:t>
            </w:r>
            <w:proofErr w:type="spellStart"/>
            <w:r w:rsidRPr="007A4667">
              <w:t>course</w:t>
            </w:r>
            <w:proofErr w:type="spellEnd"/>
            <w:r w:rsidRPr="007A4667">
              <w:t>:</w:t>
            </w:r>
          </w:p>
        </w:tc>
        <w:tc>
          <w:tcPr>
            <w:tcW w:w="4394" w:type="dxa"/>
            <w:tcBorders>
              <w:top w:val="single" w:sz="4" w:space="0" w:color="000000"/>
              <w:left w:val="single" w:sz="4" w:space="0" w:color="000000"/>
              <w:bottom w:val="single" w:sz="4" w:space="0" w:color="000000"/>
              <w:right w:val="single" w:sz="4" w:space="0" w:color="000000"/>
            </w:tcBorders>
          </w:tcPr>
          <w:p w14:paraId="242641F3" w14:textId="14FBD666" w:rsidR="00325422" w:rsidRPr="007A4667" w:rsidRDefault="00325422" w:rsidP="00FE5B74">
            <w:pPr>
              <w:spacing w:after="0" w:line="276" w:lineRule="auto"/>
              <w:ind w:left="1" w:firstLine="0"/>
            </w:pPr>
            <w:r w:rsidRPr="007A4667">
              <w:t xml:space="preserve"> </w:t>
            </w:r>
            <w:proofErr w:type="spellStart"/>
            <w:r w:rsidR="001B1CEE">
              <w:t>Lecture</w:t>
            </w:r>
            <w:proofErr w:type="spellEnd"/>
            <w:r w:rsidR="001B1CEE">
              <w:t>/Seminar</w:t>
            </w:r>
          </w:p>
        </w:tc>
      </w:tr>
      <w:tr w:rsidR="00325422" w:rsidRPr="00AF51CC" w14:paraId="6F2D4A9A" w14:textId="77777777" w:rsidTr="00662E4B">
        <w:trPr>
          <w:trHeight w:val="218"/>
        </w:trPr>
        <w:tc>
          <w:tcPr>
            <w:tcW w:w="5063" w:type="dxa"/>
            <w:gridSpan w:val="2"/>
            <w:tcBorders>
              <w:top w:val="single" w:sz="4" w:space="0" w:color="000000"/>
              <w:left w:val="single" w:sz="4" w:space="0" w:color="000000"/>
              <w:bottom w:val="single" w:sz="4" w:space="0" w:color="000000"/>
              <w:right w:val="single" w:sz="4" w:space="0" w:color="000000"/>
            </w:tcBorders>
          </w:tcPr>
          <w:p w14:paraId="6649A4CA" w14:textId="3C44CD99" w:rsidR="00325422" w:rsidRPr="007A4667" w:rsidRDefault="00B06052" w:rsidP="004D621E">
            <w:pPr>
              <w:spacing w:after="0" w:line="276" w:lineRule="auto"/>
              <w:ind w:left="0" w:firstLine="0"/>
            </w:pPr>
            <w:r w:rsidRPr="007A4667">
              <w:t xml:space="preserve">Full </w:t>
            </w:r>
            <w:proofErr w:type="spellStart"/>
            <w:r w:rsidRPr="007A4667">
              <w:t>description</w:t>
            </w:r>
            <w:proofErr w:type="spellEnd"/>
          </w:p>
        </w:tc>
        <w:tc>
          <w:tcPr>
            <w:tcW w:w="4394" w:type="dxa"/>
            <w:tcBorders>
              <w:top w:val="single" w:sz="4" w:space="0" w:color="000000"/>
              <w:left w:val="single" w:sz="4" w:space="0" w:color="000000"/>
              <w:bottom w:val="single" w:sz="4" w:space="0" w:color="000000"/>
              <w:right w:val="single" w:sz="4" w:space="0" w:color="000000"/>
            </w:tcBorders>
          </w:tcPr>
          <w:p w14:paraId="35D70A2D" w14:textId="69F64747" w:rsidR="00C60D2C" w:rsidRPr="00AF51CC" w:rsidRDefault="00325422" w:rsidP="00C60D2C">
            <w:pPr>
              <w:spacing w:after="0" w:line="276" w:lineRule="auto"/>
              <w:ind w:left="1" w:firstLine="0"/>
              <w:rPr>
                <w:lang w:val="en-US"/>
              </w:rPr>
            </w:pPr>
            <w:r w:rsidRPr="00AF51CC">
              <w:rPr>
                <w:lang w:val="en-US"/>
              </w:rPr>
              <w:t xml:space="preserve"> </w:t>
            </w:r>
            <w:r w:rsidR="00FE5B74" w:rsidRPr="00AF51CC">
              <w:rPr>
                <w:lang w:val="en-US"/>
              </w:rPr>
              <w:t>The course digital innovation bridges the gap between IT infrastructure and business strategy, equipping students to design, evaluate, and implement scalable, data-driven digital solutions that optimize business processes and create strategic value</w:t>
            </w:r>
            <w:r w:rsidR="00C60D2C" w:rsidRPr="00AF51CC">
              <w:rPr>
                <w:lang w:val="en-US"/>
              </w:rPr>
              <w:t xml:space="preserve">, and show the Next-Gen Tech implementation in Enterprise Systems with </w:t>
            </w:r>
            <w:proofErr w:type="spellStart"/>
            <w:r w:rsidR="00C60D2C" w:rsidRPr="00AF51CC">
              <w:rPr>
                <w:lang w:val="en-US"/>
              </w:rPr>
              <w:t>expamples</w:t>
            </w:r>
            <w:proofErr w:type="spellEnd"/>
            <w:r w:rsidR="00C60D2C" w:rsidRPr="00AF51CC">
              <w:rPr>
                <w:lang w:val="en-US"/>
              </w:rPr>
              <w:t xml:space="preserve"> of integrating AI, </w:t>
            </w:r>
            <w:proofErr w:type="spellStart"/>
            <w:r w:rsidR="00C60D2C" w:rsidRPr="00AF51CC">
              <w:rPr>
                <w:lang w:val="en-US"/>
              </w:rPr>
              <w:t>GenAI</w:t>
            </w:r>
            <w:proofErr w:type="spellEnd"/>
            <w:r w:rsidR="00C60D2C" w:rsidRPr="00AF51CC">
              <w:rPr>
                <w:lang w:val="en-US"/>
              </w:rPr>
              <w:t>, Big Data Analytics, and IoT into core ERP/CRM databases and operational tools.</w:t>
            </w:r>
          </w:p>
          <w:p w14:paraId="6C66B9C2" w14:textId="34A41367" w:rsidR="00FE5B74" w:rsidRPr="00AF51CC" w:rsidRDefault="00FE5B74" w:rsidP="00FE5B74">
            <w:pPr>
              <w:pStyle w:val="Akapitzlist"/>
              <w:numPr>
                <w:ilvl w:val="0"/>
                <w:numId w:val="1"/>
              </w:numPr>
              <w:spacing w:after="0" w:line="276" w:lineRule="auto"/>
              <w:rPr>
                <w:lang w:val="en-US"/>
              </w:rPr>
            </w:pPr>
            <w:r w:rsidRPr="00AF51CC">
              <w:rPr>
                <w:b/>
                <w:bCs/>
                <w:lang w:val="en-US"/>
              </w:rPr>
              <w:t xml:space="preserve">Digital Shift in BIS Architecture: </w:t>
            </w:r>
            <w:r w:rsidRPr="00AF51CC">
              <w:rPr>
                <w:lang w:val="en-US"/>
              </w:rPr>
              <w:t xml:space="preserve">Evolution of enterprise systems: from monolithic legacy architectures </w:t>
            </w:r>
            <w:r w:rsidR="00C60D2C" w:rsidRPr="00AF51CC">
              <w:rPr>
                <w:lang w:val="en-US"/>
              </w:rPr>
              <w:t xml:space="preserve">with knowledge management tools </w:t>
            </w:r>
            <w:r w:rsidRPr="00AF51CC">
              <w:rPr>
                <w:lang w:val="en-US"/>
              </w:rPr>
              <w:t>to cloud-native, API-driven microservices.</w:t>
            </w:r>
          </w:p>
          <w:p w14:paraId="07996B88" w14:textId="3F76A858" w:rsidR="00FE5B74" w:rsidRPr="00AF51CC" w:rsidRDefault="00FE5B74" w:rsidP="00FE5B74">
            <w:pPr>
              <w:pStyle w:val="Akapitzlist"/>
              <w:numPr>
                <w:ilvl w:val="0"/>
                <w:numId w:val="1"/>
              </w:numPr>
              <w:spacing w:after="0" w:line="276" w:lineRule="auto"/>
              <w:rPr>
                <w:lang w:val="en-US"/>
              </w:rPr>
            </w:pPr>
            <w:r w:rsidRPr="00AF51CC">
              <w:rPr>
                <w:b/>
                <w:bCs/>
                <w:lang w:val="en-US"/>
              </w:rPr>
              <w:t xml:space="preserve">Process Mining and Value Discovery: </w:t>
            </w:r>
            <w:r w:rsidRPr="00AF51CC">
              <w:rPr>
                <w:lang w:val="en-US"/>
              </w:rPr>
              <w:t>Business Process Management (BPM), process discovery, and Process Mining in enterprise systems.</w:t>
            </w:r>
          </w:p>
          <w:p w14:paraId="382F1C28" w14:textId="25AD9596" w:rsidR="00FE5B74" w:rsidRPr="00AF51CC" w:rsidRDefault="00FE5B74" w:rsidP="00FE5B74">
            <w:pPr>
              <w:pStyle w:val="Akapitzlist"/>
              <w:numPr>
                <w:ilvl w:val="0"/>
                <w:numId w:val="1"/>
              </w:numPr>
              <w:spacing w:after="0" w:line="276" w:lineRule="auto"/>
              <w:rPr>
                <w:lang w:val="en-US"/>
              </w:rPr>
            </w:pPr>
            <w:r w:rsidRPr="00AF51CC">
              <w:rPr>
                <w:b/>
                <w:bCs/>
                <w:lang w:val="en-US"/>
              </w:rPr>
              <w:t xml:space="preserve">Platform Economy and System Integration: </w:t>
            </w:r>
            <w:r w:rsidRPr="00AF51CC">
              <w:rPr>
                <w:lang w:val="en-US"/>
              </w:rPr>
              <w:t xml:space="preserve">Enterprise integration patterns, </w:t>
            </w:r>
            <w:r w:rsidR="00C60D2C" w:rsidRPr="00AF51CC">
              <w:rPr>
                <w:lang w:val="en-US"/>
              </w:rPr>
              <w:t xml:space="preserve">ERP, </w:t>
            </w:r>
            <w:r w:rsidRPr="00AF51CC">
              <w:rPr>
                <w:lang w:val="en-US"/>
              </w:rPr>
              <w:t>APIs, and multi-sided digital platforms.</w:t>
            </w:r>
          </w:p>
          <w:p w14:paraId="1953021E" w14:textId="77777777" w:rsidR="00FE5B74" w:rsidRPr="00AF51CC" w:rsidRDefault="000D6634" w:rsidP="00FE5B74">
            <w:pPr>
              <w:pStyle w:val="Akapitzlist"/>
              <w:numPr>
                <w:ilvl w:val="0"/>
                <w:numId w:val="1"/>
              </w:numPr>
              <w:spacing w:after="0" w:line="276" w:lineRule="auto"/>
              <w:rPr>
                <w:lang w:val="en-US"/>
              </w:rPr>
            </w:pPr>
            <w:r w:rsidRPr="00AF51CC">
              <w:rPr>
                <w:b/>
                <w:bCs/>
                <w:lang w:val="en-US"/>
              </w:rPr>
              <w:lastRenderedPageBreak/>
              <w:t xml:space="preserve">Business Intelligence and Information Governance: </w:t>
            </w:r>
            <w:r w:rsidRPr="00AF51CC">
              <w:rPr>
                <w:lang w:val="en-US"/>
              </w:rPr>
              <w:t>Data-driven decision systems, Data Lakes vs. Data Warehouses, security, compliance (GDPR), and IT governance.</w:t>
            </w:r>
          </w:p>
          <w:p w14:paraId="1A3C8BE0" w14:textId="77777777" w:rsidR="000D6634" w:rsidRPr="00AF51CC" w:rsidRDefault="000D6634" w:rsidP="00FE5B74">
            <w:pPr>
              <w:pStyle w:val="Akapitzlist"/>
              <w:numPr>
                <w:ilvl w:val="0"/>
                <w:numId w:val="1"/>
              </w:numPr>
              <w:spacing w:after="0" w:line="276" w:lineRule="auto"/>
              <w:rPr>
                <w:lang w:val="en-US"/>
              </w:rPr>
            </w:pPr>
            <w:r w:rsidRPr="00AF51CC">
              <w:rPr>
                <w:b/>
                <w:bCs/>
                <w:lang w:val="en-US"/>
              </w:rPr>
              <w:t xml:space="preserve">Enterprise System Rollout and IT Change Management: </w:t>
            </w:r>
            <w:r w:rsidRPr="00AF51CC">
              <w:rPr>
                <w:lang w:val="en-US"/>
              </w:rPr>
              <w:t>System selection strategies, risk management, legacy migration, and alignment between IT and business units.</w:t>
            </w:r>
          </w:p>
          <w:p w14:paraId="2175F629" w14:textId="08EFBCE2" w:rsidR="00C60D2C" w:rsidRPr="00AF51CC" w:rsidRDefault="00C60D2C" w:rsidP="00FE5B74">
            <w:pPr>
              <w:pStyle w:val="Akapitzlist"/>
              <w:numPr>
                <w:ilvl w:val="0"/>
                <w:numId w:val="1"/>
              </w:numPr>
              <w:spacing w:after="0" w:line="276" w:lineRule="auto"/>
              <w:rPr>
                <w:lang w:val="en-US"/>
              </w:rPr>
            </w:pPr>
            <w:r w:rsidRPr="00AF51CC">
              <w:rPr>
                <w:b/>
                <w:bCs/>
                <w:lang w:val="en-US"/>
              </w:rPr>
              <w:t>Design Thinking and Need Discovery</w:t>
            </w:r>
            <w:r w:rsidRPr="00AF51CC">
              <w:rPr>
                <w:lang w:val="en-US"/>
              </w:rPr>
              <w:t>: Customer-centric innovation, value proposition design, and user research strategies.</w:t>
            </w:r>
          </w:p>
          <w:p w14:paraId="48DA0E00" w14:textId="77777777" w:rsidR="00C60D2C" w:rsidRPr="00AF51CC" w:rsidRDefault="00C60D2C" w:rsidP="00FE5B74">
            <w:pPr>
              <w:pStyle w:val="Akapitzlist"/>
              <w:numPr>
                <w:ilvl w:val="0"/>
                <w:numId w:val="1"/>
              </w:numPr>
              <w:spacing w:after="0" w:line="276" w:lineRule="auto"/>
              <w:rPr>
                <w:lang w:val="en-US"/>
              </w:rPr>
            </w:pPr>
            <w:r w:rsidRPr="00AF51CC">
              <w:rPr>
                <w:b/>
                <w:bCs/>
                <w:lang w:val="en-US"/>
              </w:rPr>
              <w:t xml:space="preserve">Digital Business Models: </w:t>
            </w:r>
            <w:r w:rsidRPr="00AF51CC">
              <w:rPr>
                <w:lang w:val="en-US"/>
              </w:rPr>
              <w:t>Monetization strategies in the digital era: SaaS, Multi-sided Platforms, Freemium, and Ecosystems.</w:t>
            </w:r>
          </w:p>
          <w:p w14:paraId="3243D41E" w14:textId="3EC20603" w:rsidR="00C60D2C" w:rsidRPr="00AF51CC" w:rsidRDefault="00C60D2C" w:rsidP="00FE5B74">
            <w:pPr>
              <w:pStyle w:val="Akapitzlist"/>
              <w:numPr>
                <w:ilvl w:val="0"/>
                <w:numId w:val="1"/>
              </w:numPr>
              <w:spacing w:after="0" w:line="276" w:lineRule="auto"/>
              <w:rPr>
                <w:lang w:val="en-US"/>
              </w:rPr>
            </w:pPr>
            <w:r w:rsidRPr="00AF51CC">
              <w:rPr>
                <w:b/>
                <w:bCs/>
                <w:lang w:val="en-US"/>
              </w:rPr>
              <w:t xml:space="preserve">Technology Enablers: </w:t>
            </w:r>
            <w:r w:rsidRPr="00AF51CC">
              <w:rPr>
                <w:lang w:val="en-US"/>
              </w:rPr>
              <w:t>AI, Cloud Computing, IoT, Big Data, and Automation as catalysts for business model innovation.</w:t>
            </w:r>
          </w:p>
        </w:tc>
      </w:tr>
      <w:tr w:rsidR="00FE5B74" w:rsidRPr="007A4667" w14:paraId="0EC178B4" w14:textId="77777777" w:rsidTr="00662E4B">
        <w:trPr>
          <w:trHeight w:val="216"/>
        </w:trPr>
        <w:tc>
          <w:tcPr>
            <w:tcW w:w="1505" w:type="dxa"/>
            <w:vMerge w:val="restart"/>
            <w:tcBorders>
              <w:top w:val="single" w:sz="4" w:space="0" w:color="000000"/>
              <w:left w:val="single" w:sz="4" w:space="0" w:color="000000"/>
              <w:bottom w:val="single" w:sz="4" w:space="0" w:color="000000"/>
              <w:right w:val="single" w:sz="4" w:space="0" w:color="000000"/>
            </w:tcBorders>
          </w:tcPr>
          <w:p w14:paraId="3793EFA1" w14:textId="3CCDB5B7" w:rsidR="00FE5B74" w:rsidRPr="007A4667" w:rsidRDefault="00FE5B74" w:rsidP="00FE5B74">
            <w:pPr>
              <w:spacing w:after="0" w:line="276" w:lineRule="auto"/>
              <w:ind w:left="0" w:firstLine="0"/>
            </w:pPr>
            <w:proofErr w:type="spellStart"/>
            <w:r w:rsidRPr="007A4667">
              <w:lastRenderedPageBreak/>
              <w:t>Prerequisites</w:t>
            </w:r>
            <w:proofErr w:type="spellEnd"/>
          </w:p>
        </w:tc>
        <w:tc>
          <w:tcPr>
            <w:tcW w:w="3558" w:type="dxa"/>
            <w:tcBorders>
              <w:top w:val="single" w:sz="4" w:space="0" w:color="000000"/>
              <w:left w:val="single" w:sz="4" w:space="0" w:color="000000"/>
              <w:bottom w:val="single" w:sz="4" w:space="0" w:color="000000"/>
              <w:right w:val="single" w:sz="4" w:space="0" w:color="000000"/>
            </w:tcBorders>
          </w:tcPr>
          <w:p w14:paraId="415CCCBA" w14:textId="2D5D04D8" w:rsidR="00FE5B74" w:rsidRPr="007A4667" w:rsidRDefault="00FE5B74" w:rsidP="00FE5B74">
            <w:pPr>
              <w:spacing w:after="0" w:line="276" w:lineRule="auto"/>
              <w:ind w:left="2" w:firstLine="0"/>
            </w:pPr>
            <w:proofErr w:type="spellStart"/>
            <w:r w:rsidRPr="007A4667">
              <w:t>Formal</w:t>
            </w:r>
            <w:proofErr w:type="spellEnd"/>
            <w:r w:rsidRPr="007A4667">
              <w:t xml:space="preserve"> </w:t>
            </w:r>
          </w:p>
        </w:tc>
        <w:tc>
          <w:tcPr>
            <w:tcW w:w="4394" w:type="dxa"/>
            <w:tcBorders>
              <w:top w:val="single" w:sz="4" w:space="0" w:color="000000"/>
              <w:left w:val="single" w:sz="4" w:space="0" w:color="000000"/>
              <w:bottom w:val="single" w:sz="4" w:space="0" w:color="000000"/>
              <w:right w:val="single" w:sz="4" w:space="0" w:color="000000"/>
            </w:tcBorders>
          </w:tcPr>
          <w:p w14:paraId="2026E239" w14:textId="179500BB" w:rsidR="00FE5B74" w:rsidRPr="007A4667" w:rsidRDefault="00FE5B74" w:rsidP="00FE5B74">
            <w:pPr>
              <w:spacing w:after="0" w:line="276" w:lineRule="auto"/>
              <w:ind w:left="1" w:firstLine="0"/>
            </w:pPr>
            <w:r w:rsidRPr="007A4667">
              <w:t xml:space="preserve">Basic PC </w:t>
            </w:r>
            <w:proofErr w:type="spellStart"/>
            <w:r w:rsidRPr="007A4667">
              <w:t>skills</w:t>
            </w:r>
            <w:proofErr w:type="spellEnd"/>
          </w:p>
        </w:tc>
      </w:tr>
      <w:tr w:rsidR="00FE5B74" w:rsidRPr="007A4667" w14:paraId="38B55437" w14:textId="77777777" w:rsidTr="00662E4B">
        <w:trPr>
          <w:trHeight w:val="216"/>
        </w:trPr>
        <w:tc>
          <w:tcPr>
            <w:tcW w:w="0" w:type="auto"/>
            <w:vMerge/>
            <w:tcBorders>
              <w:top w:val="nil"/>
              <w:left w:val="single" w:sz="4" w:space="0" w:color="000000"/>
              <w:bottom w:val="single" w:sz="4" w:space="0" w:color="000000"/>
              <w:right w:val="single" w:sz="4" w:space="0" w:color="000000"/>
            </w:tcBorders>
          </w:tcPr>
          <w:p w14:paraId="2F405C9F" w14:textId="77777777" w:rsidR="00FE5B74" w:rsidRPr="007A4667" w:rsidRDefault="00FE5B74" w:rsidP="00FE5B74">
            <w:pPr>
              <w:spacing w:after="160" w:line="276" w:lineRule="auto"/>
              <w:ind w:left="0" w:firstLine="0"/>
            </w:pPr>
          </w:p>
        </w:tc>
        <w:tc>
          <w:tcPr>
            <w:tcW w:w="3558" w:type="dxa"/>
            <w:tcBorders>
              <w:top w:val="single" w:sz="4" w:space="0" w:color="000000"/>
              <w:left w:val="single" w:sz="4" w:space="0" w:color="000000"/>
              <w:bottom w:val="single" w:sz="4" w:space="0" w:color="000000"/>
              <w:right w:val="single" w:sz="4" w:space="0" w:color="000000"/>
            </w:tcBorders>
          </w:tcPr>
          <w:p w14:paraId="532E0153" w14:textId="5E44FFE0" w:rsidR="00FE5B74" w:rsidRPr="007A4667" w:rsidRDefault="00FE5B74" w:rsidP="00FE5B74">
            <w:pPr>
              <w:spacing w:after="0" w:line="276" w:lineRule="auto"/>
              <w:ind w:left="2" w:firstLine="0"/>
            </w:pPr>
            <w:proofErr w:type="spellStart"/>
            <w:r w:rsidRPr="007A4667">
              <w:t>Initial</w:t>
            </w:r>
            <w:proofErr w:type="spellEnd"/>
            <w:r w:rsidRPr="007A4667">
              <w:t xml:space="preserve"> </w:t>
            </w:r>
          </w:p>
        </w:tc>
        <w:tc>
          <w:tcPr>
            <w:tcW w:w="4394" w:type="dxa"/>
            <w:tcBorders>
              <w:top w:val="single" w:sz="4" w:space="0" w:color="000000"/>
              <w:left w:val="single" w:sz="4" w:space="0" w:color="000000"/>
              <w:bottom w:val="single" w:sz="4" w:space="0" w:color="000000"/>
              <w:right w:val="single" w:sz="4" w:space="0" w:color="000000"/>
            </w:tcBorders>
          </w:tcPr>
          <w:p w14:paraId="26F5A485" w14:textId="0CFB390C" w:rsidR="00FE5B74" w:rsidRPr="007A4667" w:rsidRDefault="00FE5B74" w:rsidP="00FE5B74">
            <w:pPr>
              <w:spacing w:after="0" w:line="276" w:lineRule="auto"/>
              <w:ind w:left="1" w:firstLine="0"/>
            </w:pPr>
            <w:proofErr w:type="spellStart"/>
            <w:r w:rsidRPr="007A4667">
              <w:t>None</w:t>
            </w:r>
            <w:proofErr w:type="spellEnd"/>
          </w:p>
        </w:tc>
      </w:tr>
      <w:tr w:rsidR="00325422" w:rsidRPr="00AF51CC" w14:paraId="191612E4" w14:textId="77777777" w:rsidTr="00662E4B">
        <w:trPr>
          <w:trHeight w:val="216"/>
        </w:trPr>
        <w:tc>
          <w:tcPr>
            <w:tcW w:w="5063" w:type="dxa"/>
            <w:gridSpan w:val="2"/>
            <w:tcBorders>
              <w:top w:val="single" w:sz="4" w:space="0" w:color="000000"/>
              <w:left w:val="single" w:sz="4" w:space="0" w:color="000000"/>
              <w:bottom w:val="single" w:sz="4" w:space="0" w:color="000000"/>
              <w:right w:val="single" w:sz="4" w:space="0" w:color="000000"/>
            </w:tcBorders>
          </w:tcPr>
          <w:p w14:paraId="1F6C89EA" w14:textId="3C867F51" w:rsidR="00325422" w:rsidRPr="007A4667" w:rsidRDefault="00B06052" w:rsidP="004D621E">
            <w:pPr>
              <w:spacing w:after="0" w:line="276" w:lineRule="auto"/>
              <w:ind w:left="0" w:firstLine="0"/>
            </w:pPr>
            <w:r w:rsidRPr="007A4667">
              <w:t xml:space="preserve">Learning </w:t>
            </w:r>
            <w:proofErr w:type="spellStart"/>
            <w:r w:rsidRPr="007A4667">
              <w:t>outcomes</w:t>
            </w:r>
            <w:proofErr w:type="spellEnd"/>
          </w:p>
        </w:tc>
        <w:tc>
          <w:tcPr>
            <w:tcW w:w="4394" w:type="dxa"/>
            <w:tcBorders>
              <w:top w:val="single" w:sz="4" w:space="0" w:color="000000"/>
              <w:left w:val="single" w:sz="4" w:space="0" w:color="000000"/>
              <w:bottom w:val="single" w:sz="4" w:space="0" w:color="000000"/>
              <w:right w:val="single" w:sz="4" w:space="0" w:color="000000"/>
            </w:tcBorders>
          </w:tcPr>
          <w:p w14:paraId="0EB9995C" w14:textId="7D310852" w:rsidR="00B13CF5" w:rsidRPr="00AF51CC" w:rsidRDefault="000D6634" w:rsidP="00B13CF5">
            <w:pPr>
              <w:spacing w:after="0" w:line="276" w:lineRule="auto"/>
              <w:ind w:left="1" w:firstLine="0"/>
              <w:rPr>
                <w:lang w:val="en-US"/>
              </w:rPr>
            </w:pPr>
            <w:r w:rsidRPr="00AF51CC">
              <w:rPr>
                <w:lang w:val="en-US"/>
              </w:rPr>
              <w:t xml:space="preserve"> </w:t>
            </w:r>
            <w:r w:rsidR="00B13CF5" w:rsidRPr="00AF51CC">
              <w:rPr>
                <w:lang w:val="en-US"/>
              </w:rPr>
              <w:t>After completing the course:</w:t>
            </w:r>
          </w:p>
          <w:p w14:paraId="284A9483" w14:textId="77777777" w:rsidR="00B13CF5" w:rsidRPr="00AF51CC" w:rsidRDefault="00B13CF5" w:rsidP="00B13CF5">
            <w:pPr>
              <w:spacing w:after="0" w:line="276" w:lineRule="auto"/>
              <w:ind w:left="1" w:firstLine="0"/>
              <w:rPr>
                <w:lang w:val="en-US"/>
              </w:rPr>
            </w:pPr>
          </w:p>
          <w:p w14:paraId="013D06D0" w14:textId="77777777" w:rsidR="00B13CF5" w:rsidRPr="00AF51CC" w:rsidRDefault="00B13CF5" w:rsidP="00B13CF5">
            <w:pPr>
              <w:spacing w:after="0" w:line="276" w:lineRule="auto"/>
              <w:ind w:left="1" w:firstLine="0"/>
              <w:rPr>
                <w:b/>
                <w:bCs/>
                <w:lang w:val="en-US"/>
              </w:rPr>
            </w:pPr>
            <w:r w:rsidRPr="00AF51CC">
              <w:rPr>
                <w:b/>
                <w:bCs/>
                <w:lang w:val="en-US"/>
              </w:rPr>
              <w:t>In terms of knowledge:</w:t>
            </w:r>
          </w:p>
          <w:p w14:paraId="5C122FF1" w14:textId="7BD085D1" w:rsidR="00B13CF5" w:rsidRPr="00AF51CC" w:rsidRDefault="00B13CF5" w:rsidP="00B13CF5">
            <w:pPr>
              <w:spacing w:after="0" w:line="276" w:lineRule="auto"/>
              <w:ind w:left="1" w:firstLine="0"/>
              <w:rPr>
                <w:lang w:val="en-US"/>
              </w:rPr>
            </w:pPr>
            <w:r w:rsidRPr="00AF51CC">
              <w:rPr>
                <w:lang w:val="en-US"/>
              </w:rPr>
              <w:t>Student explains the structural evolution of Business Information Systems and enterprise architecture paradigms.</w:t>
            </w:r>
          </w:p>
          <w:p w14:paraId="40C61B19" w14:textId="48F5C80B" w:rsidR="00B13CF5" w:rsidRPr="00AF51CC" w:rsidRDefault="00B13CF5" w:rsidP="00B13CF5">
            <w:pPr>
              <w:spacing w:after="0" w:line="276" w:lineRule="auto"/>
              <w:ind w:left="1" w:firstLine="0"/>
              <w:rPr>
                <w:lang w:val="en-US"/>
              </w:rPr>
            </w:pPr>
            <w:r w:rsidRPr="00AF51CC">
              <w:rPr>
                <w:lang w:val="en-US"/>
              </w:rPr>
              <w:t>Student identifies key emerging technologies (AI, Cloud, IoT) and their strategic applications in business.</w:t>
            </w:r>
          </w:p>
          <w:p w14:paraId="1D3B095F" w14:textId="77777777" w:rsidR="00B13CF5" w:rsidRPr="00AF51CC" w:rsidRDefault="00B13CF5" w:rsidP="00B13CF5">
            <w:pPr>
              <w:spacing w:after="0" w:line="276" w:lineRule="auto"/>
              <w:ind w:left="1" w:firstLine="0"/>
              <w:rPr>
                <w:lang w:val="en-US"/>
              </w:rPr>
            </w:pPr>
            <w:r w:rsidRPr="00AF51CC">
              <w:rPr>
                <w:lang w:val="en-US"/>
              </w:rPr>
              <w:t>• Knows and understands terminology and basic theoretical models in the field of databases and IT management systems (K_W01).</w:t>
            </w:r>
          </w:p>
          <w:p w14:paraId="7CE330A4" w14:textId="77777777" w:rsidR="00B13CF5" w:rsidRPr="00AF51CC" w:rsidRDefault="00B13CF5" w:rsidP="00B13CF5">
            <w:pPr>
              <w:spacing w:after="0" w:line="276" w:lineRule="auto"/>
              <w:ind w:left="1" w:firstLine="0"/>
              <w:rPr>
                <w:lang w:val="en-US"/>
              </w:rPr>
            </w:pPr>
            <w:r w:rsidRPr="00AF51CC">
              <w:rPr>
                <w:lang w:val="en-US"/>
              </w:rPr>
              <w:t>• Knows and understands at an advanced level the principles, procedures and practices relating to the activities of various types of organizations using IT systems in management (K_W02).</w:t>
            </w:r>
          </w:p>
          <w:p w14:paraId="32CDF296" w14:textId="77777777" w:rsidR="00B13CF5" w:rsidRPr="00AF51CC" w:rsidRDefault="00B13CF5" w:rsidP="00B13CF5">
            <w:pPr>
              <w:spacing w:after="0" w:line="276" w:lineRule="auto"/>
              <w:ind w:left="1" w:firstLine="0"/>
              <w:rPr>
                <w:lang w:val="en-US"/>
              </w:rPr>
            </w:pPr>
            <w:r w:rsidRPr="00AF51CC">
              <w:rPr>
                <w:lang w:val="en-US"/>
              </w:rPr>
              <w:t>• Knows and understands the operation of selected IT solutions that support enterprise management (K_W05).</w:t>
            </w:r>
          </w:p>
          <w:p w14:paraId="21E02F0C" w14:textId="77777777" w:rsidR="00B13CF5" w:rsidRPr="00AF51CC" w:rsidRDefault="00B13CF5" w:rsidP="00B13CF5">
            <w:pPr>
              <w:spacing w:after="0" w:line="276" w:lineRule="auto"/>
              <w:ind w:left="1" w:firstLine="0"/>
              <w:rPr>
                <w:lang w:val="en-US"/>
              </w:rPr>
            </w:pPr>
            <w:r w:rsidRPr="00AF51CC">
              <w:rPr>
                <w:lang w:val="en-US"/>
              </w:rPr>
              <w:lastRenderedPageBreak/>
              <w:t>• Understands the principles of industrial property and copyright protection (K_W05).</w:t>
            </w:r>
          </w:p>
          <w:p w14:paraId="72B08D5F" w14:textId="77777777" w:rsidR="00B13CF5" w:rsidRPr="00AF51CC" w:rsidRDefault="00B13CF5" w:rsidP="00B13CF5">
            <w:pPr>
              <w:spacing w:after="0" w:line="276" w:lineRule="auto"/>
              <w:ind w:left="1" w:firstLine="0"/>
              <w:rPr>
                <w:lang w:val="en-US"/>
              </w:rPr>
            </w:pPr>
          </w:p>
          <w:p w14:paraId="3079AEEF" w14:textId="77777777" w:rsidR="00B13CF5" w:rsidRPr="00AF51CC" w:rsidRDefault="00B13CF5" w:rsidP="00B13CF5">
            <w:pPr>
              <w:spacing w:after="0" w:line="276" w:lineRule="auto"/>
              <w:ind w:left="1" w:firstLine="0"/>
              <w:rPr>
                <w:b/>
                <w:bCs/>
                <w:lang w:val="en-US"/>
              </w:rPr>
            </w:pPr>
            <w:r w:rsidRPr="00AF51CC">
              <w:rPr>
                <w:b/>
                <w:bCs/>
                <w:lang w:val="en-US"/>
              </w:rPr>
              <w:t>In terms of skills:</w:t>
            </w:r>
          </w:p>
          <w:p w14:paraId="5CAE0526" w14:textId="60185A7F" w:rsidR="00B13CF5" w:rsidRPr="00AF51CC" w:rsidRDefault="00B13CF5" w:rsidP="00B13CF5">
            <w:pPr>
              <w:spacing w:after="0" w:line="276" w:lineRule="auto"/>
              <w:ind w:left="1" w:firstLine="0"/>
              <w:rPr>
                <w:lang w:val="en-US"/>
              </w:rPr>
            </w:pPr>
            <w:r w:rsidRPr="00AF51CC">
              <w:rPr>
                <w:lang w:val="en-US"/>
              </w:rPr>
              <w:t>Student evaluates how cloud computing, AI, APIs, and data integration technologies transform core business processes.</w:t>
            </w:r>
          </w:p>
          <w:p w14:paraId="4738DCEB" w14:textId="77777777" w:rsidR="00B13CF5" w:rsidRPr="00AF51CC" w:rsidRDefault="00B13CF5" w:rsidP="00B13CF5">
            <w:pPr>
              <w:spacing w:after="0" w:line="276" w:lineRule="auto"/>
              <w:ind w:left="1" w:firstLine="0"/>
              <w:rPr>
                <w:lang w:val="en-US"/>
              </w:rPr>
            </w:pPr>
            <w:r w:rsidRPr="00AF51CC">
              <w:rPr>
                <w:lang w:val="en-US"/>
              </w:rPr>
              <w:t>• Is able to use the theory of the discipline of management and quality science and knowledge in the field of information technologies to recognize, diagnose and solve problems related to key functions in the organization and integrate them within the organization's strategy, using the appropriate selection of theoretical sources and practical solutions and adapting existing methods ( K_U01).</w:t>
            </w:r>
          </w:p>
          <w:p w14:paraId="6B7FF1E5" w14:textId="77777777" w:rsidR="00B13CF5" w:rsidRPr="00AF51CC" w:rsidRDefault="00B13CF5" w:rsidP="00B13CF5">
            <w:pPr>
              <w:spacing w:after="0" w:line="276" w:lineRule="auto"/>
              <w:ind w:left="1" w:firstLine="0"/>
              <w:rPr>
                <w:lang w:val="en-US"/>
              </w:rPr>
            </w:pPr>
            <w:r w:rsidRPr="00AF51CC">
              <w:rPr>
                <w:lang w:val="en-US"/>
              </w:rPr>
              <w:t>• Is able to prepare a database project independently and in a team (K_U03).</w:t>
            </w:r>
          </w:p>
          <w:p w14:paraId="266FC5D2" w14:textId="77777777" w:rsidR="00B13CF5" w:rsidRPr="00AF51CC" w:rsidRDefault="00B13CF5" w:rsidP="00B13CF5">
            <w:pPr>
              <w:spacing w:after="0" w:line="276" w:lineRule="auto"/>
              <w:ind w:left="1" w:firstLine="0"/>
              <w:rPr>
                <w:lang w:val="en-US"/>
              </w:rPr>
            </w:pPr>
            <w:r w:rsidRPr="00AF51CC">
              <w:rPr>
                <w:lang w:val="en-US"/>
              </w:rPr>
              <w:t>• Is able to independently and collectively model enterprise processes using BPMN and propose optimization of enterprise processes using IT tools (K_U03).</w:t>
            </w:r>
          </w:p>
          <w:p w14:paraId="2904C4DC" w14:textId="77777777" w:rsidR="00B13CF5" w:rsidRPr="00AF51CC" w:rsidRDefault="00B13CF5" w:rsidP="00B13CF5">
            <w:pPr>
              <w:spacing w:after="0" w:line="276" w:lineRule="auto"/>
              <w:ind w:left="1" w:firstLine="0"/>
              <w:rPr>
                <w:lang w:val="en-US"/>
              </w:rPr>
            </w:pPr>
            <w:r w:rsidRPr="00AF51CC">
              <w:rPr>
                <w:lang w:val="en-US"/>
              </w:rPr>
              <w:t>• Has the ability to self-educate and improve acquired qualifications (K_U06).</w:t>
            </w:r>
          </w:p>
          <w:p w14:paraId="5128C438" w14:textId="77777777" w:rsidR="00B13CF5" w:rsidRPr="00AF51CC" w:rsidRDefault="00B13CF5" w:rsidP="00B13CF5">
            <w:pPr>
              <w:spacing w:after="0" w:line="276" w:lineRule="auto"/>
              <w:ind w:left="1" w:firstLine="0"/>
              <w:rPr>
                <w:lang w:val="en-US"/>
              </w:rPr>
            </w:pPr>
          </w:p>
          <w:p w14:paraId="44381D99" w14:textId="77C7099A" w:rsidR="00B13CF5" w:rsidRPr="00AF51CC" w:rsidRDefault="00B13CF5" w:rsidP="00B13CF5">
            <w:pPr>
              <w:spacing w:after="0" w:line="276" w:lineRule="auto"/>
              <w:ind w:left="1" w:firstLine="0"/>
              <w:rPr>
                <w:b/>
                <w:bCs/>
                <w:lang w:val="en-US"/>
              </w:rPr>
            </w:pPr>
            <w:r w:rsidRPr="00AF51CC">
              <w:rPr>
                <w:b/>
                <w:bCs/>
                <w:lang w:val="en-US"/>
              </w:rPr>
              <w:t>In terms of attitudes and social competencies:</w:t>
            </w:r>
          </w:p>
          <w:p w14:paraId="37D43FCA" w14:textId="5D63F1ED" w:rsidR="00B13CF5" w:rsidRPr="00AF51CC" w:rsidRDefault="00B13CF5" w:rsidP="00B13CF5">
            <w:pPr>
              <w:spacing w:after="0" w:line="276" w:lineRule="auto"/>
              <w:ind w:left="1" w:firstLine="0"/>
              <w:rPr>
                <w:lang w:val="en-US"/>
              </w:rPr>
            </w:pPr>
            <w:r w:rsidRPr="00AF51CC">
              <w:rPr>
                <w:lang w:val="en-US"/>
              </w:rPr>
              <w:t>Student communicates technical system requirements effectively to non-technical business stakeholders.</w:t>
            </w:r>
          </w:p>
          <w:p w14:paraId="649FED9D" w14:textId="27DED94E" w:rsidR="00B13CF5" w:rsidRPr="00AF51CC" w:rsidRDefault="00B13CF5" w:rsidP="00B13CF5">
            <w:pPr>
              <w:spacing w:after="0" w:line="276" w:lineRule="auto"/>
              <w:ind w:left="1" w:firstLine="0"/>
              <w:rPr>
                <w:lang w:val="en-US"/>
              </w:rPr>
            </w:pPr>
            <w:r w:rsidRPr="00AF51CC">
              <w:rPr>
                <w:lang w:val="en-US"/>
              </w:rPr>
              <w:t>Student collaborates in cross-functional teams to solve complex IT architecture and business system challenges.</w:t>
            </w:r>
          </w:p>
          <w:p w14:paraId="21F397DF" w14:textId="39DA22F5" w:rsidR="00325422" w:rsidRPr="00AF51CC" w:rsidRDefault="00B13CF5" w:rsidP="00B13CF5">
            <w:pPr>
              <w:spacing w:after="0" w:line="276" w:lineRule="auto"/>
              <w:ind w:left="1" w:firstLine="0"/>
              <w:rPr>
                <w:lang w:val="en-US"/>
              </w:rPr>
            </w:pPr>
            <w:r w:rsidRPr="00AF51CC">
              <w:rPr>
                <w:lang w:val="en-US"/>
              </w:rPr>
              <w:t>• Is ready to critically evaluate IT tools supporting management in the enterprise (K_K01)</w:t>
            </w:r>
          </w:p>
        </w:tc>
      </w:tr>
      <w:tr w:rsidR="00325422" w:rsidRPr="007A4667" w14:paraId="5A99F7C7" w14:textId="77777777" w:rsidTr="00662E4B">
        <w:trPr>
          <w:trHeight w:val="216"/>
        </w:trPr>
        <w:tc>
          <w:tcPr>
            <w:tcW w:w="5063" w:type="dxa"/>
            <w:gridSpan w:val="2"/>
            <w:tcBorders>
              <w:top w:val="single" w:sz="4" w:space="0" w:color="000000"/>
              <w:left w:val="single" w:sz="4" w:space="0" w:color="000000"/>
              <w:bottom w:val="single" w:sz="4" w:space="0" w:color="000000"/>
              <w:right w:val="single" w:sz="4" w:space="0" w:color="000000"/>
            </w:tcBorders>
          </w:tcPr>
          <w:p w14:paraId="7EDF763D" w14:textId="5652EE41" w:rsidR="00325422" w:rsidRPr="007A4667" w:rsidRDefault="00B06052" w:rsidP="004D621E">
            <w:pPr>
              <w:spacing w:after="0" w:line="276" w:lineRule="auto"/>
              <w:ind w:left="0" w:firstLine="0"/>
              <w:rPr>
                <w:lang w:val="en-GB"/>
              </w:rPr>
            </w:pPr>
            <w:r w:rsidRPr="007A4667">
              <w:rPr>
                <w:lang w:val="en-GB"/>
              </w:rPr>
              <w:lastRenderedPageBreak/>
              <w:t>ECTS credit allocation (and other scores)</w:t>
            </w:r>
          </w:p>
        </w:tc>
        <w:tc>
          <w:tcPr>
            <w:tcW w:w="4394" w:type="dxa"/>
            <w:tcBorders>
              <w:top w:val="single" w:sz="4" w:space="0" w:color="000000"/>
              <w:left w:val="single" w:sz="4" w:space="0" w:color="000000"/>
              <w:bottom w:val="single" w:sz="4" w:space="0" w:color="000000"/>
              <w:right w:val="single" w:sz="4" w:space="0" w:color="000000"/>
            </w:tcBorders>
          </w:tcPr>
          <w:p w14:paraId="5DC7F1F4" w14:textId="1DD8A9B3" w:rsidR="00325422" w:rsidRPr="007A4667" w:rsidRDefault="00AF51CC" w:rsidP="004D621E">
            <w:pPr>
              <w:spacing w:after="0" w:line="276" w:lineRule="auto"/>
              <w:ind w:left="1" w:firstLine="0"/>
              <w:rPr>
                <w:lang w:val="en-GB"/>
              </w:rPr>
            </w:pPr>
            <w:r>
              <w:rPr>
                <w:lang w:val="en-GB"/>
              </w:rPr>
              <w:t>2</w:t>
            </w:r>
          </w:p>
        </w:tc>
      </w:tr>
      <w:tr w:rsidR="00325422" w:rsidRPr="00AF51CC" w14:paraId="301969D1" w14:textId="77777777" w:rsidTr="00662E4B">
        <w:trPr>
          <w:trHeight w:val="218"/>
        </w:trPr>
        <w:tc>
          <w:tcPr>
            <w:tcW w:w="5063" w:type="dxa"/>
            <w:gridSpan w:val="2"/>
            <w:tcBorders>
              <w:top w:val="single" w:sz="4" w:space="0" w:color="000000"/>
              <w:left w:val="single" w:sz="4" w:space="0" w:color="000000"/>
              <w:bottom w:val="single" w:sz="4" w:space="0" w:color="000000"/>
              <w:right w:val="single" w:sz="4" w:space="0" w:color="000000"/>
            </w:tcBorders>
          </w:tcPr>
          <w:p w14:paraId="5FC37AD6" w14:textId="6E7DE31D" w:rsidR="00325422" w:rsidRPr="007A4667" w:rsidRDefault="00B06052" w:rsidP="004D621E">
            <w:pPr>
              <w:spacing w:after="0" w:line="276" w:lineRule="auto"/>
              <w:ind w:left="0" w:firstLine="0"/>
              <w:rPr>
                <w:lang w:val="en-GB"/>
              </w:rPr>
            </w:pPr>
            <w:r w:rsidRPr="007A4667">
              <w:rPr>
                <w:lang w:val="en-GB"/>
              </w:rPr>
              <w:t>Assessment methods and assessment criteria</w:t>
            </w:r>
          </w:p>
        </w:tc>
        <w:tc>
          <w:tcPr>
            <w:tcW w:w="4394" w:type="dxa"/>
            <w:tcBorders>
              <w:top w:val="single" w:sz="4" w:space="0" w:color="000000"/>
              <w:left w:val="single" w:sz="4" w:space="0" w:color="000000"/>
              <w:bottom w:val="single" w:sz="4" w:space="0" w:color="000000"/>
              <w:right w:val="single" w:sz="4" w:space="0" w:color="000000"/>
            </w:tcBorders>
          </w:tcPr>
          <w:p w14:paraId="60FA76A0" w14:textId="3457BA47" w:rsidR="00325422" w:rsidRPr="00AF51CC" w:rsidRDefault="00325422" w:rsidP="004D621E">
            <w:pPr>
              <w:spacing w:after="0" w:line="276" w:lineRule="auto"/>
              <w:ind w:left="1" w:firstLine="0"/>
              <w:rPr>
                <w:color w:val="007F00"/>
                <w:lang w:val="en-US"/>
              </w:rPr>
            </w:pPr>
            <w:r w:rsidRPr="00AF51CC">
              <w:rPr>
                <w:b/>
                <w:bCs/>
                <w:lang w:val="en-US"/>
              </w:rPr>
              <w:t xml:space="preserve"> </w:t>
            </w:r>
            <w:r w:rsidR="000D6634" w:rsidRPr="00AF51CC">
              <w:rPr>
                <w:b/>
                <w:bCs/>
                <w:lang w:val="en-US"/>
              </w:rPr>
              <w:t>Group Project and Presentation (50%):</w:t>
            </w:r>
            <w:r w:rsidR="000D6634" w:rsidRPr="00AF51CC">
              <w:rPr>
                <w:lang w:val="en-US"/>
              </w:rPr>
              <w:t xml:space="preserve"> Group presentation and technical defense of the proposed BIS solution</w:t>
            </w:r>
            <w:r w:rsidR="00B13CF5" w:rsidRPr="00AF51CC">
              <w:rPr>
                <w:lang w:val="en-US"/>
              </w:rPr>
              <w:t xml:space="preserve"> with d</w:t>
            </w:r>
            <w:r w:rsidR="000D6634" w:rsidRPr="00AF51CC">
              <w:rPr>
                <w:lang w:val="en-US"/>
              </w:rPr>
              <w:t xml:space="preserve">evelopment of a digital product concept, including </w:t>
            </w:r>
            <w:r w:rsidR="005C19A8" w:rsidRPr="00AF51CC">
              <w:rPr>
                <w:lang w:val="en-US"/>
              </w:rPr>
              <w:t>practical introduction,</w:t>
            </w:r>
            <w:r w:rsidR="000D6634" w:rsidRPr="00AF51CC">
              <w:rPr>
                <w:lang w:val="en-US"/>
              </w:rPr>
              <w:t xml:space="preserve"> interactive prototype</w:t>
            </w:r>
            <w:r w:rsidR="005C19A8" w:rsidRPr="00AF51CC">
              <w:rPr>
                <w:lang w:val="en-US"/>
              </w:rPr>
              <w:t xml:space="preserve"> characteristics</w:t>
            </w:r>
            <w:r w:rsidR="000D6634" w:rsidRPr="00AF51CC">
              <w:rPr>
                <w:lang w:val="en-US"/>
              </w:rPr>
              <w:t>, and financial metrics.</w:t>
            </w:r>
          </w:p>
          <w:p w14:paraId="1CB464F1" w14:textId="77777777" w:rsidR="000D6634" w:rsidRPr="00AF51CC" w:rsidRDefault="000D6634" w:rsidP="004D621E">
            <w:pPr>
              <w:spacing w:after="0" w:line="276" w:lineRule="auto"/>
              <w:ind w:left="1" w:firstLine="0"/>
              <w:rPr>
                <w:lang w:val="en-US"/>
              </w:rPr>
            </w:pPr>
            <w:r w:rsidRPr="00AF51CC">
              <w:rPr>
                <w:b/>
                <w:bCs/>
                <w:lang w:val="en-US"/>
              </w:rPr>
              <w:lastRenderedPageBreak/>
              <w:t xml:space="preserve"> Final Exam / Test (50%):</w:t>
            </w:r>
            <w:r w:rsidRPr="00AF51CC">
              <w:rPr>
                <w:lang w:val="en-US"/>
              </w:rPr>
              <w:t xml:space="preserve"> Multiple-choice test evaluating theoretical frameworks and terminology.</w:t>
            </w:r>
          </w:p>
          <w:p w14:paraId="694C5302" w14:textId="254131DB" w:rsidR="00B13CF5" w:rsidRPr="007A4667" w:rsidRDefault="00B13CF5" w:rsidP="004D621E">
            <w:pPr>
              <w:spacing w:after="0" w:line="276" w:lineRule="auto"/>
              <w:ind w:left="1" w:firstLine="0"/>
              <w:rPr>
                <w:lang w:val="en-GB"/>
              </w:rPr>
            </w:pPr>
          </w:p>
        </w:tc>
      </w:tr>
      <w:tr w:rsidR="00325422" w:rsidRPr="00AF51CC" w14:paraId="212A23E1" w14:textId="77777777" w:rsidTr="00662E4B">
        <w:trPr>
          <w:trHeight w:val="216"/>
        </w:trPr>
        <w:tc>
          <w:tcPr>
            <w:tcW w:w="5063" w:type="dxa"/>
            <w:gridSpan w:val="2"/>
            <w:tcBorders>
              <w:top w:val="single" w:sz="4" w:space="0" w:color="000000"/>
              <w:left w:val="single" w:sz="4" w:space="0" w:color="000000"/>
              <w:bottom w:val="single" w:sz="4" w:space="0" w:color="000000"/>
              <w:right w:val="single" w:sz="4" w:space="0" w:color="000000"/>
            </w:tcBorders>
          </w:tcPr>
          <w:p w14:paraId="59FD3497" w14:textId="2B7F5890" w:rsidR="00325422" w:rsidRPr="007A4667" w:rsidRDefault="00B06052" w:rsidP="004D621E">
            <w:pPr>
              <w:spacing w:after="0" w:line="276" w:lineRule="auto"/>
              <w:ind w:left="0" w:firstLine="0"/>
            </w:pPr>
            <w:proofErr w:type="spellStart"/>
            <w:r w:rsidRPr="007A4667">
              <w:lastRenderedPageBreak/>
              <w:t>Examination</w:t>
            </w:r>
            <w:proofErr w:type="spellEnd"/>
            <w:r w:rsidR="00325422" w:rsidRPr="007A4667">
              <w:t xml:space="preserve"> </w:t>
            </w:r>
          </w:p>
        </w:tc>
        <w:tc>
          <w:tcPr>
            <w:tcW w:w="4394" w:type="dxa"/>
            <w:tcBorders>
              <w:top w:val="single" w:sz="4" w:space="0" w:color="000000"/>
              <w:left w:val="single" w:sz="4" w:space="0" w:color="000000"/>
              <w:bottom w:val="single" w:sz="4" w:space="0" w:color="000000"/>
              <w:right w:val="single" w:sz="4" w:space="0" w:color="000000"/>
            </w:tcBorders>
          </w:tcPr>
          <w:p w14:paraId="04C57D99" w14:textId="353CEDC2" w:rsidR="005C19A8" w:rsidRPr="007A4667" w:rsidRDefault="00325422" w:rsidP="005C19A8">
            <w:pPr>
              <w:spacing w:after="0" w:line="276" w:lineRule="auto"/>
              <w:ind w:left="361" w:firstLine="0"/>
              <w:rPr>
                <w:lang w:val="en-GB"/>
              </w:rPr>
            </w:pPr>
            <w:r w:rsidRPr="00AF51CC">
              <w:rPr>
                <w:lang w:val="en-US"/>
              </w:rPr>
              <w:t xml:space="preserve"> </w:t>
            </w:r>
            <w:r w:rsidR="005C19A8" w:rsidRPr="007A4667">
              <w:rPr>
                <w:lang w:val="en-GB"/>
              </w:rPr>
              <w:t>The final form of assessment consists of two practical part: test involving the completion of a set of m</w:t>
            </w:r>
            <w:proofErr w:type="spellStart"/>
            <w:r w:rsidR="005C19A8" w:rsidRPr="00AF51CC">
              <w:rPr>
                <w:lang w:val="en-US"/>
              </w:rPr>
              <w:t>ultiple</w:t>
            </w:r>
            <w:proofErr w:type="spellEnd"/>
            <w:r w:rsidR="005C19A8" w:rsidRPr="00AF51CC">
              <w:rPr>
                <w:lang w:val="en-US"/>
              </w:rPr>
              <w:t>-choice questions and the presentation of group project.</w:t>
            </w:r>
          </w:p>
          <w:p w14:paraId="27700603" w14:textId="403429DD" w:rsidR="005C19A8" w:rsidRPr="007A4667" w:rsidRDefault="005C19A8" w:rsidP="005C19A8">
            <w:pPr>
              <w:spacing w:after="0" w:line="276" w:lineRule="auto"/>
              <w:ind w:left="361" w:firstLine="0"/>
              <w:rPr>
                <w:lang w:val="en-GB"/>
              </w:rPr>
            </w:pPr>
            <w:r w:rsidRPr="007A4667">
              <w:rPr>
                <w:lang w:val="en-GB"/>
              </w:rPr>
              <w:t xml:space="preserve">The final grade consists of: 50% for the test and 50% for the </w:t>
            </w:r>
            <w:r w:rsidRPr="00AF51CC">
              <w:rPr>
                <w:lang w:val="en-US"/>
              </w:rPr>
              <w:t>presentation</w:t>
            </w:r>
            <w:r w:rsidRPr="007A4667">
              <w:rPr>
                <w:lang w:val="en-GB"/>
              </w:rPr>
              <w:t>. The assessment will take place in the UW Faculty of Management classroom or on an IT platform.</w:t>
            </w:r>
          </w:p>
          <w:p w14:paraId="0FA37A1C" w14:textId="444C4008" w:rsidR="005C19A8" w:rsidRPr="007A4667" w:rsidRDefault="005C19A8" w:rsidP="005C19A8">
            <w:pPr>
              <w:spacing w:after="0" w:line="276" w:lineRule="auto"/>
              <w:ind w:left="361" w:firstLine="0"/>
              <w:rPr>
                <w:lang w:val="en-GB"/>
              </w:rPr>
            </w:pPr>
            <w:r w:rsidRPr="007A4667">
              <w:rPr>
                <w:lang w:val="en-GB"/>
              </w:rPr>
              <w:t>To pass the course, you must achieve a minimum score of 60% on each of the parts.</w:t>
            </w:r>
          </w:p>
          <w:p w14:paraId="61D77180" w14:textId="1744A538" w:rsidR="00325422" w:rsidRPr="00AF51CC" w:rsidRDefault="005C19A8" w:rsidP="005C19A8">
            <w:pPr>
              <w:spacing w:after="0" w:line="276" w:lineRule="auto"/>
              <w:ind w:left="361" w:firstLine="0"/>
              <w:rPr>
                <w:lang w:val="en-US"/>
              </w:rPr>
            </w:pPr>
            <w:r w:rsidRPr="007A4667">
              <w:rPr>
                <w:lang w:val="en-GB"/>
              </w:rPr>
              <w:t>Grading scale: DST (51%-60%), DST Plus (61%-70%), DB (71%-80%), DB Plus (81%-90%), BDB (91%-100%)</w:t>
            </w:r>
          </w:p>
        </w:tc>
      </w:tr>
      <w:tr w:rsidR="00325422" w:rsidRPr="007A4667" w14:paraId="073565A4" w14:textId="77777777" w:rsidTr="00662E4B">
        <w:trPr>
          <w:trHeight w:val="216"/>
        </w:trPr>
        <w:tc>
          <w:tcPr>
            <w:tcW w:w="5063" w:type="dxa"/>
            <w:gridSpan w:val="2"/>
            <w:tcBorders>
              <w:top w:val="single" w:sz="4" w:space="0" w:color="000000"/>
              <w:left w:val="single" w:sz="4" w:space="0" w:color="000000"/>
              <w:bottom w:val="single" w:sz="4" w:space="0" w:color="000000"/>
              <w:right w:val="single" w:sz="4" w:space="0" w:color="000000"/>
            </w:tcBorders>
          </w:tcPr>
          <w:p w14:paraId="68AF2330" w14:textId="5A99BD4E" w:rsidR="00325422" w:rsidRPr="007A4667" w:rsidRDefault="00B06052" w:rsidP="004D621E">
            <w:pPr>
              <w:spacing w:after="0" w:line="276" w:lineRule="auto"/>
              <w:ind w:left="0" w:firstLine="0"/>
            </w:pPr>
            <w:proofErr w:type="spellStart"/>
            <w:r w:rsidRPr="007A4667">
              <w:t>Type</w:t>
            </w:r>
            <w:proofErr w:type="spellEnd"/>
            <w:r w:rsidRPr="007A4667">
              <w:t xml:space="preserve"> of </w:t>
            </w:r>
            <w:proofErr w:type="spellStart"/>
            <w:r w:rsidRPr="007A4667">
              <w:t>class</w:t>
            </w:r>
            <w:proofErr w:type="spellEnd"/>
          </w:p>
        </w:tc>
        <w:tc>
          <w:tcPr>
            <w:tcW w:w="4394" w:type="dxa"/>
            <w:tcBorders>
              <w:top w:val="single" w:sz="4" w:space="0" w:color="000000"/>
              <w:left w:val="single" w:sz="4" w:space="0" w:color="000000"/>
              <w:bottom w:val="single" w:sz="4" w:space="0" w:color="000000"/>
              <w:right w:val="single" w:sz="4" w:space="0" w:color="000000"/>
            </w:tcBorders>
          </w:tcPr>
          <w:p w14:paraId="21E5C7F9" w14:textId="6AE79B01" w:rsidR="00325422" w:rsidRPr="007A4667" w:rsidRDefault="00325422" w:rsidP="004D621E">
            <w:pPr>
              <w:spacing w:after="0" w:line="276" w:lineRule="auto"/>
              <w:ind w:left="361" w:firstLine="0"/>
            </w:pPr>
            <w:r w:rsidRPr="007A4667">
              <w:t xml:space="preserve"> </w:t>
            </w:r>
            <w:proofErr w:type="spellStart"/>
            <w:r w:rsidR="001B1CEE">
              <w:t>Lecture</w:t>
            </w:r>
            <w:proofErr w:type="spellEnd"/>
            <w:r w:rsidR="001B1CEE">
              <w:t>/Seminar</w:t>
            </w:r>
          </w:p>
        </w:tc>
      </w:tr>
      <w:tr w:rsidR="00325422" w:rsidRPr="007A4667" w14:paraId="4A326BB5" w14:textId="77777777" w:rsidTr="00662E4B">
        <w:trPr>
          <w:trHeight w:val="216"/>
        </w:trPr>
        <w:tc>
          <w:tcPr>
            <w:tcW w:w="5063" w:type="dxa"/>
            <w:gridSpan w:val="2"/>
            <w:tcBorders>
              <w:top w:val="single" w:sz="4" w:space="0" w:color="000000"/>
              <w:left w:val="single" w:sz="4" w:space="0" w:color="000000"/>
              <w:bottom w:val="single" w:sz="4" w:space="0" w:color="000000"/>
              <w:right w:val="single" w:sz="4" w:space="0" w:color="000000"/>
            </w:tcBorders>
          </w:tcPr>
          <w:p w14:paraId="2688F150" w14:textId="29180028" w:rsidR="00325422" w:rsidRPr="007A4667" w:rsidRDefault="00662E4B" w:rsidP="004D621E">
            <w:pPr>
              <w:spacing w:after="0" w:line="276" w:lineRule="auto"/>
              <w:ind w:left="0" w:firstLine="0"/>
              <w:rPr>
                <w:lang w:val="en-US"/>
              </w:rPr>
            </w:pPr>
            <w:r w:rsidRPr="007A4667">
              <w:rPr>
                <w:lang w:val="en-US"/>
              </w:rPr>
              <w:t>Method of implementation of the subject</w:t>
            </w:r>
          </w:p>
        </w:tc>
        <w:tc>
          <w:tcPr>
            <w:tcW w:w="4394" w:type="dxa"/>
            <w:tcBorders>
              <w:top w:val="single" w:sz="4" w:space="0" w:color="000000"/>
              <w:left w:val="single" w:sz="4" w:space="0" w:color="000000"/>
              <w:bottom w:val="single" w:sz="4" w:space="0" w:color="000000"/>
              <w:right w:val="single" w:sz="4" w:space="0" w:color="000000"/>
            </w:tcBorders>
          </w:tcPr>
          <w:p w14:paraId="6E9E4E65" w14:textId="1E62DAB9" w:rsidR="00325422" w:rsidRPr="007A4667" w:rsidRDefault="00325422" w:rsidP="004D621E">
            <w:pPr>
              <w:spacing w:after="0" w:line="276" w:lineRule="auto"/>
              <w:ind w:left="1" w:firstLine="0"/>
              <w:rPr>
                <w:lang w:val="en-US"/>
              </w:rPr>
            </w:pPr>
            <w:r w:rsidRPr="007A4667">
              <w:rPr>
                <w:lang w:val="en-US"/>
              </w:rPr>
              <w:t xml:space="preserve"> </w:t>
            </w:r>
            <w:r w:rsidR="00C76C2A" w:rsidRPr="007A4667">
              <w:t xml:space="preserve">In the </w:t>
            </w:r>
            <w:proofErr w:type="spellStart"/>
            <w:r w:rsidR="00C76C2A" w:rsidRPr="007A4667">
              <w:t>classroom</w:t>
            </w:r>
            <w:proofErr w:type="spellEnd"/>
          </w:p>
        </w:tc>
      </w:tr>
      <w:tr w:rsidR="00325422" w:rsidRPr="007A4667" w14:paraId="422AC647" w14:textId="77777777" w:rsidTr="00662E4B">
        <w:trPr>
          <w:trHeight w:val="218"/>
        </w:trPr>
        <w:tc>
          <w:tcPr>
            <w:tcW w:w="5063" w:type="dxa"/>
            <w:gridSpan w:val="2"/>
            <w:tcBorders>
              <w:top w:val="single" w:sz="4" w:space="0" w:color="000000"/>
              <w:left w:val="single" w:sz="4" w:space="0" w:color="000000"/>
              <w:bottom w:val="single" w:sz="4" w:space="0" w:color="000000"/>
              <w:right w:val="single" w:sz="4" w:space="0" w:color="000000"/>
            </w:tcBorders>
          </w:tcPr>
          <w:p w14:paraId="0B5AD1B4" w14:textId="6CA120EC" w:rsidR="00325422" w:rsidRPr="007A4667" w:rsidRDefault="00B06052" w:rsidP="004D621E">
            <w:pPr>
              <w:spacing w:after="0" w:line="276" w:lineRule="auto"/>
              <w:ind w:left="0" w:firstLine="0"/>
            </w:pPr>
            <w:r w:rsidRPr="007A4667">
              <w:t>Language</w:t>
            </w:r>
            <w:r w:rsidR="00325422" w:rsidRPr="007A4667">
              <w:t xml:space="preserve"> </w:t>
            </w:r>
          </w:p>
        </w:tc>
        <w:tc>
          <w:tcPr>
            <w:tcW w:w="4394" w:type="dxa"/>
            <w:tcBorders>
              <w:top w:val="single" w:sz="4" w:space="0" w:color="000000"/>
              <w:left w:val="single" w:sz="4" w:space="0" w:color="000000"/>
              <w:bottom w:val="single" w:sz="4" w:space="0" w:color="000000"/>
              <w:right w:val="single" w:sz="4" w:space="0" w:color="000000"/>
            </w:tcBorders>
          </w:tcPr>
          <w:p w14:paraId="362B9CCA" w14:textId="60E30A46" w:rsidR="00325422" w:rsidRPr="007A4667" w:rsidRDefault="00325422" w:rsidP="004D621E">
            <w:pPr>
              <w:spacing w:after="0" w:line="276" w:lineRule="auto"/>
              <w:ind w:left="1" w:firstLine="0"/>
            </w:pPr>
            <w:r w:rsidRPr="007A4667">
              <w:t xml:space="preserve"> </w:t>
            </w:r>
            <w:r w:rsidR="00C76C2A" w:rsidRPr="007A4667">
              <w:t xml:space="preserve">English </w:t>
            </w:r>
          </w:p>
        </w:tc>
      </w:tr>
      <w:tr w:rsidR="00325422" w:rsidRPr="007A4667" w14:paraId="62160E67" w14:textId="77777777" w:rsidTr="00662E4B">
        <w:trPr>
          <w:trHeight w:val="216"/>
        </w:trPr>
        <w:tc>
          <w:tcPr>
            <w:tcW w:w="5063" w:type="dxa"/>
            <w:gridSpan w:val="2"/>
            <w:tcBorders>
              <w:top w:val="single" w:sz="4" w:space="0" w:color="000000"/>
              <w:left w:val="single" w:sz="4" w:space="0" w:color="000000"/>
              <w:bottom w:val="single" w:sz="4" w:space="0" w:color="000000"/>
              <w:right w:val="single" w:sz="4" w:space="0" w:color="000000"/>
            </w:tcBorders>
          </w:tcPr>
          <w:p w14:paraId="7E0563E9" w14:textId="447B8C6A" w:rsidR="00325422" w:rsidRPr="007A4667" w:rsidRDefault="00B06052" w:rsidP="004D621E">
            <w:pPr>
              <w:spacing w:after="0" w:line="276" w:lineRule="auto"/>
              <w:ind w:left="0" w:firstLine="0"/>
            </w:pPr>
            <w:proofErr w:type="spellStart"/>
            <w:r w:rsidRPr="007A4667">
              <w:t>Bibliography</w:t>
            </w:r>
            <w:proofErr w:type="spellEnd"/>
          </w:p>
        </w:tc>
        <w:tc>
          <w:tcPr>
            <w:tcW w:w="4394" w:type="dxa"/>
            <w:tcBorders>
              <w:top w:val="single" w:sz="4" w:space="0" w:color="000000"/>
              <w:left w:val="single" w:sz="4" w:space="0" w:color="000000"/>
              <w:bottom w:val="single" w:sz="4" w:space="0" w:color="000000"/>
              <w:right w:val="single" w:sz="4" w:space="0" w:color="000000"/>
            </w:tcBorders>
          </w:tcPr>
          <w:p w14:paraId="33188898" w14:textId="7FA302DD" w:rsidR="007A4667" w:rsidRPr="007A4667" w:rsidRDefault="007A4667" w:rsidP="007A4667">
            <w:pPr>
              <w:spacing w:after="0" w:line="276" w:lineRule="auto"/>
              <w:ind w:left="0" w:firstLine="0"/>
              <w:rPr>
                <w:i/>
                <w:color w:val="auto"/>
              </w:rPr>
            </w:pPr>
            <w:r w:rsidRPr="007A4667">
              <w:rPr>
                <w:i/>
                <w:color w:val="auto"/>
              </w:rPr>
              <w:t xml:space="preserve">  </w:t>
            </w:r>
            <w:proofErr w:type="spellStart"/>
            <w:r w:rsidRPr="007A4667">
              <w:rPr>
                <w:b/>
                <w:bCs/>
                <w:i/>
                <w:color w:val="auto"/>
              </w:rPr>
              <w:t>Required</w:t>
            </w:r>
            <w:proofErr w:type="spellEnd"/>
            <w:r w:rsidRPr="007A4667">
              <w:rPr>
                <w:b/>
                <w:bCs/>
                <w:i/>
                <w:color w:val="auto"/>
              </w:rPr>
              <w:t xml:space="preserve"> Reading:</w:t>
            </w:r>
          </w:p>
          <w:p w14:paraId="4F3CFBDF" w14:textId="77777777" w:rsidR="007A4667" w:rsidRDefault="007A4667" w:rsidP="001B1CEE">
            <w:pPr>
              <w:numPr>
                <w:ilvl w:val="0"/>
                <w:numId w:val="5"/>
              </w:numPr>
              <w:spacing w:after="0" w:line="276" w:lineRule="auto"/>
              <w:rPr>
                <w:i/>
                <w:color w:val="auto"/>
              </w:rPr>
            </w:pPr>
            <w:r w:rsidRPr="00AF51CC">
              <w:rPr>
                <w:i/>
                <w:color w:val="auto"/>
                <w:lang w:val="en-US"/>
              </w:rPr>
              <w:t xml:space="preserve">Laudon, K. C., &amp; Laudon, J. P. (2021). </w:t>
            </w:r>
            <w:r w:rsidRPr="00AF51CC">
              <w:rPr>
                <w:i/>
                <w:iCs/>
                <w:color w:val="auto"/>
                <w:lang w:val="en-US"/>
              </w:rPr>
              <w:t>Management Information Systems: Managing the Digital Firm</w:t>
            </w:r>
            <w:r w:rsidRPr="00AF51CC">
              <w:rPr>
                <w:i/>
                <w:color w:val="auto"/>
                <w:lang w:val="en-US"/>
              </w:rPr>
              <w:t xml:space="preserve">. </w:t>
            </w:r>
            <w:r w:rsidRPr="007A4667">
              <w:rPr>
                <w:i/>
                <w:color w:val="auto"/>
              </w:rPr>
              <w:t>Pearson.</w:t>
            </w:r>
          </w:p>
          <w:p w14:paraId="6133C8FE" w14:textId="05D3144E" w:rsidR="001B1CEE" w:rsidRPr="00AF51CC" w:rsidRDefault="001B1CEE" w:rsidP="001B1CEE">
            <w:pPr>
              <w:numPr>
                <w:ilvl w:val="0"/>
                <w:numId w:val="5"/>
              </w:numPr>
              <w:spacing w:after="0" w:line="276" w:lineRule="auto"/>
              <w:rPr>
                <w:i/>
                <w:iCs/>
                <w:color w:val="auto"/>
                <w:lang w:val="en-US"/>
              </w:rPr>
            </w:pPr>
            <w:r w:rsidRPr="00AF51CC">
              <w:rPr>
                <w:i/>
                <w:iCs/>
                <w:color w:val="auto"/>
                <w:lang w:val="en-US"/>
              </w:rPr>
              <w:t>Turban E., Pollard C., Wood G. (2021). Information Technology for Management: Driving Digital Transformation to Increase Local and Global Performance, Growth and Sustainability, 12th Edition, John Wiley &amp;Sons, NY, ISBN-10 ‏ : ‎ 1119702909; ISBN-13 ‏ : ‎ 978-1119702900,</w:t>
            </w:r>
          </w:p>
          <w:p w14:paraId="71976CE1" w14:textId="77777777" w:rsidR="007A4667" w:rsidRPr="007A4667" w:rsidRDefault="007A4667" w:rsidP="001B1CEE">
            <w:pPr>
              <w:numPr>
                <w:ilvl w:val="0"/>
                <w:numId w:val="5"/>
              </w:numPr>
              <w:spacing w:after="0" w:line="276" w:lineRule="auto"/>
              <w:rPr>
                <w:i/>
                <w:color w:val="auto"/>
              </w:rPr>
            </w:pPr>
            <w:r w:rsidRPr="00AF51CC">
              <w:rPr>
                <w:i/>
                <w:color w:val="auto"/>
                <w:lang w:val="en-US"/>
              </w:rPr>
              <w:t xml:space="preserve">Dumas, M., La Rosa, M., </w:t>
            </w:r>
            <w:proofErr w:type="spellStart"/>
            <w:r w:rsidRPr="00AF51CC">
              <w:rPr>
                <w:i/>
                <w:color w:val="auto"/>
                <w:lang w:val="en-US"/>
              </w:rPr>
              <w:t>Mendling</w:t>
            </w:r>
            <w:proofErr w:type="spellEnd"/>
            <w:r w:rsidRPr="00AF51CC">
              <w:rPr>
                <w:i/>
                <w:color w:val="auto"/>
                <w:lang w:val="en-US"/>
              </w:rPr>
              <w:t xml:space="preserve">, J., &amp; </w:t>
            </w:r>
            <w:proofErr w:type="spellStart"/>
            <w:r w:rsidRPr="00AF51CC">
              <w:rPr>
                <w:i/>
                <w:color w:val="auto"/>
                <w:lang w:val="en-US"/>
              </w:rPr>
              <w:t>Reijers</w:t>
            </w:r>
            <w:proofErr w:type="spellEnd"/>
            <w:r w:rsidRPr="00AF51CC">
              <w:rPr>
                <w:i/>
                <w:color w:val="auto"/>
                <w:lang w:val="en-US"/>
              </w:rPr>
              <w:t xml:space="preserve">, H. A. (2018). </w:t>
            </w:r>
            <w:r w:rsidRPr="00AF51CC">
              <w:rPr>
                <w:i/>
                <w:iCs/>
                <w:color w:val="auto"/>
                <w:lang w:val="en-US"/>
              </w:rPr>
              <w:t>Fundamentals of Business Process Management</w:t>
            </w:r>
            <w:r w:rsidRPr="00AF51CC">
              <w:rPr>
                <w:i/>
                <w:color w:val="auto"/>
                <w:lang w:val="en-US"/>
              </w:rPr>
              <w:t xml:space="preserve">. </w:t>
            </w:r>
            <w:r w:rsidRPr="007A4667">
              <w:rPr>
                <w:i/>
                <w:color w:val="auto"/>
              </w:rPr>
              <w:t>Springer.</w:t>
            </w:r>
          </w:p>
          <w:p w14:paraId="5938EFE5" w14:textId="2BB1E6A7" w:rsidR="007A4667" w:rsidRPr="007A4667" w:rsidRDefault="007A4667" w:rsidP="007A4667">
            <w:pPr>
              <w:spacing w:after="0" w:line="276" w:lineRule="auto"/>
              <w:rPr>
                <w:i/>
                <w:color w:val="auto"/>
              </w:rPr>
            </w:pPr>
            <w:r w:rsidRPr="007A4667">
              <w:rPr>
                <w:i/>
                <w:color w:val="auto"/>
              </w:rPr>
              <w:t xml:space="preserve">  </w:t>
            </w:r>
            <w:proofErr w:type="spellStart"/>
            <w:r w:rsidRPr="007A4667">
              <w:rPr>
                <w:b/>
                <w:bCs/>
                <w:i/>
                <w:color w:val="auto"/>
              </w:rPr>
              <w:t>Recommended</w:t>
            </w:r>
            <w:proofErr w:type="spellEnd"/>
            <w:r w:rsidRPr="007A4667">
              <w:rPr>
                <w:b/>
                <w:bCs/>
                <w:i/>
                <w:color w:val="auto"/>
              </w:rPr>
              <w:t xml:space="preserve"> Reading:</w:t>
            </w:r>
          </w:p>
          <w:p w14:paraId="54B7982D" w14:textId="665A50B0" w:rsidR="001B1CEE" w:rsidRPr="001B1CEE" w:rsidRDefault="001B1CEE" w:rsidP="001B1CEE">
            <w:pPr>
              <w:numPr>
                <w:ilvl w:val="0"/>
                <w:numId w:val="5"/>
              </w:numPr>
              <w:spacing w:after="0" w:line="276" w:lineRule="auto"/>
              <w:rPr>
                <w:i/>
                <w:color w:val="auto"/>
              </w:rPr>
            </w:pPr>
            <w:r w:rsidRPr="001B1CEE">
              <w:rPr>
                <w:i/>
                <w:color w:val="auto"/>
              </w:rPr>
              <w:t>Chmielarz W.</w:t>
            </w:r>
            <w:r>
              <w:rPr>
                <w:i/>
                <w:color w:val="auto"/>
              </w:rPr>
              <w:t xml:space="preserve"> (</w:t>
            </w:r>
            <w:r w:rsidRPr="001B1CEE">
              <w:rPr>
                <w:i/>
                <w:color w:val="auto"/>
              </w:rPr>
              <w:t>2015.</w:t>
            </w:r>
            <w:r>
              <w:rPr>
                <w:i/>
                <w:color w:val="auto"/>
              </w:rPr>
              <w:t>).</w:t>
            </w:r>
            <w:r w:rsidRPr="001B1CEE">
              <w:rPr>
                <w:i/>
                <w:color w:val="auto"/>
              </w:rPr>
              <w:t xml:space="preserve"> Information Technology Project Management, Wydawnictwo Naukowe, WZ UW, Warszawa</w:t>
            </w:r>
            <w:r>
              <w:rPr>
                <w:i/>
                <w:color w:val="auto"/>
              </w:rPr>
              <w:t>.</w:t>
            </w:r>
            <w:r w:rsidRPr="001B1CEE">
              <w:rPr>
                <w:i/>
                <w:color w:val="auto"/>
              </w:rPr>
              <w:t xml:space="preserve"> </w:t>
            </w:r>
          </w:p>
          <w:p w14:paraId="7857FD47" w14:textId="77777777" w:rsidR="007A4667" w:rsidRPr="007A4667" w:rsidRDefault="007A4667" w:rsidP="001B1CEE">
            <w:pPr>
              <w:numPr>
                <w:ilvl w:val="0"/>
                <w:numId w:val="5"/>
              </w:numPr>
              <w:spacing w:after="0" w:line="276" w:lineRule="auto"/>
              <w:rPr>
                <w:i/>
                <w:color w:val="auto"/>
              </w:rPr>
            </w:pPr>
            <w:proofErr w:type="spellStart"/>
            <w:r w:rsidRPr="00AF51CC">
              <w:rPr>
                <w:i/>
                <w:color w:val="auto"/>
                <w:lang w:val="en-US"/>
              </w:rPr>
              <w:lastRenderedPageBreak/>
              <w:t>Westerman</w:t>
            </w:r>
            <w:proofErr w:type="spellEnd"/>
            <w:r w:rsidRPr="00AF51CC">
              <w:rPr>
                <w:i/>
                <w:color w:val="auto"/>
                <w:lang w:val="en-US"/>
              </w:rPr>
              <w:t xml:space="preserve">, G., Bonnet, D., &amp; McAfee, A. (2014). </w:t>
            </w:r>
            <w:r w:rsidRPr="00AF51CC">
              <w:rPr>
                <w:i/>
                <w:iCs/>
                <w:color w:val="auto"/>
                <w:lang w:val="en-US"/>
              </w:rPr>
              <w:t>Leading Digital: Turning Technology into Business Transformation</w:t>
            </w:r>
            <w:r w:rsidRPr="00AF51CC">
              <w:rPr>
                <w:i/>
                <w:color w:val="auto"/>
                <w:lang w:val="en-US"/>
              </w:rPr>
              <w:t xml:space="preserve">. </w:t>
            </w:r>
            <w:r w:rsidRPr="007A4667">
              <w:rPr>
                <w:i/>
                <w:color w:val="auto"/>
              </w:rPr>
              <w:t>Harvard Business Press.</w:t>
            </w:r>
          </w:p>
          <w:p w14:paraId="2FD6E4D8" w14:textId="4E26672C" w:rsidR="00325422" w:rsidRPr="007A4667" w:rsidRDefault="007A4667" w:rsidP="001B1CEE">
            <w:pPr>
              <w:numPr>
                <w:ilvl w:val="0"/>
                <w:numId w:val="5"/>
              </w:numPr>
              <w:spacing w:after="0" w:line="276" w:lineRule="auto"/>
              <w:rPr>
                <w:color w:val="auto"/>
              </w:rPr>
            </w:pPr>
            <w:r w:rsidRPr="00AF51CC">
              <w:rPr>
                <w:i/>
                <w:color w:val="auto"/>
                <w:lang w:val="en-US"/>
              </w:rPr>
              <w:t xml:space="preserve">Weill, P., &amp; Ross, J. W. (2004). </w:t>
            </w:r>
            <w:r w:rsidRPr="00AF51CC">
              <w:rPr>
                <w:i/>
                <w:iCs/>
                <w:color w:val="auto"/>
                <w:lang w:val="en-US"/>
              </w:rPr>
              <w:t>IT Governance: How Top Performers Manage IT Decision Rights for Superior Results</w:t>
            </w:r>
            <w:r w:rsidRPr="00AF51CC">
              <w:rPr>
                <w:i/>
                <w:color w:val="auto"/>
                <w:lang w:val="en-US"/>
              </w:rPr>
              <w:t xml:space="preserve">. </w:t>
            </w:r>
            <w:r w:rsidRPr="007A4667">
              <w:rPr>
                <w:i/>
                <w:color w:val="auto"/>
              </w:rPr>
              <w:t>Harvard Business School Press.</w:t>
            </w:r>
          </w:p>
        </w:tc>
      </w:tr>
      <w:tr w:rsidR="00325422" w:rsidRPr="00AF51CC" w14:paraId="2FAEF6D3" w14:textId="77777777" w:rsidTr="00662E4B">
        <w:trPr>
          <w:trHeight w:val="216"/>
        </w:trPr>
        <w:tc>
          <w:tcPr>
            <w:tcW w:w="5063" w:type="dxa"/>
            <w:gridSpan w:val="2"/>
            <w:tcBorders>
              <w:top w:val="single" w:sz="4" w:space="0" w:color="000000"/>
              <w:left w:val="single" w:sz="4" w:space="0" w:color="000000"/>
              <w:bottom w:val="single" w:sz="4" w:space="0" w:color="000000"/>
              <w:right w:val="single" w:sz="4" w:space="0" w:color="000000"/>
            </w:tcBorders>
          </w:tcPr>
          <w:p w14:paraId="033380C1" w14:textId="2A644172" w:rsidR="00325422" w:rsidRPr="007A4667" w:rsidRDefault="00B06052" w:rsidP="004D621E">
            <w:pPr>
              <w:spacing w:after="0" w:line="276" w:lineRule="auto"/>
              <w:ind w:left="0" w:firstLine="0"/>
              <w:rPr>
                <w:lang w:val="en-GB"/>
              </w:rPr>
            </w:pPr>
            <w:r w:rsidRPr="007A4667">
              <w:rPr>
                <w:lang w:val="en-GB"/>
              </w:rPr>
              <w:lastRenderedPageBreak/>
              <w:t>Internship as part of the course</w:t>
            </w:r>
            <w:r w:rsidR="00325422" w:rsidRPr="007A4667">
              <w:rPr>
                <w:lang w:val="en-G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69DF1ED6" w14:textId="2C67189C" w:rsidR="00325422" w:rsidRPr="007A4667" w:rsidRDefault="00325422" w:rsidP="004D621E">
            <w:pPr>
              <w:spacing w:after="0" w:line="276" w:lineRule="auto"/>
              <w:ind w:left="1" w:firstLine="0"/>
              <w:rPr>
                <w:lang w:val="en-GB"/>
              </w:rPr>
            </w:pPr>
            <w:r w:rsidRPr="007A4667">
              <w:rPr>
                <w:lang w:val="en-GB"/>
              </w:rPr>
              <w:t xml:space="preserve"> </w:t>
            </w:r>
            <w:r w:rsidR="007A4667" w:rsidRPr="00AF51CC">
              <w:rPr>
                <w:lang w:val="en-US"/>
              </w:rPr>
              <w:t>Professional practice is not required for the course</w:t>
            </w:r>
          </w:p>
        </w:tc>
      </w:tr>
      <w:tr w:rsidR="00325422" w:rsidRPr="00AF51CC" w14:paraId="37BB6CB8" w14:textId="77777777" w:rsidTr="00662E4B">
        <w:trPr>
          <w:trHeight w:val="216"/>
        </w:trPr>
        <w:tc>
          <w:tcPr>
            <w:tcW w:w="5063" w:type="dxa"/>
            <w:gridSpan w:val="2"/>
            <w:tcBorders>
              <w:top w:val="single" w:sz="4" w:space="0" w:color="000000"/>
              <w:left w:val="single" w:sz="4" w:space="0" w:color="000000"/>
              <w:bottom w:val="single" w:sz="4" w:space="0" w:color="000000"/>
              <w:right w:val="single" w:sz="4" w:space="0" w:color="000000"/>
            </w:tcBorders>
          </w:tcPr>
          <w:p w14:paraId="663FC987" w14:textId="36E14D53" w:rsidR="00325422" w:rsidRPr="007A4667" w:rsidRDefault="00B06052" w:rsidP="004D621E">
            <w:pPr>
              <w:spacing w:after="0" w:line="276" w:lineRule="auto"/>
              <w:ind w:left="0" w:firstLine="0"/>
            </w:pPr>
            <w:proofErr w:type="spellStart"/>
            <w:r w:rsidRPr="007A4667">
              <w:t>Coordinators</w:t>
            </w:r>
            <w:proofErr w:type="spellEnd"/>
          </w:p>
        </w:tc>
        <w:tc>
          <w:tcPr>
            <w:tcW w:w="4394" w:type="dxa"/>
            <w:tcBorders>
              <w:top w:val="single" w:sz="4" w:space="0" w:color="000000"/>
              <w:left w:val="single" w:sz="4" w:space="0" w:color="000000"/>
              <w:bottom w:val="single" w:sz="4" w:space="0" w:color="000000"/>
              <w:right w:val="single" w:sz="4" w:space="0" w:color="000000"/>
            </w:tcBorders>
          </w:tcPr>
          <w:p w14:paraId="6F5882B4" w14:textId="77777777" w:rsidR="00C76C2A" w:rsidRPr="00AF51CC" w:rsidRDefault="00C76C2A" w:rsidP="00C76C2A">
            <w:pPr>
              <w:spacing w:after="0" w:line="276" w:lineRule="auto"/>
              <w:ind w:left="39" w:firstLine="0"/>
              <w:rPr>
                <w:b/>
              </w:rPr>
            </w:pPr>
            <w:proofErr w:type="spellStart"/>
            <w:r w:rsidRPr="00AF51CC">
              <w:rPr>
                <w:b/>
              </w:rPr>
              <w:t>Assoc</w:t>
            </w:r>
            <w:proofErr w:type="spellEnd"/>
            <w:r w:rsidRPr="00AF51CC">
              <w:rPr>
                <w:b/>
              </w:rPr>
              <w:t>. prof. Anna Sołtysik-</w:t>
            </w:r>
            <w:proofErr w:type="spellStart"/>
            <w:r w:rsidRPr="00AF51CC">
              <w:rPr>
                <w:b/>
              </w:rPr>
              <w:t>Piorunkiewicz</w:t>
            </w:r>
            <w:proofErr w:type="spellEnd"/>
            <w:r w:rsidRPr="00AF51CC">
              <w:rPr>
                <w:b/>
              </w:rPr>
              <w:t xml:space="preserve">, </w:t>
            </w:r>
            <w:proofErr w:type="spellStart"/>
            <w:r w:rsidRPr="00AF51CC">
              <w:rPr>
                <w:b/>
              </w:rPr>
              <w:t>PhD</w:t>
            </w:r>
            <w:proofErr w:type="spellEnd"/>
            <w:r w:rsidRPr="00AF51CC">
              <w:rPr>
                <w:b/>
              </w:rPr>
              <w:t xml:space="preserve"> </w:t>
            </w:r>
            <w:proofErr w:type="spellStart"/>
            <w:r w:rsidRPr="00AF51CC">
              <w:rPr>
                <w:b/>
              </w:rPr>
              <w:t>Eng</w:t>
            </w:r>
            <w:proofErr w:type="spellEnd"/>
            <w:r w:rsidRPr="00AF51CC">
              <w:rPr>
                <w:b/>
              </w:rPr>
              <w:t>.;</w:t>
            </w:r>
          </w:p>
          <w:p w14:paraId="382327D2" w14:textId="319B34A5" w:rsidR="00325422" w:rsidRPr="00AF51CC" w:rsidRDefault="00C76C2A" w:rsidP="00C76C2A">
            <w:pPr>
              <w:spacing w:after="0" w:line="276" w:lineRule="auto"/>
              <w:ind w:left="39" w:firstLine="0"/>
              <w:rPr>
                <w:lang w:val="en-US"/>
              </w:rPr>
            </w:pPr>
            <w:r w:rsidRPr="007A4667">
              <w:rPr>
                <w:b/>
                <w:lang w:val="en-US"/>
              </w:rPr>
              <w:t xml:space="preserve">Prof. dr hab. Witold </w:t>
            </w:r>
            <w:proofErr w:type="spellStart"/>
            <w:r w:rsidRPr="007A4667">
              <w:rPr>
                <w:b/>
                <w:lang w:val="en-US"/>
              </w:rPr>
              <w:t>Chmielarz</w:t>
            </w:r>
            <w:proofErr w:type="spellEnd"/>
            <w:r w:rsidRPr="007A4667">
              <w:rPr>
                <w:b/>
                <w:lang w:val="en-US"/>
              </w:rPr>
              <w:t xml:space="preserve"> </w:t>
            </w:r>
          </w:p>
        </w:tc>
      </w:tr>
      <w:tr w:rsidR="00325422" w:rsidRPr="00AF51CC" w14:paraId="4282D8D7" w14:textId="77777777" w:rsidTr="00662E4B">
        <w:trPr>
          <w:trHeight w:val="216"/>
        </w:trPr>
        <w:tc>
          <w:tcPr>
            <w:tcW w:w="5063" w:type="dxa"/>
            <w:gridSpan w:val="2"/>
            <w:tcBorders>
              <w:top w:val="single" w:sz="4" w:space="0" w:color="000000"/>
              <w:left w:val="single" w:sz="4" w:space="0" w:color="000000"/>
              <w:bottom w:val="single" w:sz="4" w:space="0" w:color="000000"/>
              <w:right w:val="single" w:sz="4" w:space="0" w:color="000000"/>
            </w:tcBorders>
          </w:tcPr>
          <w:p w14:paraId="2C46A8FC" w14:textId="4DF746C4" w:rsidR="00325422" w:rsidRPr="007A4667" w:rsidRDefault="00B06052" w:rsidP="004D621E">
            <w:pPr>
              <w:spacing w:after="0" w:line="276" w:lineRule="auto"/>
              <w:ind w:left="0" w:firstLine="0"/>
            </w:pPr>
            <w:proofErr w:type="spellStart"/>
            <w:r w:rsidRPr="007A4667">
              <w:t>Group</w:t>
            </w:r>
            <w:proofErr w:type="spellEnd"/>
            <w:r w:rsidRPr="007A4667">
              <w:t xml:space="preserve"> </w:t>
            </w:r>
            <w:proofErr w:type="spellStart"/>
            <w:r w:rsidRPr="007A4667">
              <w:t>instructors</w:t>
            </w:r>
            <w:proofErr w:type="spellEnd"/>
          </w:p>
        </w:tc>
        <w:tc>
          <w:tcPr>
            <w:tcW w:w="4394" w:type="dxa"/>
            <w:tcBorders>
              <w:top w:val="single" w:sz="4" w:space="0" w:color="000000"/>
              <w:left w:val="single" w:sz="4" w:space="0" w:color="000000"/>
              <w:bottom w:val="single" w:sz="4" w:space="0" w:color="000000"/>
              <w:right w:val="single" w:sz="4" w:space="0" w:color="000000"/>
            </w:tcBorders>
          </w:tcPr>
          <w:p w14:paraId="5C0BF18E" w14:textId="77777777" w:rsidR="00C76C2A" w:rsidRPr="007A4667" w:rsidRDefault="005C19A8" w:rsidP="00C76C2A">
            <w:pPr>
              <w:spacing w:after="0" w:line="276" w:lineRule="auto"/>
              <w:ind w:left="39" w:firstLine="0"/>
              <w:rPr>
                <w:b/>
              </w:rPr>
            </w:pPr>
            <w:proofErr w:type="spellStart"/>
            <w:r w:rsidRPr="00AF51CC">
              <w:rPr>
                <w:b/>
              </w:rPr>
              <w:t>Assoc</w:t>
            </w:r>
            <w:proofErr w:type="spellEnd"/>
            <w:r w:rsidRPr="00AF51CC">
              <w:rPr>
                <w:b/>
              </w:rPr>
              <w:t>. prof. Anna Sołtysik-</w:t>
            </w:r>
            <w:proofErr w:type="spellStart"/>
            <w:r w:rsidRPr="00AF51CC">
              <w:rPr>
                <w:b/>
              </w:rPr>
              <w:t>Piorunkiewicz</w:t>
            </w:r>
            <w:proofErr w:type="spellEnd"/>
            <w:r w:rsidRPr="00AF51CC">
              <w:rPr>
                <w:b/>
              </w:rPr>
              <w:t xml:space="preserve">, </w:t>
            </w:r>
            <w:proofErr w:type="spellStart"/>
            <w:r w:rsidRPr="00AF51CC">
              <w:rPr>
                <w:b/>
              </w:rPr>
              <w:t>PhD</w:t>
            </w:r>
            <w:proofErr w:type="spellEnd"/>
            <w:r w:rsidRPr="00AF51CC">
              <w:rPr>
                <w:b/>
              </w:rPr>
              <w:t xml:space="preserve"> </w:t>
            </w:r>
            <w:proofErr w:type="spellStart"/>
            <w:r w:rsidRPr="00AF51CC">
              <w:rPr>
                <w:b/>
              </w:rPr>
              <w:t>Eng</w:t>
            </w:r>
            <w:proofErr w:type="spellEnd"/>
            <w:r w:rsidRPr="00AF51CC">
              <w:rPr>
                <w:b/>
              </w:rPr>
              <w:t>.</w:t>
            </w:r>
            <w:r w:rsidR="00C76C2A" w:rsidRPr="00AF51CC">
              <w:rPr>
                <w:b/>
              </w:rPr>
              <w:t>;</w:t>
            </w:r>
            <w:r w:rsidR="00325422" w:rsidRPr="007A4667">
              <w:rPr>
                <w:b/>
              </w:rPr>
              <w:t xml:space="preserve"> </w:t>
            </w:r>
          </w:p>
          <w:p w14:paraId="2DCD92BB" w14:textId="2A3F5E28" w:rsidR="00325422" w:rsidRPr="00AF51CC" w:rsidRDefault="005C19A8" w:rsidP="00C76C2A">
            <w:pPr>
              <w:spacing w:after="0" w:line="276" w:lineRule="auto"/>
              <w:ind w:left="39" w:firstLine="0"/>
              <w:rPr>
                <w:lang w:val="en-US"/>
              </w:rPr>
            </w:pPr>
            <w:r w:rsidRPr="007A4667">
              <w:rPr>
                <w:b/>
                <w:lang w:val="en-US"/>
              </w:rPr>
              <w:t xml:space="preserve">Prof. dr hab. Witold </w:t>
            </w:r>
            <w:proofErr w:type="spellStart"/>
            <w:r w:rsidRPr="007A4667">
              <w:rPr>
                <w:b/>
                <w:lang w:val="en-US"/>
              </w:rPr>
              <w:t>Chmielarz</w:t>
            </w:r>
            <w:proofErr w:type="spellEnd"/>
            <w:r w:rsidRPr="007A4667">
              <w:rPr>
                <w:b/>
                <w:lang w:val="en-US"/>
              </w:rPr>
              <w:t xml:space="preserve"> </w:t>
            </w:r>
          </w:p>
        </w:tc>
      </w:tr>
      <w:tr w:rsidR="00325422" w:rsidRPr="007A4667" w14:paraId="7631AEA4" w14:textId="77777777" w:rsidTr="00662E4B">
        <w:trPr>
          <w:trHeight w:val="218"/>
        </w:trPr>
        <w:tc>
          <w:tcPr>
            <w:tcW w:w="5063" w:type="dxa"/>
            <w:gridSpan w:val="2"/>
            <w:tcBorders>
              <w:top w:val="single" w:sz="4" w:space="0" w:color="000000"/>
              <w:left w:val="single" w:sz="4" w:space="0" w:color="000000"/>
              <w:bottom w:val="single" w:sz="4" w:space="0" w:color="000000"/>
              <w:right w:val="single" w:sz="4" w:space="0" w:color="000000"/>
            </w:tcBorders>
          </w:tcPr>
          <w:p w14:paraId="30C57FD5" w14:textId="5651BD21" w:rsidR="00325422" w:rsidRPr="007A4667" w:rsidRDefault="00B06052" w:rsidP="004D621E">
            <w:pPr>
              <w:spacing w:after="0" w:line="276" w:lineRule="auto"/>
              <w:ind w:left="0" w:firstLine="0"/>
            </w:pPr>
            <w:r w:rsidRPr="007A4667">
              <w:t>Notes</w:t>
            </w:r>
            <w:r w:rsidR="00325422" w:rsidRPr="007A4667">
              <w:t xml:space="preserve"> </w:t>
            </w:r>
          </w:p>
        </w:tc>
        <w:tc>
          <w:tcPr>
            <w:tcW w:w="4394" w:type="dxa"/>
            <w:tcBorders>
              <w:top w:val="single" w:sz="4" w:space="0" w:color="000000"/>
              <w:left w:val="single" w:sz="4" w:space="0" w:color="000000"/>
              <w:bottom w:val="single" w:sz="4" w:space="0" w:color="000000"/>
              <w:right w:val="single" w:sz="4" w:space="0" w:color="000000"/>
            </w:tcBorders>
          </w:tcPr>
          <w:p w14:paraId="23C5CC0C" w14:textId="77777777" w:rsidR="00325422" w:rsidRPr="007A4667" w:rsidRDefault="00325422" w:rsidP="004D621E">
            <w:pPr>
              <w:spacing w:after="0" w:line="276" w:lineRule="auto"/>
              <w:ind w:left="361" w:firstLine="0"/>
            </w:pPr>
            <w:r w:rsidRPr="007A4667">
              <w:t xml:space="preserve"> </w:t>
            </w:r>
          </w:p>
        </w:tc>
      </w:tr>
    </w:tbl>
    <w:p w14:paraId="6B05B1F3" w14:textId="77777777" w:rsidR="00325422" w:rsidRPr="007A4667" w:rsidRDefault="00325422" w:rsidP="00325422">
      <w:pPr>
        <w:spacing w:after="0" w:line="276" w:lineRule="auto"/>
        <w:ind w:left="0" w:firstLine="0"/>
      </w:pPr>
      <w:r w:rsidRPr="007A4667">
        <w:t xml:space="preserve"> </w:t>
      </w:r>
    </w:p>
    <w:p w14:paraId="5488B887" w14:textId="07DEC347" w:rsidR="00325422" w:rsidRPr="007A4667" w:rsidRDefault="00325422" w:rsidP="00325422">
      <w:pPr>
        <w:spacing w:after="0" w:line="276" w:lineRule="auto"/>
        <w:ind w:left="-5"/>
      </w:pPr>
      <w:r w:rsidRPr="007A4667">
        <w:rPr>
          <w:b/>
        </w:rPr>
        <w:t xml:space="preserve">B. </w:t>
      </w:r>
      <w:proofErr w:type="spellStart"/>
      <w:r w:rsidR="00B06052" w:rsidRPr="007A4667">
        <w:rPr>
          <w:b/>
        </w:rPr>
        <w:t>Detailed</w:t>
      </w:r>
      <w:proofErr w:type="spellEnd"/>
      <w:r w:rsidR="00B06052" w:rsidRPr="007A4667">
        <w:rPr>
          <w:b/>
        </w:rPr>
        <w:t xml:space="preserve"> data</w:t>
      </w:r>
    </w:p>
    <w:tbl>
      <w:tblPr>
        <w:tblStyle w:val="TableGrid"/>
        <w:tblW w:w="9464" w:type="dxa"/>
        <w:tblInd w:w="-106" w:type="dxa"/>
        <w:tblCellMar>
          <w:top w:w="4" w:type="dxa"/>
          <w:left w:w="106" w:type="dxa"/>
          <w:right w:w="115" w:type="dxa"/>
        </w:tblCellMar>
        <w:tblLook w:val="04A0" w:firstRow="1" w:lastRow="0" w:firstColumn="1" w:lastColumn="0" w:noHBand="0" w:noVBand="1"/>
      </w:tblPr>
      <w:tblGrid>
        <w:gridCol w:w="5063"/>
        <w:gridCol w:w="4401"/>
      </w:tblGrid>
      <w:tr w:rsidR="00B06052" w:rsidRPr="007A4667" w14:paraId="6704B5BB"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tcPr>
          <w:p w14:paraId="1C1BF99F" w14:textId="3C18347A" w:rsidR="00B06052" w:rsidRPr="007A4667" w:rsidRDefault="00B06052" w:rsidP="00B06052">
            <w:pPr>
              <w:spacing w:after="0" w:line="276" w:lineRule="auto"/>
              <w:ind w:left="4" w:firstLine="0"/>
              <w:jc w:val="center"/>
            </w:pPr>
            <w:r w:rsidRPr="007A4667">
              <w:rPr>
                <w:b/>
              </w:rPr>
              <w:t>Name of the field</w:t>
            </w:r>
          </w:p>
        </w:tc>
        <w:tc>
          <w:tcPr>
            <w:tcW w:w="4401" w:type="dxa"/>
            <w:tcBorders>
              <w:top w:val="single" w:sz="4" w:space="0" w:color="000000"/>
              <w:left w:val="single" w:sz="4" w:space="0" w:color="000000"/>
              <w:bottom w:val="single" w:sz="4" w:space="0" w:color="000000"/>
              <w:right w:val="single" w:sz="4" w:space="0" w:color="000000"/>
            </w:tcBorders>
          </w:tcPr>
          <w:p w14:paraId="784415C9" w14:textId="6BDF1212" w:rsidR="00B06052" w:rsidRPr="007A4667" w:rsidRDefault="00B06052" w:rsidP="00B06052">
            <w:pPr>
              <w:spacing w:after="0" w:line="276" w:lineRule="auto"/>
              <w:ind w:left="8" w:firstLine="0"/>
              <w:jc w:val="center"/>
            </w:pPr>
            <w:r w:rsidRPr="007A4667">
              <w:rPr>
                <w:b/>
              </w:rPr>
              <w:t xml:space="preserve">Content </w:t>
            </w:r>
          </w:p>
        </w:tc>
      </w:tr>
      <w:tr w:rsidR="00325422" w:rsidRPr="00AF51CC" w14:paraId="4AF71237" w14:textId="77777777" w:rsidTr="00662E4B">
        <w:trPr>
          <w:trHeight w:val="218"/>
        </w:trPr>
        <w:tc>
          <w:tcPr>
            <w:tcW w:w="5063" w:type="dxa"/>
            <w:tcBorders>
              <w:top w:val="single" w:sz="4" w:space="0" w:color="000000"/>
              <w:left w:val="single" w:sz="4" w:space="0" w:color="000000"/>
              <w:bottom w:val="single" w:sz="4" w:space="0" w:color="000000"/>
              <w:right w:val="single" w:sz="4" w:space="0" w:color="000000"/>
            </w:tcBorders>
          </w:tcPr>
          <w:p w14:paraId="3ABCAE8F" w14:textId="4F18F3FE" w:rsidR="00325422" w:rsidRPr="007A4667" w:rsidRDefault="00B06052" w:rsidP="00883FAD">
            <w:pPr>
              <w:spacing w:after="0" w:line="276" w:lineRule="auto"/>
              <w:ind w:left="0" w:firstLine="0"/>
            </w:pPr>
            <w:proofErr w:type="spellStart"/>
            <w:r w:rsidRPr="007A4667">
              <w:t>Group</w:t>
            </w:r>
            <w:proofErr w:type="spellEnd"/>
            <w:r w:rsidRPr="007A4667">
              <w:t xml:space="preserve"> </w:t>
            </w:r>
            <w:proofErr w:type="spellStart"/>
            <w:r w:rsidRPr="007A4667">
              <w:t>instructors</w:t>
            </w:r>
            <w:proofErr w:type="spellEnd"/>
            <w:r w:rsidRPr="007A4667">
              <w:t>:</w:t>
            </w:r>
          </w:p>
        </w:tc>
        <w:tc>
          <w:tcPr>
            <w:tcW w:w="4401" w:type="dxa"/>
            <w:tcBorders>
              <w:top w:val="single" w:sz="4" w:space="0" w:color="000000"/>
              <w:left w:val="single" w:sz="4" w:space="0" w:color="000000"/>
              <w:bottom w:val="single" w:sz="4" w:space="0" w:color="000000"/>
              <w:right w:val="single" w:sz="4" w:space="0" w:color="000000"/>
            </w:tcBorders>
          </w:tcPr>
          <w:p w14:paraId="556118CD" w14:textId="77777777" w:rsidR="00C76C2A" w:rsidRPr="007A4667" w:rsidRDefault="00325422" w:rsidP="00C76C2A">
            <w:pPr>
              <w:spacing w:after="0" w:line="276" w:lineRule="auto"/>
              <w:ind w:left="0" w:firstLine="0"/>
              <w:rPr>
                <w:b/>
              </w:rPr>
            </w:pPr>
            <w:r w:rsidRPr="007A4667">
              <w:rPr>
                <w:b/>
              </w:rPr>
              <w:t xml:space="preserve"> </w:t>
            </w:r>
            <w:proofErr w:type="spellStart"/>
            <w:r w:rsidR="00C76C2A" w:rsidRPr="00AF51CC">
              <w:rPr>
                <w:b/>
              </w:rPr>
              <w:t>Assoc</w:t>
            </w:r>
            <w:proofErr w:type="spellEnd"/>
            <w:r w:rsidR="00C76C2A" w:rsidRPr="00AF51CC">
              <w:rPr>
                <w:b/>
              </w:rPr>
              <w:t>. prof. Anna Sołtysik-</w:t>
            </w:r>
            <w:proofErr w:type="spellStart"/>
            <w:r w:rsidR="00C76C2A" w:rsidRPr="00AF51CC">
              <w:rPr>
                <w:b/>
              </w:rPr>
              <w:t>Piorunkiewicz</w:t>
            </w:r>
            <w:proofErr w:type="spellEnd"/>
            <w:r w:rsidR="00C76C2A" w:rsidRPr="00AF51CC">
              <w:rPr>
                <w:b/>
              </w:rPr>
              <w:t xml:space="preserve">, </w:t>
            </w:r>
            <w:proofErr w:type="spellStart"/>
            <w:r w:rsidR="00C76C2A" w:rsidRPr="00AF51CC">
              <w:rPr>
                <w:b/>
              </w:rPr>
              <w:t>PhD</w:t>
            </w:r>
            <w:proofErr w:type="spellEnd"/>
            <w:r w:rsidR="00C76C2A" w:rsidRPr="00AF51CC">
              <w:rPr>
                <w:b/>
              </w:rPr>
              <w:t xml:space="preserve"> </w:t>
            </w:r>
            <w:proofErr w:type="spellStart"/>
            <w:r w:rsidR="00C76C2A" w:rsidRPr="00AF51CC">
              <w:rPr>
                <w:b/>
              </w:rPr>
              <w:t>Eng</w:t>
            </w:r>
            <w:proofErr w:type="spellEnd"/>
            <w:r w:rsidR="00C76C2A" w:rsidRPr="00AF51CC">
              <w:rPr>
                <w:b/>
              </w:rPr>
              <w:t>.;</w:t>
            </w:r>
            <w:r w:rsidR="00C76C2A" w:rsidRPr="007A4667">
              <w:rPr>
                <w:b/>
              </w:rPr>
              <w:t xml:space="preserve"> </w:t>
            </w:r>
          </w:p>
          <w:p w14:paraId="738185CE" w14:textId="09015A80" w:rsidR="00325422" w:rsidRPr="00AF51CC" w:rsidRDefault="00C76C2A" w:rsidP="00C76C2A">
            <w:pPr>
              <w:spacing w:after="0" w:line="276" w:lineRule="auto"/>
              <w:ind w:left="1" w:firstLine="0"/>
              <w:rPr>
                <w:lang w:val="en-US"/>
              </w:rPr>
            </w:pPr>
            <w:r w:rsidRPr="007A4667">
              <w:rPr>
                <w:b/>
                <w:lang w:val="en-US"/>
              </w:rPr>
              <w:t xml:space="preserve">Prof. dr hab. Witold </w:t>
            </w:r>
            <w:proofErr w:type="spellStart"/>
            <w:r w:rsidRPr="007A4667">
              <w:rPr>
                <w:b/>
                <w:lang w:val="en-US"/>
              </w:rPr>
              <w:t>Chmielarz</w:t>
            </w:r>
            <w:proofErr w:type="spellEnd"/>
            <w:r w:rsidRPr="007A4667">
              <w:rPr>
                <w:b/>
                <w:lang w:val="en-US"/>
              </w:rPr>
              <w:t xml:space="preserve"> </w:t>
            </w:r>
          </w:p>
        </w:tc>
      </w:tr>
      <w:tr w:rsidR="00325422" w:rsidRPr="00AF51CC" w14:paraId="4868B4FC"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tcPr>
          <w:p w14:paraId="0382B4DB" w14:textId="707C1652" w:rsidR="00325422" w:rsidRPr="007A4667" w:rsidRDefault="00B06052" w:rsidP="00883FAD">
            <w:pPr>
              <w:spacing w:after="0" w:line="276" w:lineRule="auto"/>
              <w:ind w:left="0" w:firstLine="0"/>
            </w:pPr>
            <w:proofErr w:type="spellStart"/>
            <w:r w:rsidRPr="007A4667">
              <w:t>Title</w:t>
            </w:r>
            <w:proofErr w:type="spellEnd"/>
            <w:r w:rsidR="00325422" w:rsidRPr="007A4667">
              <w:t xml:space="preserve"> </w:t>
            </w:r>
          </w:p>
        </w:tc>
        <w:tc>
          <w:tcPr>
            <w:tcW w:w="4401" w:type="dxa"/>
            <w:tcBorders>
              <w:top w:val="single" w:sz="4" w:space="0" w:color="000000"/>
              <w:left w:val="single" w:sz="4" w:space="0" w:color="000000"/>
              <w:bottom w:val="single" w:sz="4" w:space="0" w:color="000000"/>
              <w:right w:val="single" w:sz="4" w:space="0" w:color="000000"/>
            </w:tcBorders>
          </w:tcPr>
          <w:p w14:paraId="1DFB2DF0" w14:textId="599A4C97" w:rsidR="007A4667" w:rsidRPr="007A4667" w:rsidRDefault="00325422" w:rsidP="007A4667">
            <w:pPr>
              <w:spacing w:after="0" w:line="276" w:lineRule="auto"/>
              <w:ind w:left="0" w:firstLine="0"/>
              <w:rPr>
                <w:b/>
              </w:rPr>
            </w:pPr>
            <w:r w:rsidRPr="007A4667">
              <w:rPr>
                <w:b/>
              </w:rPr>
              <w:t xml:space="preserve"> </w:t>
            </w:r>
            <w:proofErr w:type="spellStart"/>
            <w:r w:rsidR="007A4667" w:rsidRPr="00AF51CC">
              <w:rPr>
                <w:b/>
              </w:rPr>
              <w:t>Assoc</w:t>
            </w:r>
            <w:proofErr w:type="spellEnd"/>
            <w:r w:rsidR="007A4667" w:rsidRPr="00AF51CC">
              <w:rPr>
                <w:b/>
              </w:rPr>
              <w:t>. prof. Anna Sołtysik-</w:t>
            </w:r>
            <w:proofErr w:type="spellStart"/>
            <w:r w:rsidR="007A4667" w:rsidRPr="00AF51CC">
              <w:rPr>
                <w:b/>
              </w:rPr>
              <w:t>Piorunkiewicz</w:t>
            </w:r>
            <w:proofErr w:type="spellEnd"/>
            <w:r w:rsidR="007A4667" w:rsidRPr="00AF51CC">
              <w:rPr>
                <w:b/>
              </w:rPr>
              <w:t xml:space="preserve">, </w:t>
            </w:r>
            <w:proofErr w:type="spellStart"/>
            <w:r w:rsidR="007A4667" w:rsidRPr="00AF51CC">
              <w:rPr>
                <w:b/>
              </w:rPr>
              <w:t>PhD</w:t>
            </w:r>
            <w:proofErr w:type="spellEnd"/>
            <w:r w:rsidR="007A4667" w:rsidRPr="00AF51CC">
              <w:rPr>
                <w:b/>
              </w:rPr>
              <w:t xml:space="preserve"> </w:t>
            </w:r>
            <w:proofErr w:type="spellStart"/>
            <w:r w:rsidR="007A4667" w:rsidRPr="00AF51CC">
              <w:rPr>
                <w:b/>
              </w:rPr>
              <w:t>Eng</w:t>
            </w:r>
            <w:proofErr w:type="spellEnd"/>
            <w:r w:rsidR="007A4667" w:rsidRPr="00AF51CC">
              <w:rPr>
                <w:b/>
              </w:rPr>
              <w:t>.;</w:t>
            </w:r>
            <w:r w:rsidR="007A4667" w:rsidRPr="007A4667">
              <w:rPr>
                <w:b/>
              </w:rPr>
              <w:t xml:space="preserve"> </w:t>
            </w:r>
          </w:p>
          <w:p w14:paraId="4860E61D" w14:textId="481E0636" w:rsidR="00325422" w:rsidRPr="00AF51CC" w:rsidRDefault="007A4667" w:rsidP="007A4667">
            <w:pPr>
              <w:spacing w:after="0" w:line="276" w:lineRule="auto"/>
              <w:ind w:left="1" w:firstLine="0"/>
              <w:rPr>
                <w:lang w:val="en-US"/>
              </w:rPr>
            </w:pPr>
            <w:r w:rsidRPr="007A4667">
              <w:rPr>
                <w:b/>
                <w:lang w:val="en-US"/>
              </w:rPr>
              <w:t xml:space="preserve">Prof. dr hab. Witold </w:t>
            </w:r>
            <w:proofErr w:type="spellStart"/>
            <w:r w:rsidRPr="007A4667">
              <w:rPr>
                <w:b/>
                <w:lang w:val="en-US"/>
              </w:rPr>
              <w:t>Chmielarz</w:t>
            </w:r>
            <w:proofErr w:type="spellEnd"/>
            <w:r w:rsidRPr="007A4667">
              <w:rPr>
                <w:b/>
                <w:lang w:val="en-US"/>
              </w:rPr>
              <w:t xml:space="preserve"> </w:t>
            </w:r>
          </w:p>
        </w:tc>
      </w:tr>
      <w:tr w:rsidR="00325422" w:rsidRPr="007A4667" w14:paraId="30545EBB"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tcPr>
          <w:p w14:paraId="73F40834" w14:textId="7FA45A92" w:rsidR="00325422" w:rsidRPr="007A4667" w:rsidRDefault="00B06052" w:rsidP="00883FAD">
            <w:pPr>
              <w:spacing w:after="0" w:line="276" w:lineRule="auto"/>
              <w:ind w:left="0" w:firstLine="0"/>
            </w:pPr>
            <w:proofErr w:type="spellStart"/>
            <w:r w:rsidRPr="007A4667">
              <w:t>Type</w:t>
            </w:r>
            <w:proofErr w:type="spellEnd"/>
            <w:r w:rsidRPr="007A4667">
              <w:t xml:space="preserve"> of </w:t>
            </w:r>
            <w:proofErr w:type="spellStart"/>
            <w:r w:rsidRPr="007A4667">
              <w:t>class</w:t>
            </w:r>
            <w:proofErr w:type="spellEnd"/>
            <w:r w:rsidRPr="007A4667">
              <w:t>:</w:t>
            </w:r>
          </w:p>
        </w:tc>
        <w:tc>
          <w:tcPr>
            <w:tcW w:w="4401" w:type="dxa"/>
            <w:tcBorders>
              <w:top w:val="single" w:sz="4" w:space="0" w:color="000000"/>
              <w:left w:val="single" w:sz="4" w:space="0" w:color="000000"/>
              <w:bottom w:val="single" w:sz="4" w:space="0" w:color="000000"/>
              <w:right w:val="single" w:sz="4" w:space="0" w:color="000000"/>
            </w:tcBorders>
          </w:tcPr>
          <w:p w14:paraId="73EB98DD" w14:textId="320E041A" w:rsidR="00325422" w:rsidRPr="007A4667" w:rsidRDefault="00325422" w:rsidP="00883FAD">
            <w:pPr>
              <w:spacing w:after="0" w:line="276" w:lineRule="auto"/>
              <w:ind w:left="1" w:firstLine="0"/>
            </w:pPr>
            <w:r w:rsidRPr="007A4667">
              <w:t xml:space="preserve"> </w:t>
            </w:r>
            <w:proofErr w:type="spellStart"/>
            <w:r w:rsidR="001B1CEE">
              <w:t>Lecture</w:t>
            </w:r>
            <w:proofErr w:type="spellEnd"/>
            <w:r w:rsidR="001B1CEE">
              <w:t>/Seminar</w:t>
            </w:r>
          </w:p>
        </w:tc>
      </w:tr>
      <w:tr w:rsidR="00325422" w:rsidRPr="00AF51CC" w14:paraId="297C743D"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tcPr>
          <w:p w14:paraId="2FC2FCEF" w14:textId="6947BEF7" w:rsidR="00325422" w:rsidRPr="007A4667" w:rsidRDefault="00B06052" w:rsidP="00883FAD">
            <w:pPr>
              <w:spacing w:after="0" w:line="276" w:lineRule="auto"/>
              <w:ind w:left="0" w:firstLine="0"/>
              <w:rPr>
                <w:lang w:val="en-US"/>
              </w:rPr>
            </w:pPr>
            <w:r w:rsidRPr="007A4667">
              <w:rPr>
                <w:lang w:val="en-US"/>
              </w:rPr>
              <w:t>Learning outcomes defined for didactic method used during the course</w:t>
            </w:r>
          </w:p>
        </w:tc>
        <w:tc>
          <w:tcPr>
            <w:tcW w:w="4401" w:type="dxa"/>
            <w:tcBorders>
              <w:top w:val="single" w:sz="4" w:space="0" w:color="000000"/>
              <w:left w:val="single" w:sz="4" w:space="0" w:color="000000"/>
              <w:bottom w:val="single" w:sz="4" w:space="0" w:color="000000"/>
              <w:right w:val="single" w:sz="4" w:space="0" w:color="000000"/>
            </w:tcBorders>
          </w:tcPr>
          <w:p w14:paraId="7776073C" w14:textId="77777777" w:rsidR="007A4667" w:rsidRPr="00AF51CC" w:rsidRDefault="00325422" w:rsidP="007A4667">
            <w:pPr>
              <w:spacing w:after="0" w:line="276" w:lineRule="auto"/>
              <w:ind w:left="1" w:firstLine="0"/>
              <w:rPr>
                <w:lang w:val="en-US"/>
              </w:rPr>
            </w:pPr>
            <w:r w:rsidRPr="007A4667">
              <w:rPr>
                <w:lang w:val="en-US"/>
              </w:rPr>
              <w:t xml:space="preserve"> </w:t>
            </w:r>
            <w:r w:rsidR="007A4667" w:rsidRPr="00AF51CC">
              <w:rPr>
                <w:lang w:val="en-US"/>
              </w:rPr>
              <w:t>Student after completing the course:</w:t>
            </w:r>
          </w:p>
          <w:p w14:paraId="060075AC" w14:textId="77777777" w:rsidR="007A4667" w:rsidRPr="00AF51CC" w:rsidRDefault="007A4667" w:rsidP="007A4667">
            <w:pPr>
              <w:spacing w:after="0" w:line="276" w:lineRule="auto"/>
              <w:ind w:left="1" w:firstLine="0"/>
              <w:rPr>
                <w:lang w:val="en-US"/>
              </w:rPr>
            </w:pPr>
            <w:r w:rsidRPr="00AF51CC">
              <w:rPr>
                <w:lang w:val="en-US"/>
              </w:rPr>
              <w:t>In terms of knowledge:</w:t>
            </w:r>
          </w:p>
          <w:p w14:paraId="5AAEF81D" w14:textId="77777777" w:rsidR="007A4667" w:rsidRPr="00AF51CC" w:rsidRDefault="007A4667" w:rsidP="007A4667">
            <w:pPr>
              <w:spacing w:after="0" w:line="276" w:lineRule="auto"/>
              <w:ind w:left="1" w:firstLine="0"/>
              <w:rPr>
                <w:lang w:val="en-US"/>
              </w:rPr>
            </w:pPr>
            <w:r w:rsidRPr="00AF51CC">
              <w:rPr>
                <w:lang w:val="en-US"/>
              </w:rPr>
              <w:t>• Knows and understands terminology and basic theoretical models in the field of databases and IT management systems (K_W01).</w:t>
            </w:r>
          </w:p>
          <w:p w14:paraId="057145F5" w14:textId="77777777" w:rsidR="007A4667" w:rsidRPr="00AF51CC" w:rsidRDefault="007A4667" w:rsidP="007A4667">
            <w:pPr>
              <w:spacing w:after="0" w:line="276" w:lineRule="auto"/>
              <w:ind w:left="1" w:firstLine="0"/>
              <w:rPr>
                <w:lang w:val="en-US"/>
              </w:rPr>
            </w:pPr>
            <w:r w:rsidRPr="00AF51CC">
              <w:rPr>
                <w:lang w:val="en-US"/>
              </w:rPr>
              <w:t>• Knows and understands at an advanced level the principles, procedures and practices relating to the activities of various types of organizations using IT systems in management (K_W02).</w:t>
            </w:r>
          </w:p>
          <w:p w14:paraId="65957E2D" w14:textId="77777777" w:rsidR="007A4667" w:rsidRPr="00AF51CC" w:rsidRDefault="007A4667" w:rsidP="007A4667">
            <w:pPr>
              <w:spacing w:after="0" w:line="276" w:lineRule="auto"/>
              <w:ind w:left="1" w:firstLine="0"/>
              <w:rPr>
                <w:lang w:val="en-US"/>
              </w:rPr>
            </w:pPr>
            <w:r w:rsidRPr="00AF51CC">
              <w:rPr>
                <w:lang w:val="en-US"/>
              </w:rPr>
              <w:t>• Knows and understands the operation of selected IT solutions that support enterprise management (K_W05).</w:t>
            </w:r>
          </w:p>
          <w:p w14:paraId="33166AB3" w14:textId="77777777" w:rsidR="007A4667" w:rsidRPr="00AF51CC" w:rsidRDefault="007A4667" w:rsidP="007A4667">
            <w:pPr>
              <w:spacing w:after="0" w:line="276" w:lineRule="auto"/>
              <w:ind w:left="1" w:firstLine="0"/>
              <w:rPr>
                <w:lang w:val="en-US"/>
              </w:rPr>
            </w:pPr>
            <w:r w:rsidRPr="00AF51CC">
              <w:rPr>
                <w:lang w:val="en-US"/>
              </w:rPr>
              <w:t>• Understands the principles of industrial property and copyright protection (K_W05).</w:t>
            </w:r>
          </w:p>
          <w:p w14:paraId="7E083382" w14:textId="77777777" w:rsidR="007A4667" w:rsidRPr="00AF51CC" w:rsidRDefault="007A4667" w:rsidP="007A4667">
            <w:pPr>
              <w:spacing w:after="0" w:line="276" w:lineRule="auto"/>
              <w:ind w:left="1" w:firstLine="0"/>
              <w:rPr>
                <w:lang w:val="en-US"/>
              </w:rPr>
            </w:pPr>
            <w:r w:rsidRPr="00AF51CC">
              <w:rPr>
                <w:lang w:val="en-US"/>
              </w:rPr>
              <w:t>In terms of skills:</w:t>
            </w:r>
          </w:p>
          <w:p w14:paraId="1BAD044E" w14:textId="77777777" w:rsidR="007A4667" w:rsidRPr="00AF51CC" w:rsidRDefault="007A4667" w:rsidP="007A4667">
            <w:pPr>
              <w:spacing w:after="0" w:line="276" w:lineRule="auto"/>
              <w:ind w:left="1" w:firstLine="0"/>
              <w:rPr>
                <w:lang w:val="en-US"/>
              </w:rPr>
            </w:pPr>
            <w:r w:rsidRPr="00AF51CC">
              <w:rPr>
                <w:lang w:val="en-US"/>
              </w:rPr>
              <w:lastRenderedPageBreak/>
              <w:t>• Is able to use the theory of the discipline of management and quality science and knowledge in the field of information technologies to recognize, diagnose and solve problems related to key functions in the organization and integrate them within the organization's strategy, using the appropriate selection of theoretical sources and practical solutions and adapting existing methods ( K_U01).</w:t>
            </w:r>
          </w:p>
          <w:p w14:paraId="578AE466" w14:textId="77777777" w:rsidR="007A4667" w:rsidRPr="00AF51CC" w:rsidRDefault="007A4667" w:rsidP="007A4667">
            <w:pPr>
              <w:spacing w:after="0" w:line="276" w:lineRule="auto"/>
              <w:ind w:left="1" w:firstLine="0"/>
              <w:rPr>
                <w:lang w:val="en-US"/>
              </w:rPr>
            </w:pPr>
            <w:r w:rsidRPr="00AF51CC">
              <w:rPr>
                <w:lang w:val="en-US"/>
              </w:rPr>
              <w:t>• Is able to prepare a database project independently and in a team (K_U03).</w:t>
            </w:r>
          </w:p>
          <w:p w14:paraId="06690283" w14:textId="77777777" w:rsidR="007A4667" w:rsidRPr="00AF51CC" w:rsidRDefault="007A4667" w:rsidP="007A4667">
            <w:pPr>
              <w:spacing w:after="0" w:line="276" w:lineRule="auto"/>
              <w:ind w:left="1" w:firstLine="0"/>
              <w:rPr>
                <w:lang w:val="en-US"/>
              </w:rPr>
            </w:pPr>
            <w:r w:rsidRPr="00AF51CC">
              <w:rPr>
                <w:lang w:val="en-US"/>
              </w:rPr>
              <w:t>• Is able to independently and collectively model enterprise processes using BPMN and propose optimization of enterprise processes using IT tools (K_U03).</w:t>
            </w:r>
          </w:p>
          <w:p w14:paraId="05920CD2" w14:textId="77777777" w:rsidR="007A4667" w:rsidRPr="00AF51CC" w:rsidRDefault="007A4667" w:rsidP="007A4667">
            <w:pPr>
              <w:spacing w:after="0" w:line="276" w:lineRule="auto"/>
              <w:ind w:left="1" w:firstLine="0"/>
              <w:rPr>
                <w:lang w:val="en-US"/>
              </w:rPr>
            </w:pPr>
            <w:r w:rsidRPr="00AF51CC">
              <w:rPr>
                <w:lang w:val="en-US"/>
              </w:rPr>
              <w:t>• Has the ability to self-educate and improve acquired qualifications (K_U06).</w:t>
            </w:r>
          </w:p>
          <w:p w14:paraId="4F0294BA" w14:textId="77777777" w:rsidR="007A4667" w:rsidRPr="00AF51CC" w:rsidRDefault="007A4667" w:rsidP="007A4667">
            <w:pPr>
              <w:spacing w:after="0" w:line="276" w:lineRule="auto"/>
              <w:ind w:left="1" w:firstLine="0"/>
              <w:rPr>
                <w:lang w:val="en-US"/>
              </w:rPr>
            </w:pPr>
            <w:r w:rsidRPr="00AF51CC">
              <w:rPr>
                <w:lang w:val="en-US"/>
              </w:rPr>
              <w:t>In terms of attitudes:</w:t>
            </w:r>
          </w:p>
          <w:p w14:paraId="666E1DDC" w14:textId="31108581" w:rsidR="00325422" w:rsidRPr="007A4667" w:rsidRDefault="007A4667" w:rsidP="007A4667">
            <w:pPr>
              <w:spacing w:after="0" w:line="276" w:lineRule="auto"/>
              <w:ind w:left="1" w:firstLine="0"/>
              <w:rPr>
                <w:lang w:val="en-US"/>
              </w:rPr>
            </w:pPr>
            <w:r w:rsidRPr="00AF51CC">
              <w:rPr>
                <w:lang w:val="en-US"/>
              </w:rPr>
              <w:t>• Is ready to critically evaluate IT tools supporting management in the enterprise (K_K01)</w:t>
            </w:r>
          </w:p>
        </w:tc>
      </w:tr>
      <w:tr w:rsidR="007A4667" w:rsidRPr="007A4667" w14:paraId="2096DE5A"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tcPr>
          <w:p w14:paraId="2684108B" w14:textId="62F0768F" w:rsidR="007A4667" w:rsidRPr="007A4667" w:rsidRDefault="007A4667" w:rsidP="007A4667">
            <w:pPr>
              <w:spacing w:after="0" w:line="276" w:lineRule="auto"/>
              <w:ind w:left="0" w:firstLine="0"/>
              <w:rPr>
                <w:lang w:val="en-GB"/>
              </w:rPr>
            </w:pPr>
            <w:r w:rsidRPr="007A4667">
              <w:rPr>
                <w:lang w:val="en-GB"/>
              </w:rPr>
              <w:lastRenderedPageBreak/>
              <w:t>Assessment methods and assessment criteria for didactic method used during the course</w:t>
            </w:r>
          </w:p>
        </w:tc>
        <w:tc>
          <w:tcPr>
            <w:tcW w:w="4401" w:type="dxa"/>
            <w:tcBorders>
              <w:top w:val="single" w:sz="4" w:space="0" w:color="000000"/>
              <w:left w:val="single" w:sz="4" w:space="0" w:color="000000"/>
              <w:bottom w:val="single" w:sz="4" w:space="0" w:color="000000"/>
              <w:right w:val="single" w:sz="4" w:space="0" w:color="000000"/>
            </w:tcBorders>
          </w:tcPr>
          <w:p w14:paraId="337B69CE" w14:textId="1AC59D08" w:rsidR="007A4667" w:rsidRPr="007A4667" w:rsidRDefault="007A4667" w:rsidP="007A4667">
            <w:pPr>
              <w:spacing w:after="0" w:line="276" w:lineRule="auto"/>
              <w:ind w:left="1" w:firstLine="0"/>
              <w:rPr>
                <w:lang w:val="en-GB"/>
              </w:rPr>
            </w:pPr>
            <w:r w:rsidRPr="007A4667">
              <w:t>Grading</w:t>
            </w:r>
          </w:p>
        </w:tc>
      </w:tr>
      <w:tr w:rsidR="007A4667" w:rsidRPr="00AF51CC" w14:paraId="459489CE" w14:textId="77777777" w:rsidTr="00662E4B">
        <w:trPr>
          <w:trHeight w:val="218"/>
        </w:trPr>
        <w:tc>
          <w:tcPr>
            <w:tcW w:w="5063" w:type="dxa"/>
            <w:tcBorders>
              <w:top w:val="single" w:sz="4" w:space="0" w:color="000000"/>
              <w:left w:val="single" w:sz="4" w:space="0" w:color="000000"/>
              <w:bottom w:val="single" w:sz="4" w:space="0" w:color="000000"/>
              <w:right w:val="single" w:sz="4" w:space="0" w:color="000000"/>
            </w:tcBorders>
          </w:tcPr>
          <w:p w14:paraId="56DCE65B" w14:textId="62D97981" w:rsidR="007A4667" w:rsidRPr="007A4667" w:rsidRDefault="007A4667" w:rsidP="007A4667">
            <w:pPr>
              <w:spacing w:after="0" w:line="276" w:lineRule="auto"/>
              <w:ind w:left="0" w:firstLine="0"/>
              <w:rPr>
                <w:lang w:val="en-GB"/>
              </w:rPr>
            </w:pPr>
            <w:r w:rsidRPr="007A4667">
              <w:rPr>
                <w:lang w:val="en-GB"/>
              </w:rPr>
              <w:t>Examination for didactic method used during the course</w:t>
            </w:r>
          </w:p>
        </w:tc>
        <w:tc>
          <w:tcPr>
            <w:tcW w:w="4401" w:type="dxa"/>
            <w:tcBorders>
              <w:top w:val="single" w:sz="4" w:space="0" w:color="000000"/>
              <w:left w:val="single" w:sz="4" w:space="0" w:color="000000"/>
              <w:bottom w:val="single" w:sz="4" w:space="0" w:color="000000"/>
              <w:right w:val="single" w:sz="4" w:space="0" w:color="000000"/>
            </w:tcBorders>
          </w:tcPr>
          <w:p w14:paraId="0EA1FA27" w14:textId="318E9BCC" w:rsidR="007A4667" w:rsidRPr="00AF51CC" w:rsidRDefault="007A4667" w:rsidP="007A4667">
            <w:pPr>
              <w:ind w:left="11" w:hanging="11"/>
              <w:jc w:val="both"/>
              <w:rPr>
                <w:lang w:val="en-US"/>
              </w:rPr>
            </w:pPr>
            <w:r w:rsidRPr="00AF51CC">
              <w:rPr>
                <w:lang w:val="en-US"/>
              </w:rPr>
              <w:t xml:space="preserve">The final form of assessment consists of two practical part involving the test completion of a set of tasks: </w:t>
            </w:r>
            <w:r w:rsidRPr="007A4667">
              <w:rPr>
                <w:lang w:val="en-GB"/>
              </w:rPr>
              <w:t>m</w:t>
            </w:r>
            <w:proofErr w:type="spellStart"/>
            <w:r w:rsidRPr="00AF51CC">
              <w:rPr>
                <w:lang w:val="en-US"/>
              </w:rPr>
              <w:t>ultiple</w:t>
            </w:r>
            <w:proofErr w:type="spellEnd"/>
            <w:r w:rsidRPr="00AF51CC">
              <w:rPr>
                <w:lang w:val="en-US"/>
              </w:rPr>
              <w:t>-choice questions test and the presentation of group project.</w:t>
            </w:r>
          </w:p>
          <w:p w14:paraId="737E0BB8" w14:textId="23435D0D" w:rsidR="007A4667" w:rsidRPr="007A4667" w:rsidRDefault="007A4667" w:rsidP="007A4667">
            <w:pPr>
              <w:spacing w:after="0" w:line="276" w:lineRule="auto"/>
              <w:ind w:left="1" w:firstLine="0"/>
              <w:rPr>
                <w:lang w:val="en-GB"/>
              </w:rPr>
            </w:pPr>
            <w:r w:rsidRPr="00AF51CC">
              <w:rPr>
                <w:lang w:val="en-US"/>
              </w:rPr>
              <w:t xml:space="preserve">The final grade consists of: 50% for the test and 50% for </w:t>
            </w:r>
            <w:proofErr w:type="spellStart"/>
            <w:r w:rsidRPr="00AF51CC">
              <w:rPr>
                <w:lang w:val="en-US"/>
              </w:rPr>
              <w:t>thepresentation</w:t>
            </w:r>
            <w:proofErr w:type="spellEnd"/>
            <w:r w:rsidRPr="00AF51CC">
              <w:rPr>
                <w:lang w:val="en-US"/>
              </w:rPr>
              <w:t xml:space="preserve"> in </w:t>
            </w:r>
            <w:proofErr w:type="spellStart"/>
            <w:r w:rsidRPr="00AF51CC">
              <w:rPr>
                <w:lang w:val="en-US"/>
              </w:rPr>
              <w:t>teh</w:t>
            </w:r>
            <w:proofErr w:type="spellEnd"/>
            <w:r w:rsidRPr="00AF51CC">
              <w:rPr>
                <w:lang w:val="en-US"/>
              </w:rPr>
              <w:t xml:space="preserve"> classroom with ICT equipment. The assessment will take place traditionally in the UW Faculty of Management laboratories or on an IT platform.</w:t>
            </w:r>
          </w:p>
        </w:tc>
      </w:tr>
      <w:tr w:rsidR="00325422" w:rsidRPr="00AF51CC" w14:paraId="378D696C"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tcPr>
          <w:p w14:paraId="6E777654" w14:textId="181F2E2E" w:rsidR="00325422" w:rsidRPr="007A4667" w:rsidRDefault="004D621E" w:rsidP="00883FAD">
            <w:pPr>
              <w:spacing w:after="0" w:line="276" w:lineRule="auto"/>
              <w:ind w:left="0" w:firstLine="0"/>
            </w:pPr>
            <w:proofErr w:type="spellStart"/>
            <w:r w:rsidRPr="007A4667">
              <w:t>Range</w:t>
            </w:r>
            <w:proofErr w:type="spellEnd"/>
            <w:r w:rsidRPr="007A4667">
              <w:t xml:space="preserve"> of </w:t>
            </w:r>
            <w:proofErr w:type="spellStart"/>
            <w:r w:rsidRPr="007A4667">
              <w:t>content</w:t>
            </w:r>
            <w:proofErr w:type="spellEnd"/>
          </w:p>
        </w:tc>
        <w:tc>
          <w:tcPr>
            <w:tcW w:w="4401" w:type="dxa"/>
            <w:tcBorders>
              <w:top w:val="single" w:sz="4" w:space="0" w:color="000000"/>
              <w:left w:val="single" w:sz="4" w:space="0" w:color="000000"/>
              <w:bottom w:val="single" w:sz="4" w:space="0" w:color="000000"/>
              <w:right w:val="single" w:sz="4" w:space="0" w:color="000000"/>
            </w:tcBorders>
          </w:tcPr>
          <w:p w14:paraId="7F0D47DE" w14:textId="21C48DF1" w:rsidR="001B1CEE" w:rsidRPr="00AF51CC" w:rsidRDefault="001B1CEE" w:rsidP="001B1CEE">
            <w:pPr>
              <w:pStyle w:val="Akapitzlist"/>
              <w:numPr>
                <w:ilvl w:val="0"/>
                <w:numId w:val="9"/>
              </w:numPr>
              <w:spacing w:after="0" w:line="276" w:lineRule="auto"/>
              <w:rPr>
                <w:lang w:val="en-US"/>
              </w:rPr>
            </w:pPr>
            <w:r w:rsidRPr="00AF51CC">
              <w:rPr>
                <w:lang w:val="en-US"/>
              </w:rPr>
              <w:t>Evolution of enterprise systems: from monolithic legacy architectures with knowledge management tools to cloud-native, API-driven microservices.</w:t>
            </w:r>
          </w:p>
          <w:p w14:paraId="3B8B1A31" w14:textId="0D982B5F" w:rsidR="001B1CEE" w:rsidRPr="00AF51CC" w:rsidRDefault="001B1CEE" w:rsidP="001B1CEE">
            <w:pPr>
              <w:pStyle w:val="Akapitzlist"/>
              <w:numPr>
                <w:ilvl w:val="0"/>
                <w:numId w:val="9"/>
              </w:numPr>
              <w:spacing w:after="0" w:line="276" w:lineRule="auto"/>
              <w:rPr>
                <w:lang w:val="en-US"/>
              </w:rPr>
            </w:pPr>
            <w:r w:rsidRPr="00AF51CC">
              <w:rPr>
                <w:lang w:val="en-US"/>
              </w:rPr>
              <w:t>Business Process Management (BPM), process discovery, and Process Mining in enterprise systems.</w:t>
            </w:r>
          </w:p>
          <w:p w14:paraId="62789E18" w14:textId="5DEDF9E2" w:rsidR="001B1CEE" w:rsidRPr="00AF51CC" w:rsidRDefault="001B1CEE" w:rsidP="001B1CEE">
            <w:pPr>
              <w:pStyle w:val="Akapitzlist"/>
              <w:numPr>
                <w:ilvl w:val="0"/>
                <w:numId w:val="9"/>
              </w:numPr>
              <w:spacing w:after="0" w:line="276" w:lineRule="auto"/>
              <w:rPr>
                <w:lang w:val="en-US"/>
              </w:rPr>
            </w:pPr>
            <w:r w:rsidRPr="00AF51CC">
              <w:rPr>
                <w:lang w:val="en-US"/>
              </w:rPr>
              <w:t>Enterprise integration patterns, ERP, APIs, and multi-sided digital platforms.</w:t>
            </w:r>
          </w:p>
          <w:p w14:paraId="7EDA67CA" w14:textId="0C861365" w:rsidR="001B1CEE" w:rsidRPr="00AF51CC" w:rsidRDefault="001B1CEE" w:rsidP="001B1CEE">
            <w:pPr>
              <w:pStyle w:val="Akapitzlist"/>
              <w:numPr>
                <w:ilvl w:val="0"/>
                <w:numId w:val="9"/>
              </w:numPr>
              <w:spacing w:after="0" w:line="276" w:lineRule="auto"/>
              <w:rPr>
                <w:lang w:val="en-US"/>
              </w:rPr>
            </w:pPr>
            <w:r w:rsidRPr="00AF51CC">
              <w:rPr>
                <w:lang w:val="en-US"/>
              </w:rPr>
              <w:t>Data-driven decision systems, Data Lakes vs. Data Warehouses, security, compliance (GDPR), and IT governance.</w:t>
            </w:r>
          </w:p>
          <w:p w14:paraId="1BCCA2F3" w14:textId="0EA2D00D" w:rsidR="001B1CEE" w:rsidRPr="00AF51CC" w:rsidRDefault="001B1CEE" w:rsidP="001B1CEE">
            <w:pPr>
              <w:pStyle w:val="Akapitzlist"/>
              <w:numPr>
                <w:ilvl w:val="0"/>
                <w:numId w:val="9"/>
              </w:numPr>
              <w:spacing w:after="0" w:line="276" w:lineRule="auto"/>
              <w:rPr>
                <w:lang w:val="en-US"/>
              </w:rPr>
            </w:pPr>
            <w:r w:rsidRPr="00AF51CC">
              <w:rPr>
                <w:lang w:val="en-US"/>
              </w:rPr>
              <w:lastRenderedPageBreak/>
              <w:t>System selection strategies, risk management, legacy migration, and alignment between IT and business units.</w:t>
            </w:r>
          </w:p>
          <w:p w14:paraId="149413C7" w14:textId="17144BB5" w:rsidR="001B1CEE" w:rsidRPr="00AF51CC" w:rsidRDefault="001B1CEE" w:rsidP="001B1CEE">
            <w:pPr>
              <w:pStyle w:val="Akapitzlist"/>
              <w:numPr>
                <w:ilvl w:val="0"/>
                <w:numId w:val="9"/>
              </w:numPr>
              <w:spacing w:after="0" w:line="276" w:lineRule="auto"/>
              <w:rPr>
                <w:lang w:val="en-US"/>
              </w:rPr>
            </w:pPr>
            <w:r w:rsidRPr="00AF51CC">
              <w:rPr>
                <w:lang w:val="en-US"/>
              </w:rPr>
              <w:t>Customer-centric innovation, value proposition design, and user research strategies.</w:t>
            </w:r>
          </w:p>
          <w:p w14:paraId="0FC7886C" w14:textId="00A90F16" w:rsidR="001B1CEE" w:rsidRPr="00AF51CC" w:rsidRDefault="001B1CEE" w:rsidP="001B1CEE">
            <w:pPr>
              <w:pStyle w:val="Akapitzlist"/>
              <w:numPr>
                <w:ilvl w:val="0"/>
                <w:numId w:val="9"/>
              </w:numPr>
              <w:spacing w:after="0" w:line="276" w:lineRule="auto"/>
              <w:rPr>
                <w:lang w:val="en-US"/>
              </w:rPr>
            </w:pPr>
            <w:r w:rsidRPr="00AF51CC">
              <w:rPr>
                <w:lang w:val="en-US"/>
              </w:rPr>
              <w:t>Monetization strategies in the digital era: SaaS, Multi-sided Platforms, Freemium, and Ecosystems.</w:t>
            </w:r>
          </w:p>
          <w:p w14:paraId="78037431" w14:textId="70B47889" w:rsidR="00325422" w:rsidRPr="00AF51CC" w:rsidRDefault="001B1CEE" w:rsidP="001B1CEE">
            <w:pPr>
              <w:pStyle w:val="Akapitzlist"/>
              <w:numPr>
                <w:ilvl w:val="0"/>
                <w:numId w:val="9"/>
              </w:numPr>
              <w:spacing w:after="0" w:line="276" w:lineRule="auto"/>
              <w:rPr>
                <w:lang w:val="en-US"/>
              </w:rPr>
            </w:pPr>
            <w:r w:rsidRPr="00AF51CC">
              <w:rPr>
                <w:lang w:val="en-US"/>
              </w:rPr>
              <w:t>AI, Cloud Computing, IoT, Big Data, and Automation as catalysts for business model innovation</w:t>
            </w:r>
          </w:p>
        </w:tc>
      </w:tr>
      <w:tr w:rsidR="00325422" w:rsidRPr="007A4667" w14:paraId="71FD2739"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tcPr>
          <w:p w14:paraId="4712242F" w14:textId="6C98B637" w:rsidR="00325422" w:rsidRPr="007A4667" w:rsidRDefault="004D621E" w:rsidP="00883FAD">
            <w:pPr>
              <w:spacing w:after="0" w:line="276" w:lineRule="auto"/>
              <w:ind w:left="0" w:firstLine="0"/>
            </w:pPr>
            <w:proofErr w:type="spellStart"/>
            <w:r w:rsidRPr="007A4667">
              <w:lastRenderedPageBreak/>
              <w:t>Didactic</w:t>
            </w:r>
            <w:proofErr w:type="spellEnd"/>
            <w:r w:rsidRPr="007A4667">
              <w:t xml:space="preserve"> </w:t>
            </w:r>
            <w:proofErr w:type="spellStart"/>
            <w:r w:rsidRPr="007A4667">
              <w:t>methods</w:t>
            </w:r>
            <w:proofErr w:type="spellEnd"/>
          </w:p>
        </w:tc>
        <w:tc>
          <w:tcPr>
            <w:tcW w:w="4401" w:type="dxa"/>
            <w:tcBorders>
              <w:top w:val="single" w:sz="4" w:space="0" w:color="000000"/>
              <w:left w:val="single" w:sz="4" w:space="0" w:color="000000"/>
              <w:bottom w:val="single" w:sz="4" w:space="0" w:color="000000"/>
              <w:right w:val="single" w:sz="4" w:space="0" w:color="000000"/>
            </w:tcBorders>
          </w:tcPr>
          <w:p w14:paraId="1E02F1A6" w14:textId="2CC2EF67" w:rsidR="00325422" w:rsidRPr="007A4667" w:rsidRDefault="00325422" w:rsidP="00883FAD">
            <w:pPr>
              <w:spacing w:after="0" w:line="276" w:lineRule="auto"/>
              <w:ind w:left="1" w:firstLine="0"/>
            </w:pPr>
            <w:r w:rsidRPr="007A4667">
              <w:t xml:space="preserve"> </w:t>
            </w:r>
            <w:proofErr w:type="spellStart"/>
            <w:r w:rsidR="007A4667" w:rsidRPr="007A4667">
              <w:t>Lectures</w:t>
            </w:r>
            <w:proofErr w:type="spellEnd"/>
            <w:r w:rsidR="007A4667" w:rsidRPr="007A4667">
              <w:t xml:space="preserve">, </w:t>
            </w:r>
            <w:proofErr w:type="spellStart"/>
            <w:r w:rsidR="007A4667" w:rsidRPr="007A4667">
              <w:t>presentation</w:t>
            </w:r>
            <w:proofErr w:type="spellEnd"/>
            <w:r w:rsidR="007A4667" w:rsidRPr="007A4667">
              <w:t xml:space="preserve">, </w:t>
            </w:r>
            <w:proofErr w:type="spellStart"/>
            <w:r w:rsidR="007A4667" w:rsidRPr="007A4667">
              <w:t>demonstration</w:t>
            </w:r>
            <w:proofErr w:type="spellEnd"/>
          </w:p>
        </w:tc>
      </w:tr>
      <w:tr w:rsidR="00325422" w:rsidRPr="007A4667" w14:paraId="523610F2" w14:textId="77777777" w:rsidTr="00662E4B">
        <w:trPr>
          <w:trHeight w:val="218"/>
        </w:trPr>
        <w:tc>
          <w:tcPr>
            <w:tcW w:w="5063" w:type="dxa"/>
            <w:tcBorders>
              <w:top w:val="single" w:sz="4" w:space="0" w:color="000000"/>
              <w:left w:val="single" w:sz="4" w:space="0" w:color="000000"/>
              <w:bottom w:val="single" w:sz="4" w:space="0" w:color="000000"/>
              <w:right w:val="single" w:sz="4" w:space="0" w:color="000000"/>
            </w:tcBorders>
          </w:tcPr>
          <w:p w14:paraId="17D69F35" w14:textId="4E10454E" w:rsidR="00325422" w:rsidRPr="007A4667" w:rsidRDefault="004D621E" w:rsidP="00883FAD">
            <w:pPr>
              <w:spacing w:after="0" w:line="276" w:lineRule="auto"/>
              <w:ind w:left="0" w:firstLine="0"/>
            </w:pPr>
            <w:proofErr w:type="spellStart"/>
            <w:r w:rsidRPr="007A4667">
              <w:t>Bibliography</w:t>
            </w:r>
            <w:proofErr w:type="spellEnd"/>
          </w:p>
        </w:tc>
        <w:tc>
          <w:tcPr>
            <w:tcW w:w="4401" w:type="dxa"/>
            <w:tcBorders>
              <w:top w:val="single" w:sz="4" w:space="0" w:color="000000"/>
              <w:left w:val="single" w:sz="4" w:space="0" w:color="000000"/>
              <w:bottom w:val="single" w:sz="4" w:space="0" w:color="000000"/>
              <w:right w:val="single" w:sz="4" w:space="0" w:color="000000"/>
            </w:tcBorders>
          </w:tcPr>
          <w:p w14:paraId="4B977D81" w14:textId="77777777" w:rsidR="007A4667" w:rsidRPr="007A4667" w:rsidRDefault="007A4667" w:rsidP="007A4667">
            <w:pPr>
              <w:spacing w:after="0" w:line="276" w:lineRule="auto"/>
              <w:ind w:left="0" w:firstLine="0"/>
              <w:rPr>
                <w:i/>
                <w:color w:val="auto"/>
              </w:rPr>
            </w:pPr>
            <w:r w:rsidRPr="007A4667">
              <w:rPr>
                <w:i/>
                <w:color w:val="auto"/>
              </w:rPr>
              <w:t xml:space="preserve">  </w:t>
            </w:r>
            <w:proofErr w:type="spellStart"/>
            <w:r w:rsidRPr="007A4667">
              <w:rPr>
                <w:b/>
                <w:bCs/>
                <w:i/>
                <w:color w:val="auto"/>
              </w:rPr>
              <w:t>Required</w:t>
            </w:r>
            <w:proofErr w:type="spellEnd"/>
            <w:r w:rsidRPr="007A4667">
              <w:rPr>
                <w:b/>
                <w:bCs/>
                <w:i/>
                <w:color w:val="auto"/>
              </w:rPr>
              <w:t xml:space="preserve"> Reading:</w:t>
            </w:r>
          </w:p>
          <w:p w14:paraId="0DB689EB" w14:textId="77777777" w:rsidR="007A4667" w:rsidRPr="007A4667" w:rsidRDefault="007A4667" w:rsidP="007A4667">
            <w:pPr>
              <w:numPr>
                <w:ilvl w:val="0"/>
                <w:numId w:val="5"/>
              </w:numPr>
              <w:spacing w:after="0" w:line="276" w:lineRule="auto"/>
              <w:rPr>
                <w:i/>
                <w:color w:val="auto"/>
              </w:rPr>
            </w:pPr>
            <w:r w:rsidRPr="00AF51CC">
              <w:rPr>
                <w:i/>
                <w:color w:val="auto"/>
                <w:lang w:val="en-US"/>
              </w:rPr>
              <w:t xml:space="preserve">Laudon, K. C., &amp; Laudon, J. P. (2021). </w:t>
            </w:r>
            <w:r w:rsidRPr="00AF51CC">
              <w:rPr>
                <w:i/>
                <w:iCs/>
                <w:color w:val="auto"/>
                <w:lang w:val="en-US"/>
              </w:rPr>
              <w:t>Management Information Systems: Managing the Digital Firm</w:t>
            </w:r>
            <w:r w:rsidRPr="00AF51CC">
              <w:rPr>
                <w:i/>
                <w:color w:val="auto"/>
                <w:lang w:val="en-US"/>
              </w:rPr>
              <w:t xml:space="preserve">. </w:t>
            </w:r>
            <w:r w:rsidRPr="007A4667">
              <w:rPr>
                <w:i/>
                <w:color w:val="auto"/>
              </w:rPr>
              <w:t>Pearson.</w:t>
            </w:r>
          </w:p>
          <w:p w14:paraId="2ED5BDDC" w14:textId="77777777" w:rsidR="007A4667" w:rsidRPr="007A4667" w:rsidRDefault="007A4667" w:rsidP="007A4667">
            <w:pPr>
              <w:numPr>
                <w:ilvl w:val="0"/>
                <w:numId w:val="5"/>
              </w:numPr>
              <w:spacing w:after="0" w:line="276" w:lineRule="auto"/>
              <w:rPr>
                <w:i/>
                <w:color w:val="auto"/>
              </w:rPr>
            </w:pPr>
            <w:r w:rsidRPr="00AF51CC">
              <w:rPr>
                <w:i/>
                <w:color w:val="auto"/>
                <w:lang w:val="en-US"/>
              </w:rPr>
              <w:t xml:space="preserve">Dumas, M., La Rosa, M., Mendling, J., &amp; Reijers, H. A. (2018). </w:t>
            </w:r>
            <w:r w:rsidRPr="00AF51CC">
              <w:rPr>
                <w:i/>
                <w:iCs/>
                <w:color w:val="auto"/>
                <w:lang w:val="en-US"/>
              </w:rPr>
              <w:t>Fundamentals of Business Process Management</w:t>
            </w:r>
            <w:r w:rsidRPr="00AF51CC">
              <w:rPr>
                <w:i/>
                <w:color w:val="auto"/>
                <w:lang w:val="en-US"/>
              </w:rPr>
              <w:t xml:space="preserve">. </w:t>
            </w:r>
            <w:r w:rsidRPr="007A4667">
              <w:rPr>
                <w:i/>
                <w:color w:val="auto"/>
              </w:rPr>
              <w:t>Springer.</w:t>
            </w:r>
          </w:p>
          <w:p w14:paraId="58E17152" w14:textId="77777777" w:rsidR="007A4667" w:rsidRPr="007A4667" w:rsidRDefault="007A4667" w:rsidP="007A4667">
            <w:pPr>
              <w:spacing w:after="0" w:line="276" w:lineRule="auto"/>
              <w:rPr>
                <w:i/>
                <w:color w:val="auto"/>
              </w:rPr>
            </w:pPr>
            <w:r w:rsidRPr="007A4667">
              <w:rPr>
                <w:i/>
                <w:color w:val="auto"/>
              </w:rPr>
              <w:t xml:space="preserve">  </w:t>
            </w:r>
            <w:proofErr w:type="spellStart"/>
            <w:r w:rsidRPr="007A4667">
              <w:rPr>
                <w:b/>
                <w:bCs/>
                <w:i/>
                <w:color w:val="auto"/>
              </w:rPr>
              <w:t>Recommended</w:t>
            </w:r>
            <w:proofErr w:type="spellEnd"/>
            <w:r w:rsidRPr="007A4667">
              <w:rPr>
                <w:b/>
                <w:bCs/>
                <w:i/>
                <w:color w:val="auto"/>
              </w:rPr>
              <w:t xml:space="preserve"> Reading:</w:t>
            </w:r>
          </w:p>
          <w:p w14:paraId="5BC52CCE" w14:textId="77777777" w:rsidR="007A4667" w:rsidRPr="007A4667" w:rsidRDefault="007A4667" w:rsidP="007A4667">
            <w:pPr>
              <w:numPr>
                <w:ilvl w:val="0"/>
                <w:numId w:val="6"/>
              </w:numPr>
              <w:spacing w:after="0" w:line="276" w:lineRule="auto"/>
              <w:rPr>
                <w:i/>
                <w:color w:val="auto"/>
              </w:rPr>
            </w:pPr>
            <w:r w:rsidRPr="00AF51CC">
              <w:rPr>
                <w:i/>
                <w:color w:val="auto"/>
                <w:lang w:val="en-US"/>
              </w:rPr>
              <w:t xml:space="preserve">Westerman, G., Bonnet, D., &amp; McAfee, A. (2014). </w:t>
            </w:r>
            <w:r w:rsidRPr="00AF51CC">
              <w:rPr>
                <w:i/>
                <w:iCs/>
                <w:color w:val="auto"/>
                <w:lang w:val="en-US"/>
              </w:rPr>
              <w:t>Leading Digital: Turning Technology into Business Transformation</w:t>
            </w:r>
            <w:r w:rsidRPr="00AF51CC">
              <w:rPr>
                <w:i/>
                <w:color w:val="auto"/>
                <w:lang w:val="en-US"/>
              </w:rPr>
              <w:t xml:space="preserve">. </w:t>
            </w:r>
            <w:r w:rsidRPr="007A4667">
              <w:rPr>
                <w:i/>
                <w:color w:val="auto"/>
              </w:rPr>
              <w:t>Harvard Business Press.</w:t>
            </w:r>
          </w:p>
          <w:p w14:paraId="1FA68481" w14:textId="5A5BDF3A" w:rsidR="00325422" w:rsidRPr="007A4667" w:rsidRDefault="007A4667" w:rsidP="001B1CEE">
            <w:pPr>
              <w:numPr>
                <w:ilvl w:val="0"/>
                <w:numId w:val="6"/>
              </w:numPr>
              <w:spacing w:after="0" w:line="276" w:lineRule="auto"/>
            </w:pPr>
            <w:r w:rsidRPr="00AF51CC">
              <w:rPr>
                <w:i/>
                <w:color w:val="auto"/>
                <w:lang w:val="en-US"/>
              </w:rPr>
              <w:t xml:space="preserve">Weill, P., &amp; Ross, J. W. (2004). </w:t>
            </w:r>
            <w:r w:rsidRPr="00AF51CC">
              <w:rPr>
                <w:i/>
                <w:iCs/>
                <w:color w:val="auto"/>
                <w:lang w:val="en-US"/>
              </w:rPr>
              <w:t>IT Governance: How Top Performers Manage IT Decision Rights for Superior Results</w:t>
            </w:r>
            <w:r w:rsidRPr="00AF51CC">
              <w:rPr>
                <w:i/>
                <w:color w:val="auto"/>
                <w:lang w:val="en-US"/>
              </w:rPr>
              <w:t xml:space="preserve">. </w:t>
            </w:r>
            <w:r w:rsidRPr="007A4667">
              <w:rPr>
                <w:i/>
                <w:color w:val="auto"/>
              </w:rPr>
              <w:t>Harvard Business School Press.</w:t>
            </w:r>
          </w:p>
        </w:tc>
      </w:tr>
      <w:tr w:rsidR="00325422" w:rsidRPr="007A4667" w14:paraId="390E4910"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shd w:val="clear" w:color="auto" w:fill="E6E6E6"/>
          </w:tcPr>
          <w:p w14:paraId="7F34E3B6" w14:textId="3C1093EF" w:rsidR="00325422" w:rsidRPr="007A4667" w:rsidRDefault="004D621E" w:rsidP="00883FAD">
            <w:pPr>
              <w:spacing w:after="0" w:line="276" w:lineRule="auto"/>
              <w:ind w:left="0" w:firstLine="0"/>
            </w:pPr>
            <w:r w:rsidRPr="007A4667">
              <w:t>Group limit</w:t>
            </w:r>
            <w:r w:rsidR="00325422" w:rsidRPr="007A4667">
              <w:t xml:space="preserve"> </w:t>
            </w:r>
          </w:p>
        </w:tc>
        <w:tc>
          <w:tcPr>
            <w:tcW w:w="4401" w:type="dxa"/>
            <w:tcBorders>
              <w:top w:val="single" w:sz="4" w:space="0" w:color="000000"/>
              <w:left w:val="single" w:sz="4" w:space="0" w:color="000000"/>
              <w:bottom w:val="single" w:sz="4" w:space="0" w:color="000000"/>
              <w:right w:val="single" w:sz="4" w:space="0" w:color="000000"/>
            </w:tcBorders>
            <w:shd w:val="clear" w:color="auto" w:fill="E6E6E6"/>
          </w:tcPr>
          <w:p w14:paraId="2B10A81E" w14:textId="77777777" w:rsidR="00325422" w:rsidRPr="007A4667" w:rsidRDefault="00325422" w:rsidP="00883FAD">
            <w:pPr>
              <w:spacing w:after="0" w:line="276" w:lineRule="auto"/>
              <w:ind w:left="1" w:firstLine="0"/>
            </w:pPr>
            <w:r w:rsidRPr="007A4667">
              <w:t xml:space="preserve"> </w:t>
            </w:r>
          </w:p>
        </w:tc>
      </w:tr>
      <w:tr w:rsidR="00325422" w:rsidRPr="007A4667" w14:paraId="349CC74B" w14:textId="77777777" w:rsidTr="00662E4B">
        <w:trPr>
          <w:trHeight w:val="216"/>
        </w:trPr>
        <w:tc>
          <w:tcPr>
            <w:tcW w:w="5063" w:type="dxa"/>
            <w:tcBorders>
              <w:top w:val="single" w:sz="4" w:space="0" w:color="000000"/>
              <w:left w:val="single" w:sz="4" w:space="0" w:color="000000"/>
              <w:bottom w:val="single" w:sz="4" w:space="0" w:color="000000"/>
              <w:right w:val="single" w:sz="4" w:space="0" w:color="000000"/>
            </w:tcBorders>
            <w:shd w:val="clear" w:color="auto" w:fill="E6E6E6"/>
          </w:tcPr>
          <w:p w14:paraId="7415AD32" w14:textId="3BC6D3D9" w:rsidR="00325422" w:rsidRPr="007A4667" w:rsidRDefault="004D621E" w:rsidP="00883FAD">
            <w:pPr>
              <w:spacing w:after="0" w:line="276" w:lineRule="auto"/>
              <w:ind w:left="0" w:firstLine="0"/>
            </w:pPr>
            <w:r w:rsidRPr="007A4667">
              <w:t xml:space="preserve">Time </w:t>
            </w:r>
            <w:proofErr w:type="spellStart"/>
            <w:r w:rsidRPr="007A4667">
              <w:t>span</w:t>
            </w:r>
            <w:proofErr w:type="spellEnd"/>
          </w:p>
        </w:tc>
        <w:tc>
          <w:tcPr>
            <w:tcW w:w="4401" w:type="dxa"/>
            <w:tcBorders>
              <w:top w:val="single" w:sz="4" w:space="0" w:color="000000"/>
              <w:left w:val="single" w:sz="4" w:space="0" w:color="000000"/>
              <w:bottom w:val="single" w:sz="4" w:space="0" w:color="000000"/>
              <w:right w:val="single" w:sz="4" w:space="0" w:color="000000"/>
            </w:tcBorders>
            <w:shd w:val="clear" w:color="auto" w:fill="E6E6E6"/>
          </w:tcPr>
          <w:p w14:paraId="7EA254D1" w14:textId="77777777" w:rsidR="00325422" w:rsidRPr="007A4667" w:rsidRDefault="00325422" w:rsidP="00883FAD">
            <w:pPr>
              <w:spacing w:after="0" w:line="276" w:lineRule="auto"/>
              <w:ind w:left="1" w:firstLine="0"/>
            </w:pPr>
            <w:r w:rsidRPr="007A4667">
              <w:t xml:space="preserve"> </w:t>
            </w:r>
          </w:p>
        </w:tc>
      </w:tr>
      <w:tr w:rsidR="00325422" w:rsidRPr="007A4667" w14:paraId="4EFA93FD" w14:textId="77777777" w:rsidTr="00662E4B">
        <w:trPr>
          <w:trHeight w:val="215"/>
        </w:trPr>
        <w:tc>
          <w:tcPr>
            <w:tcW w:w="5063" w:type="dxa"/>
            <w:tcBorders>
              <w:top w:val="single" w:sz="4" w:space="0" w:color="000000"/>
              <w:left w:val="single" w:sz="4" w:space="0" w:color="000000"/>
              <w:bottom w:val="single" w:sz="4" w:space="0" w:color="000000"/>
              <w:right w:val="single" w:sz="4" w:space="0" w:color="000000"/>
            </w:tcBorders>
            <w:shd w:val="clear" w:color="auto" w:fill="E6E6E6"/>
          </w:tcPr>
          <w:p w14:paraId="7D965B57" w14:textId="075593CC" w:rsidR="00325422" w:rsidRPr="007A4667" w:rsidRDefault="004D621E" w:rsidP="00883FAD">
            <w:pPr>
              <w:spacing w:after="0" w:line="276" w:lineRule="auto"/>
              <w:ind w:left="0" w:firstLine="0"/>
            </w:pPr>
            <w:proofErr w:type="spellStart"/>
            <w:r w:rsidRPr="007A4667">
              <w:t>Location</w:t>
            </w:r>
            <w:proofErr w:type="spellEnd"/>
          </w:p>
        </w:tc>
        <w:tc>
          <w:tcPr>
            <w:tcW w:w="4401" w:type="dxa"/>
            <w:tcBorders>
              <w:top w:val="single" w:sz="4" w:space="0" w:color="000000"/>
              <w:left w:val="single" w:sz="4" w:space="0" w:color="000000"/>
              <w:bottom w:val="single" w:sz="4" w:space="0" w:color="000000"/>
              <w:right w:val="single" w:sz="4" w:space="0" w:color="000000"/>
            </w:tcBorders>
            <w:shd w:val="clear" w:color="auto" w:fill="E6E6E6"/>
          </w:tcPr>
          <w:p w14:paraId="0C3B034F" w14:textId="77777777" w:rsidR="00325422" w:rsidRPr="007A4667" w:rsidRDefault="00325422" w:rsidP="00883FAD">
            <w:pPr>
              <w:spacing w:after="0" w:line="276" w:lineRule="auto"/>
              <w:ind w:left="1" w:firstLine="0"/>
            </w:pPr>
            <w:r w:rsidRPr="007A4667">
              <w:t xml:space="preserve"> </w:t>
            </w:r>
          </w:p>
        </w:tc>
      </w:tr>
    </w:tbl>
    <w:p w14:paraId="7E0C23C7" w14:textId="77777777" w:rsidR="00325422" w:rsidRPr="007A4667" w:rsidRDefault="00325422"/>
    <w:sectPr w:rsidR="00325422" w:rsidRPr="007A466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4121E" w14:textId="77777777" w:rsidR="0027535E" w:rsidRDefault="0027535E" w:rsidP="006F4F7C">
      <w:pPr>
        <w:spacing w:after="0" w:line="240" w:lineRule="auto"/>
      </w:pPr>
      <w:r>
        <w:separator/>
      </w:r>
    </w:p>
  </w:endnote>
  <w:endnote w:type="continuationSeparator" w:id="0">
    <w:p w14:paraId="77EFCA49" w14:textId="77777777" w:rsidR="0027535E" w:rsidRDefault="0027535E" w:rsidP="006F4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67666" w14:textId="77777777" w:rsidR="0027535E" w:rsidRDefault="0027535E" w:rsidP="006F4F7C">
      <w:pPr>
        <w:spacing w:after="0" w:line="240" w:lineRule="auto"/>
      </w:pPr>
      <w:r>
        <w:separator/>
      </w:r>
    </w:p>
  </w:footnote>
  <w:footnote w:type="continuationSeparator" w:id="0">
    <w:p w14:paraId="3B546F7B" w14:textId="77777777" w:rsidR="0027535E" w:rsidRDefault="0027535E" w:rsidP="006F4F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44FE8"/>
    <w:multiLevelType w:val="multilevel"/>
    <w:tmpl w:val="65947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EE5AEE"/>
    <w:multiLevelType w:val="hybridMultilevel"/>
    <w:tmpl w:val="48F8B6D6"/>
    <w:lvl w:ilvl="0" w:tplc="FFFFFFFF">
      <w:start w:val="1"/>
      <w:numFmt w:val="decimal"/>
      <w:lvlText w:val="%1."/>
      <w:lvlJc w:val="left"/>
      <w:pPr>
        <w:ind w:left="361" w:hanging="360"/>
      </w:pPr>
      <w:rPr>
        <w:rFonts w:hint="default"/>
        <w:b/>
      </w:rPr>
    </w:lvl>
    <w:lvl w:ilvl="1" w:tplc="FFFFFFFF" w:tentative="1">
      <w:start w:val="1"/>
      <w:numFmt w:val="lowerLetter"/>
      <w:lvlText w:val="%2."/>
      <w:lvlJc w:val="left"/>
      <w:pPr>
        <w:ind w:left="1081" w:hanging="360"/>
      </w:pPr>
    </w:lvl>
    <w:lvl w:ilvl="2" w:tplc="FFFFFFFF" w:tentative="1">
      <w:start w:val="1"/>
      <w:numFmt w:val="lowerRoman"/>
      <w:lvlText w:val="%3."/>
      <w:lvlJc w:val="right"/>
      <w:pPr>
        <w:ind w:left="1801" w:hanging="180"/>
      </w:pPr>
    </w:lvl>
    <w:lvl w:ilvl="3" w:tplc="FFFFFFFF" w:tentative="1">
      <w:start w:val="1"/>
      <w:numFmt w:val="decimal"/>
      <w:lvlText w:val="%4."/>
      <w:lvlJc w:val="left"/>
      <w:pPr>
        <w:ind w:left="2521" w:hanging="360"/>
      </w:pPr>
    </w:lvl>
    <w:lvl w:ilvl="4" w:tplc="FFFFFFFF" w:tentative="1">
      <w:start w:val="1"/>
      <w:numFmt w:val="lowerLetter"/>
      <w:lvlText w:val="%5."/>
      <w:lvlJc w:val="left"/>
      <w:pPr>
        <w:ind w:left="3241" w:hanging="360"/>
      </w:pPr>
    </w:lvl>
    <w:lvl w:ilvl="5" w:tplc="FFFFFFFF" w:tentative="1">
      <w:start w:val="1"/>
      <w:numFmt w:val="lowerRoman"/>
      <w:lvlText w:val="%6."/>
      <w:lvlJc w:val="right"/>
      <w:pPr>
        <w:ind w:left="3961" w:hanging="180"/>
      </w:pPr>
    </w:lvl>
    <w:lvl w:ilvl="6" w:tplc="FFFFFFFF" w:tentative="1">
      <w:start w:val="1"/>
      <w:numFmt w:val="decimal"/>
      <w:lvlText w:val="%7."/>
      <w:lvlJc w:val="left"/>
      <w:pPr>
        <w:ind w:left="4681" w:hanging="360"/>
      </w:pPr>
    </w:lvl>
    <w:lvl w:ilvl="7" w:tplc="FFFFFFFF" w:tentative="1">
      <w:start w:val="1"/>
      <w:numFmt w:val="lowerLetter"/>
      <w:lvlText w:val="%8."/>
      <w:lvlJc w:val="left"/>
      <w:pPr>
        <w:ind w:left="5401" w:hanging="360"/>
      </w:pPr>
    </w:lvl>
    <w:lvl w:ilvl="8" w:tplc="FFFFFFFF" w:tentative="1">
      <w:start w:val="1"/>
      <w:numFmt w:val="lowerRoman"/>
      <w:lvlText w:val="%9."/>
      <w:lvlJc w:val="right"/>
      <w:pPr>
        <w:ind w:left="6121" w:hanging="180"/>
      </w:pPr>
    </w:lvl>
  </w:abstractNum>
  <w:abstractNum w:abstractNumId="2" w15:restartNumberingAfterBreak="0">
    <w:nsid w:val="2AA93E36"/>
    <w:multiLevelType w:val="multilevel"/>
    <w:tmpl w:val="AFB0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343C00"/>
    <w:multiLevelType w:val="hybridMultilevel"/>
    <w:tmpl w:val="48F8B6D6"/>
    <w:lvl w:ilvl="0" w:tplc="06A8D3A0">
      <w:start w:val="1"/>
      <w:numFmt w:val="decimal"/>
      <w:lvlText w:val="%1."/>
      <w:lvlJc w:val="left"/>
      <w:pPr>
        <w:ind w:left="361" w:hanging="360"/>
      </w:pPr>
      <w:rPr>
        <w:rFonts w:hint="default"/>
        <w:b/>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4" w15:restartNumberingAfterBreak="0">
    <w:nsid w:val="389A280E"/>
    <w:multiLevelType w:val="hybridMultilevel"/>
    <w:tmpl w:val="D8FCCEC4"/>
    <w:lvl w:ilvl="0" w:tplc="D86428BA">
      <w:start w:val="1"/>
      <w:numFmt w:val="bullet"/>
      <w:lvlText w:val="•"/>
      <w:lvlJc w:val="left"/>
      <w:pPr>
        <w:tabs>
          <w:tab w:val="num" w:pos="720"/>
        </w:tabs>
        <w:ind w:left="720" w:hanging="360"/>
      </w:pPr>
      <w:rPr>
        <w:rFonts w:ascii="Arial" w:hAnsi="Arial" w:cs="Times New Roman" w:hint="default"/>
      </w:rPr>
    </w:lvl>
    <w:lvl w:ilvl="1" w:tplc="ACF23F3E">
      <w:start w:val="1"/>
      <w:numFmt w:val="bullet"/>
      <w:lvlText w:val="•"/>
      <w:lvlJc w:val="left"/>
      <w:pPr>
        <w:tabs>
          <w:tab w:val="num" w:pos="1440"/>
        </w:tabs>
        <w:ind w:left="1440" w:hanging="360"/>
      </w:pPr>
      <w:rPr>
        <w:rFonts w:ascii="Arial" w:hAnsi="Arial" w:cs="Times New Roman" w:hint="default"/>
      </w:rPr>
    </w:lvl>
    <w:lvl w:ilvl="2" w:tplc="9514BF8E">
      <w:start w:val="1"/>
      <w:numFmt w:val="bullet"/>
      <w:lvlText w:val="•"/>
      <w:lvlJc w:val="left"/>
      <w:pPr>
        <w:tabs>
          <w:tab w:val="num" w:pos="2160"/>
        </w:tabs>
        <w:ind w:left="2160" w:hanging="360"/>
      </w:pPr>
      <w:rPr>
        <w:rFonts w:ascii="Arial" w:hAnsi="Arial" w:cs="Times New Roman" w:hint="default"/>
      </w:rPr>
    </w:lvl>
    <w:lvl w:ilvl="3" w:tplc="4FA264F8">
      <w:start w:val="1"/>
      <w:numFmt w:val="bullet"/>
      <w:lvlText w:val="•"/>
      <w:lvlJc w:val="left"/>
      <w:pPr>
        <w:tabs>
          <w:tab w:val="num" w:pos="2880"/>
        </w:tabs>
        <w:ind w:left="2880" w:hanging="360"/>
      </w:pPr>
      <w:rPr>
        <w:rFonts w:ascii="Arial" w:hAnsi="Arial" w:cs="Times New Roman" w:hint="default"/>
      </w:rPr>
    </w:lvl>
    <w:lvl w:ilvl="4" w:tplc="0592FF62">
      <w:start w:val="1"/>
      <w:numFmt w:val="bullet"/>
      <w:lvlText w:val="•"/>
      <w:lvlJc w:val="left"/>
      <w:pPr>
        <w:tabs>
          <w:tab w:val="num" w:pos="3600"/>
        </w:tabs>
        <w:ind w:left="3600" w:hanging="360"/>
      </w:pPr>
      <w:rPr>
        <w:rFonts w:ascii="Arial" w:hAnsi="Arial" w:cs="Times New Roman" w:hint="default"/>
      </w:rPr>
    </w:lvl>
    <w:lvl w:ilvl="5" w:tplc="F202CF3C">
      <w:start w:val="1"/>
      <w:numFmt w:val="bullet"/>
      <w:lvlText w:val="•"/>
      <w:lvlJc w:val="left"/>
      <w:pPr>
        <w:tabs>
          <w:tab w:val="num" w:pos="4320"/>
        </w:tabs>
        <w:ind w:left="4320" w:hanging="360"/>
      </w:pPr>
      <w:rPr>
        <w:rFonts w:ascii="Arial" w:hAnsi="Arial" w:cs="Times New Roman" w:hint="default"/>
      </w:rPr>
    </w:lvl>
    <w:lvl w:ilvl="6" w:tplc="F0D6CE00">
      <w:start w:val="1"/>
      <w:numFmt w:val="bullet"/>
      <w:lvlText w:val="•"/>
      <w:lvlJc w:val="left"/>
      <w:pPr>
        <w:tabs>
          <w:tab w:val="num" w:pos="5040"/>
        </w:tabs>
        <w:ind w:left="5040" w:hanging="360"/>
      </w:pPr>
      <w:rPr>
        <w:rFonts w:ascii="Arial" w:hAnsi="Arial" w:cs="Times New Roman" w:hint="default"/>
      </w:rPr>
    </w:lvl>
    <w:lvl w:ilvl="7" w:tplc="6C1A81E2">
      <w:start w:val="1"/>
      <w:numFmt w:val="bullet"/>
      <w:lvlText w:val="•"/>
      <w:lvlJc w:val="left"/>
      <w:pPr>
        <w:tabs>
          <w:tab w:val="num" w:pos="5760"/>
        </w:tabs>
        <w:ind w:left="5760" w:hanging="360"/>
      </w:pPr>
      <w:rPr>
        <w:rFonts w:ascii="Arial" w:hAnsi="Arial" w:cs="Times New Roman" w:hint="default"/>
      </w:rPr>
    </w:lvl>
    <w:lvl w:ilvl="8" w:tplc="47E45B6C">
      <w:start w:val="1"/>
      <w:numFmt w:val="bullet"/>
      <w:lvlText w:val="•"/>
      <w:lvlJc w:val="left"/>
      <w:pPr>
        <w:tabs>
          <w:tab w:val="num" w:pos="6480"/>
        </w:tabs>
        <w:ind w:left="6480" w:hanging="360"/>
      </w:pPr>
      <w:rPr>
        <w:rFonts w:ascii="Arial" w:hAnsi="Arial" w:cs="Times New Roman" w:hint="default"/>
      </w:rPr>
    </w:lvl>
  </w:abstractNum>
  <w:abstractNum w:abstractNumId="5" w15:restartNumberingAfterBreak="0">
    <w:nsid w:val="52B53DD9"/>
    <w:multiLevelType w:val="multilevel"/>
    <w:tmpl w:val="C2E4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701632"/>
    <w:multiLevelType w:val="multilevel"/>
    <w:tmpl w:val="4EA8F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5E1336"/>
    <w:multiLevelType w:val="hybridMultilevel"/>
    <w:tmpl w:val="71B6CD66"/>
    <w:lvl w:ilvl="0" w:tplc="604A8D94">
      <w:start w:val="1"/>
      <w:numFmt w:val="bullet"/>
      <w:lvlText w:val="•"/>
      <w:lvlJc w:val="left"/>
      <w:pPr>
        <w:tabs>
          <w:tab w:val="num" w:pos="720"/>
        </w:tabs>
        <w:ind w:left="720" w:hanging="360"/>
      </w:pPr>
      <w:rPr>
        <w:rFonts w:ascii="Arial" w:hAnsi="Arial" w:cs="Times New Roman" w:hint="default"/>
      </w:rPr>
    </w:lvl>
    <w:lvl w:ilvl="1" w:tplc="EB5E02C4">
      <w:start w:val="1"/>
      <w:numFmt w:val="bullet"/>
      <w:lvlText w:val="•"/>
      <w:lvlJc w:val="left"/>
      <w:pPr>
        <w:tabs>
          <w:tab w:val="num" w:pos="1440"/>
        </w:tabs>
        <w:ind w:left="1440" w:hanging="360"/>
      </w:pPr>
      <w:rPr>
        <w:rFonts w:ascii="Arial" w:hAnsi="Arial" w:cs="Times New Roman" w:hint="default"/>
      </w:rPr>
    </w:lvl>
    <w:lvl w:ilvl="2" w:tplc="99922658">
      <w:start w:val="1"/>
      <w:numFmt w:val="bullet"/>
      <w:lvlText w:val="•"/>
      <w:lvlJc w:val="left"/>
      <w:pPr>
        <w:tabs>
          <w:tab w:val="num" w:pos="2160"/>
        </w:tabs>
        <w:ind w:left="2160" w:hanging="360"/>
      </w:pPr>
      <w:rPr>
        <w:rFonts w:ascii="Arial" w:hAnsi="Arial" w:cs="Times New Roman" w:hint="default"/>
      </w:rPr>
    </w:lvl>
    <w:lvl w:ilvl="3" w:tplc="4B44CB8C">
      <w:start w:val="1"/>
      <w:numFmt w:val="bullet"/>
      <w:lvlText w:val="•"/>
      <w:lvlJc w:val="left"/>
      <w:pPr>
        <w:tabs>
          <w:tab w:val="num" w:pos="2880"/>
        </w:tabs>
        <w:ind w:left="2880" w:hanging="360"/>
      </w:pPr>
      <w:rPr>
        <w:rFonts w:ascii="Arial" w:hAnsi="Arial" w:cs="Times New Roman" w:hint="default"/>
      </w:rPr>
    </w:lvl>
    <w:lvl w:ilvl="4" w:tplc="6F349E2E">
      <w:start w:val="1"/>
      <w:numFmt w:val="bullet"/>
      <w:lvlText w:val="•"/>
      <w:lvlJc w:val="left"/>
      <w:pPr>
        <w:tabs>
          <w:tab w:val="num" w:pos="3600"/>
        </w:tabs>
        <w:ind w:left="3600" w:hanging="360"/>
      </w:pPr>
      <w:rPr>
        <w:rFonts w:ascii="Arial" w:hAnsi="Arial" w:cs="Times New Roman" w:hint="default"/>
      </w:rPr>
    </w:lvl>
    <w:lvl w:ilvl="5" w:tplc="BCE41CEA">
      <w:start w:val="1"/>
      <w:numFmt w:val="bullet"/>
      <w:lvlText w:val="•"/>
      <w:lvlJc w:val="left"/>
      <w:pPr>
        <w:tabs>
          <w:tab w:val="num" w:pos="4320"/>
        </w:tabs>
        <w:ind w:left="4320" w:hanging="360"/>
      </w:pPr>
      <w:rPr>
        <w:rFonts w:ascii="Arial" w:hAnsi="Arial" w:cs="Times New Roman" w:hint="default"/>
      </w:rPr>
    </w:lvl>
    <w:lvl w:ilvl="6" w:tplc="C4C8CAFC">
      <w:start w:val="1"/>
      <w:numFmt w:val="bullet"/>
      <w:lvlText w:val="•"/>
      <w:lvlJc w:val="left"/>
      <w:pPr>
        <w:tabs>
          <w:tab w:val="num" w:pos="5040"/>
        </w:tabs>
        <w:ind w:left="5040" w:hanging="360"/>
      </w:pPr>
      <w:rPr>
        <w:rFonts w:ascii="Arial" w:hAnsi="Arial" w:cs="Times New Roman" w:hint="default"/>
      </w:rPr>
    </w:lvl>
    <w:lvl w:ilvl="7" w:tplc="C24C8AA0">
      <w:start w:val="1"/>
      <w:numFmt w:val="bullet"/>
      <w:lvlText w:val="•"/>
      <w:lvlJc w:val="left"/>
      <w:pPr>
        <w:tabs>
          <w:tab w:val="num" w:pos="5760"/>
        </w:tabs>
        <w:ind w:left="5760" w:hanging="360"/>
      </w:pPr>
      <w:rPr>
        <w:rFonts w:ascii="Arial" w:hAnsi="Arial" w:cs="Times New Roman" w:hint="default"/>
      </w:rPr>
    </w:lvl>
    <w:lvl w:ilvl="8" w:tplc="C240A4CA">
      <w:start w:val="1"/>
      <w:numFmt w:val="bullet"/>
      <w:lvlText w:val="•"/>
      <w:lvlJc w:val="left"/>
      <w:pPr>
        <w:tabs>
          <w:tab w:val="num" w:pos="6480"/>
        </w:tabs>
        <w:ind w:left="6480" w:hanging="360"/>
      </w:pPr>
      <w:rPr>
        <w:rFonts w:ascii="Arial" w:hAnsi="Arial" w:cs="Times New Roman" w:hint="default"/>
      </w:rPr>
    </w:lvl>
  </w:abstractNum>
  <w:abstractNum w:abstractNumId="8" w15:restartNumberingAfterBreak="0">
    <w:nsid w:val="70BB7F69"/>
    <w:multiLevelType w:val="multilevel"/>
    <w:tmpl w:val="51CC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2"/>
  </w:num>
  <w:num w:numId="4">
    <w:abstractNumId w:val="0"/>
  </w:num>
  <w:num w:numId="5">
    <w:abstractNumId w:val="8"/>
  </w:num>
  <w:num w:numId="6">
    <w:abstractNumId w:val="5"/>
  </w:num>
  <w:num w:numId="7">
    <w:abstractNumId w:val="4"/>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22"/>
    <w:rsid w:val="000D6634"/>
    <w:rsid w:val="00160D9E"/>
    <w:rsid w:val="001B1CEE"/>
    <w:rsid w:val="001B4DE8"/>
    <w:rsid w:val="0027535E"/>
    <w:rsid w:val="00325422"/>
    <w:rsid w:val="003E754E"/>
    <w:rsid w:val="0041308D"/>
    <w:rsid w:val="004D621E"/>
    <w:rsid w:val="005C19A8"/>
    <w:rsid w:val="006051DE"/>
    <w:rsid w:val="00641C32"/>
    <w:rsid w:val="00662E4B"/>
    <w:rsid w:val="006F4F7C"/>
    <w:rsid w:val="007A4667"/>
    <w:rsid w:val="008B02E1"/>
    <w:rsid w:val="008D09E7"/>
    <w:rsid w:val="00916751"/>
    <w:rsid w:val="00AF51CC"/>
    <w:rsid w:val="00B06052"/>
    <w:rsid w:val="00B13CF5"/>
    <w:rsid w:val="00B415B2"/>
    <w:rsid w:val="00C60D2C"/>
    <w:rsid w:val="00C76C2A"/>
    <w:rsid w:val="00D22B32"/>
    <w:rsid w:val="00DB772D"/>
    <w:rsid w:val="00FE5B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9DD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B1CEE"/>
    <w:pPr>
      <w:spacing w:after="5" w:line="249" w:lineRule="auto"/>
      <w:ind w:left="10" w:hanging="10"/>
    </w:pPr>
    <w:rPr>
      <w:rFonts w:ascii="Arial" w:eastAsia="Arial" w:hAnsi="Arial" w:cs="Arial"/>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rsid w:val="00325422"/>
    <w:pPr>
      <w:spacing w:after="0" w:line="240" w:lineRule="auto"/>
    </w:pPr>
    <w:rPr>
      <w:rFonts w:eastAsiaTheme="minorEastAsia"/>
      <w:lang w:eastAsia="pl-PL"/>
    </w:rPr>
    <w:tblPr>
      <w:tblCellMar>
        <w:top w:w="0" w:type="dxa"/>
        <w:left w:w="0" w:type="dxa"/>
        <w:bottom w:w="0" w:type="dxa"/>
        <w:right w:w="0" w:type="dxa"/>
      </w:tblCellMar>
    </w:tblPr>
  </w:style>
  <w:style w:type="paragraph" w:styleId="Nagwek">
    <w:name w:val="header"/>
    <w:basedOn w:val="Normalny"/>
    <w:link w:val="NagwekZnak"/>
    <w:uiPriority w:val="99"/>
    <w:unhideWhenUsed/>
    <w:rsid w:val="006F4F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F4F7C"/>
    <w:rPr>
      <w:rFonts w:ascii="Arial" w:eastAsia="Arial" w:hAnsi="Arial" w:cs="Arial"/>
      <w:color w:val="000000"/>
      <w:lang w:eastAsia="pl-PL"/>
    </w:rPr>
  </w:style>
  <w:style w:type="paragraph" w:styleId="Stopka">
    <w:name w:val="footer"/>
    <w:basedOn w:val="Normalny"/>
    <w:link w:val="StopkaZnak"/>
    <w:uiPriority w:val="99"/>
    <w:unhideWhenUsed/>
    <w:rsid w:val="006F4F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F4F7C"/>
    <w:rPr>
      <w:rFonts w:ascii="Arial" w:eastAsia="Arial" w:hAnsi="Arial" w:cs="Arial"/>
      <w:color w:val="000000"/>
      <w:lang w:eastAsia="pl-PL"/>
    </w:rPr>
  </w:style>
  <w:style w:type="paragraph" w:styleId="Akapitzlist">
    <w:name w:val="List Paragraph"/>
    <w:basedOn w:val="Normalny"/>
    <w:uiPriority w:val="34"/>
    <w:qFormat/>
    <w:rsid w:val="00FE5B74"/>
    <w:pPr>
      <w:ind w:left="720"/>
      <w:contextualSpacing/>
    </w:pPr>
  </w:style>
  <w:style w:type="paragraph" w:styleId="NormalnyWeb">
    <w:name w:val="Normal (Web)"/>
    <w:basedOn w:val="Normalny"/>
    <w:uiPriority w:val="99"/>
    <w:semiHidden/>
    <w:unhideWhenUsed/>
    <w:rsid w:val="000D663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1503</Words>
  <Characters>9020</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2026-09-21T10:52:00Z</dcterms:created>
  <dcterms:modified xsi:type="dcterms:W3CDTF">2026-09-21T10:52:00Z</dcterms:modified>
</cp:coreProperties>
</file>